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58D64" w14:textId="203E7245" w:rsidR="00332F3C" w:rsidRPr="00092316" w:rsidRDefault="00332F3C" w:rsidP="00AB7198">
      <w:pPr>
        <w:pStyle w:val="QuestionMainBodyTextBold"/>
        <w:spacing w:before="0" w:after="120"/>
        <w:rPr>
          <w:rFonts w:cs="Arial"/>
          <w:szCs w:val="24"/>
        </w:rPr>
      </w:pPr>
      <w:r w:rsidRPr="00092316">
        <w:rPr>
          <w:rFonts w:cs="Arial"/>
          <w:szCs w:val="24"/>
        </w:rPr>
        <w:t xml:space="preserve">Application by </w:t>
      </w:r>
      <w:r w:rsidR="0075690C" w:rsidRPr="0075690C">
        <w:rPr>
          <w:rFonts w:cs="Arial"/>
          <w:szCs w:val="24"/>
        </w:rPr>
        <w:t>Frodsham Solar Ltd</w:t>
      </w:r>
      <w:r w:rsidR="0075690C">
        <w:rPr>
          <w:rFonts w:cs="Arial"/>
          <w:szCs w:val="24"/>
        </w:rPr>
        <w:t xml:space="preserve"> </w:t>
      </w:r>
      <w:r w:rsidRPr="00092316">
        <w:rPr>
          <w:rFonts w:cs="Arial"/>
          <w:szCs w:val="24"/>
        </w:rPr>
        <w:t xml:space="preserve">for </w:t>
      </w:r>
      <w:r w:rsidR="00C76D55" w:rsidRPr="00C76D55">
        <w:rPr>
          <w:rFonts w:cs="Arial"/>
          <w:szCs w:val="24"/>
        </w:rPr>
        <w:t>Frodsham Solar (EN010153)</w:t>
      </w:r>
    </w:p>
    <w:p w14:paraId="53C58D66" w14:textId="058FE65A" w:rsidR="00332F3C" w:rsidRPr="00092316" w:rsidRDefault="00332F3C" w:rsidP="007A38D1">
      <w:pPr>
        <w:pStyle w:val="QuestionMainBodyTextBold"/>
        <w:spacing w:before="0" w:after="120"/>
        <w:rPr>
          <w:rFonts w:cs="Arial"/>
          <w:szCs w:val="24"/>
        </w:rPr>
      </w:pPr>
      <w:r w:rsidRPr="00092316">
        <w:rPr>
          <w:rFonts w:cs="Arial"/>
          <w:szCs w:val="24"/>
        </w:rPr>
        <w:t>The Examining A</w:t>
      </w:r>
      <w:r w:rsidR="00EB14A5" w:rsidRPr="00092316">
        <w:rPr>
          <w:rFonts w:cs="Arial"/>
          <w:szCs w:val="24"/>
        </w:rPr>
        <w:t xml:space="preserve">uthority’s </w:t>
      </w:r>
      <w:r w:rsidR="00764319">
        <w:rPr>
          <w:rFonts w:cs="Arial"/>
          <w:szCs w:val="24"/>
        </w:rPr>
        <w:t xml:space="preserve">second </w:t>
      </w:r>
      <w:r w:rsidR="00EB14A5" w:rsidRPr="00092316">
        <w:rPr>
          <w:rFonts w:cs="Arial"/>
          <w:szCs w:val="24"/>
        </w:rPr>
        <w:t xml:space="preserve">written questions and requests for </w:t>
      </w:r>
      <w:r w:rsidR="00EB14A5" w:rsidRPr="0020726D">
        <w:rPr>
          <w:rFonts w:cs="Arial"/>
          <w:szCs w:val="24"/>
        </w:rPr>
        <w:t>information</w:t>
      </w:r>
      <w:r w:rsidR="006E63F8" w:rsidRPr="0020726D">
        <w:rPr>
          <w:rFonts w:cs="Arial"/>
          <w:szCs w:val="24"/>
        </w:rPr>
        <w:t xml:space="preserve"> (ExQ</w:t>
      </w:r>
      <w:r w:rsidR="00FE1038">
        <w:rPr>
          <w:rFonts w:cs="Arial"/>
          <w:szCs w:val="24"/>
        </w:rPr>
        <w:t>2</w:t>
      </w:r>
      <w:r w:rsidR="006E63F8" w:rsidRPr="0020726D">
        <w:rPr>
          <w:rFonts w:cs="Arial"/>
          <w:szCs w:val="24"/>
        </w:rPr>
        <w:t>)</w:t>
      </w:r>
      <w:r w:rsidR="007A38D1" w:rsidRPr="0020726D">
        <w:rPr>
          <w:rFonts w:cs="Arial"/>
          <w:szCs w:val="24"/>
        </w:rPr>
        <w:t xml:space="preserve">: </w:t>
      </w:r>
      <w:r w:rsidRPr="0020726D">
        <w:rPr>
          <w:rFonts w:cs="Arial"/>
          <w:szCs w:val="24"/>
        </w:rPr>
        <w:t>Issued</w:t>
      </w:r>
      <w:r w:rsidRPr="00092316">
        <w:rPr>
          <w:rFonts w:cs="Arial"/>
          <w:szCs w:val="24"/>
        </w:rPr>
        <w:t xml:space="preserve"> on </w:t>
      </w:r>
      <w:r w:rsidR="00FE1038">
        <w:rPr>
          <w:rFonts w:cs="Arial"/>
          <w:szCs w:val="24"/>
        </w:rPr>
        <w:t>13 March 2026</w:t>
      </w:r>
      <w:r w:rsidR="007A38D1">
        <w:rPr>
          <w:rFonts w:cs="Arial"/>
          <w:szCs w:val="24"/>
        </w:rPr>
        <w:br/>
      </w:r>
      <w:r w:rsidR="007A38D1">
        <w:rPr>
          <w:rFonts w:cs="Arial"/>
          <w:szCs w:val="24"/>
        </w:rPr>
        <w:br/>
        <w:t xml:space="preserve">Responses are due by </w:t>
      </w:r>
      <w:r w:rsidR="009B1C3D">
        <w:rPr>
          <w:rFonts w:cs="Arial"/>
          <w:szCs w:val="24"/>
        </w:rPr>
        <w:t>d</w:t>
      </w:r>
      <w:r w:rsidR="007A38D1">
        <w:rPr>
          <w:rFonts w:cs="Arial"/>
          <w:szCs w:val="24"/>
        </w:rPr>
        <w:t xml:space="preserve">eadline </w:t>
      </w:r>
      <w:r w:rsidR="00FE1038">
        <w:rPr>
          <w:rFonts w:cs="Arial"/>
          <w:szCs w:val="24"/>
        </w:rPr>
        <w:t>5</w:t>
      </w:r>
      <w:r w:rsidR="007A38D1">
        <w:rPr>
          <w:rFonts w:cs="Arial"/>
          <w:szCs w:val="24"/>
        </w:rPr>
        <w:t xml:space="preserve">: </w:t>
      </w:r>
      <w:r w:rsidR="00FE1038">
        <w:rPr>
          <w:rFonts w:cs="Arial"/>
          <w:szCs w:val="24"/>
        </w:rPr>
        <w:t>2</w:t>
      </w:r>
      <w:r w:rsidR="007426AD">
        <w:rPr>
          <w:rFonts w:cs="Arial"/>
          <w:szCs w:val="24"/>
        </w:rPr>
        <w:t>6</w:t>
      </w:r>
      <w:r w:rsidR="00FE1038">
        <w:rPr>
          <w:rFonts w:cs="Arial"/>
          <w:szCs w:val="24"/>
        </w:rPr>
        <w:t xml:space="preserve"> March</w:t>
      </w:r>
      <w:r w:rsidR="006A1A8E">
        <w:rPr>
          <w:rFonts w:cs="Arial"/>
          <w:szCs w:val="24"/>
        </w:rPr>
        <w:t xml:space="preserve"> 2026</w:t>
      </w:r>
      <w:r w:rsidR="002A27E6" w:rsidRPr="001345C6">
        <w:rPr>
          <w:rFonts w:cs="Arial"/>
          <w:szCs w:val="24"/>
        </w:rPr>
        <w:t xml:space="preserve"> </w:t>
      </w:r>
    </w:p>
    <w:p w14:paraId="53C58D67" w14:textId="77777777" w:rsidR="00547CD9" w:rsidRPr="00092316" w:rsidRDefault="00547CD9" w:rsidP="00A31A8F">
      <w:pPr>
        <w:spacing w:before="0" w:after="0"/>
        <w:rPr>
          <w:rFonts w:cs="Arial"/>
          <w:szCs w:val="24"/>
        </w:rPr>
      </w:pPr>
    </w:p>
    <w:p w14:paraId="3DFAE5FF" w14:textId="77777777" w:rsidR="009E68E0" w:rsidRPr="009E68E0" w:rsidRDefault="009E68E0" w:rsidP="009E68E0">
      <w:pPr>
        <w:pStyle w:val="QuestionMainBodyText"/>
        <w:rPr>
          <w:rFonts w:cs="Arial"/>
          <w:szCs w:val="24"/>
        </w:rPr>
      </w:pPr>
      <w:r w:rsidRPr="009E68E0">
        <w:rPr>
          <w:rFonts w:cs="Arial"/>
          <w:szCs w:val="24"/>
        </w:rPr>
        <w:t>Download a copy of this Microsoft Word version of the ExA’s written questions, enter your answers and save the document using an appropriate file name. You can then submit the completed document by choosing ‘Make a comment’ and selecting ‘Upload files’. </w:t>
      </w:r>
    </w:p>
    <w:p w14:paraId="5D562B25" w14:textId="77777777" w:rsidR="009E68E0" w:rsidRPr="009E68E0" w:rsidRDefault="009E68E0" w:rsidP="009E68E0">
      <w:pPr>
        <w:pStyle w:val="QuestionMainBodyText"/>
        <w:rPr>
          <w:rFonts w:cs="Arial"/>
          <w:szCs w:val="24"/>
        </w:rPr>
      </w:pPr>
      <w:r w:rsidRPr="009E68E0">
        <w:rPr>
          <w:rFonts w:cs="Arial"/>
          <w:szCs w:val="24"/>
        </w:rPr>
        <w:t> </w:t>
      </w:r>
    </w:p>
    <w:p w14:paraId="4DC21D88" w14:textId="5B31935A" w:rsidR="009E68E0" w:rsidRPr="009E68E0" w:rsidRDefault="009E68E0" w:rsidP="009E68E0">
      <w:pPr>
        <w:pStyle w:val="QuestionMainBodyText"/>
        <w:rPr>
          <w:rFonts w:cs="Arial"/>
          <w:szCs w:val="24"/>
        </w:rPr>
      </w:pPr>
    </w:p>
    <w:p w14:paraId="331186EA" w14:textId="77777777" w:rsidR="000E4609" w:rsidRDefault="000E4609" w:rsidP="000E4609">
      <w:pPr>
        <w:pStyle w:val="QuestionMainBodyText"/>
        <w:spacing w:before="0" w:after="0"/>
        <w:rPr>
          <w:rFonts w:cs="Arial"/>
          <w:szCs w:val="24"/>
        </w:rPr>
      </w:pPr>
    </w:p>
    <w:p w14:paraId="6DFF7D0C" w14:textId="77777777" w:rsidR="00E6632D" w:rsidRDefault="00E6632D">
      <w:pPr>
        <w:rPr>
          <w:rFonts w:cs="Arial"/>
          <w:b/>
          <w:bCs/>
          <w:szCs w:val="24"/>
        </w:rPr>
      </w:pPr>
      <w:r>
        <w:rPr>
          <w:rFonts w:cs="Arial"/>
          <w:szCs w:val="24"/>
        </w:rPr>
        <w:br w:type="page"/>
      </w:r>
    </w:p>
    <w:p w14:paraId="53C58D71" w14:textId="7AF39747" w:rsidR="002F4036" w:rsidRPr="00092316" w:rsidRDefault="00F240D8" w:rsidP="002F4036">
      <w:pPr>
        <w:pStyle w:val="QuestionMainBodyTextBold"/>
        <w:rPr>
          <w:rFonts w:cs="Arial"/>
          <w:szCs w:val="24"/>
        </w:rPr>
      </w:pPr>
      <w:r w:rsidRPr="00092316">
        <w:rPr>
          <w:rFonts w:cs="Arial"/>
          <w:szCs w:val="24"/>
        </w:rPr>
        <w:lastRenderedPageBreak/>
        <w:t>Abbreviations used</w:t>
      </w:r>
      <w:r w:rsidR="002F4036" w:rsidRPr="00092316">
        <w:rPr>
          <w:rFonts w:cs="Arial"/>
          <w:szCs w:val="24"/>
        </w:rPr>
        <w:t>:</w:t>
      </w:r>
    </w:p>
    <w:p w14:paraId="53C58D72" w14:textId="77777777" w:rsidR="002F4036" w:rsidRPr="00092316" w:rsidRDefault="002F4036" w:rsidP="002F4036">
      <w:pPr>
        <w:pStyle w:val="QuestionMainBodyTextBold"/>
        <w:rPr>
          <w:rFonts w:cs="Arial"/>
          <w:szCs w:val="24"/>
        </w:rPr>
      </w:pPr>
    </w:p>
    <w:tbl>
      <w:tblPr>
        <w:tblStyle w:val="TableGrid"/>
        <w:tblW w:w="0" w:type="auto"/>
        <w:tblLook w:val="04A0" w:firstRow="1" w:lastRow="0" w:firstColumn="1" w:lastColumn="0" w:noHBand="0" w:noVBand="1"/>
      </w:tblPr>
      <w:tblGrid>
        <w:gridCol w:w="7568"/>
        <w:gridCol w:w="7568"/>
      </w:tblGrid>
      <w:tr w:rsidR="00162EC0" w:rsidRPr="001345C6" w14:paraId="70746A3B" w14:textId="77777777" w:rsidTr="009B3C62">
        <w:tc>
          <w:tcPr>
            <w:tcW w:w="7568" w:type="dxa"/>
          </w:tcPr>
          <w:tbl>
            <w:tblPr>
              <w:tblStyle w:val="TableGrid1"/>
              <w:tblW w:w="0" w:type="auto"/>
              <w:tblLook w:val="04A0" w:firstRow="1" w:lastRow="0" w:firstColumn="1" w:lastColumn="0" w:noHBand="0" w:noVBand="1"/>
            </w:tblPr>
            <w:tblGrid>
              <w:gridCol w:w="2297"/>
              <w:gridCol w:w="5045"/>
            </w:tblGrid>
            <w:tr w:rsidR="00042929" w:rsidRPr="001345C6" w14:paraId="1CCF889B" w14:textId="77777777" w:rsidTr="00167F6F">
              <w:tc>
                <w:tcPr>
                  <w:tcW w:w="2297" w:type="dxa"/>
                  <w:shd w:val="clear" w:color="auto" w:fill="FFFFFF" w:themeFill="background1"/>
                </w:tcPr>
                <w:p w14:paraId="2085F1CB" w14:textId="2BA29F9F" w:rsidR="005B56FB" w:rsidRPr="001345C6" w:rsidRDefault="005B56FB" w:rsidP="00DF2E8A">
                  <w:pPr>
                    <w:spacing w:before="60" w:after="60"/>
                  </w:pPr>
                  <w:r w:rsidRPr="001345C6">
                    <w:t>AEoI</w:t>
                  </w:r>
                </w:p>
              </w:tc>
              <w:tc>
                <w:tcPr>
                  <w:tcW w:w="5045" w:type="dxa"/>
                  <w:shd w:val="clear" w:color="auto" w:fill="FFFFFF" w:themeFill="background1"/>
                </w:tcPr>
                <w:p w14:paraId="4D99B55D" w14:textId="77777777" w:rsidR="005B56FB" w:rsidRPr="001345C6" w:rsidRDefault="005B56FB" w:rsidP="00DF2E8A">
                  <w:pPr>
                    <w:spacing w:before="60" w:after="60"/>
                  </w:pPr>
                  <w:r w:rsidRPr="001345C6">
                    <w:t>adverse effects on integrity</w:t>
                  </w:r>
                </w:p>
              </w:tc>
            </w:tr>
            <w:tr w:rsidR="00FE1531" w:rsidRPr="001345C6" w14:paraId="1AF4855E" w14:textId="77777777" w:rsidTr="00167F6F">
              <w:tc>
                <w:tcPr>
                  <w:tcW w:w="2297" w:type="dxa"/>
                </w:tcPr>
                <w:p w14:paraId="3AEEA34C" w14:textId="77777777" w:rsidR="005B56FB" w:rsidRPr="001345C6" w:rsidRDefault="005B56FB" w:rsidP="00DF2E8A">
                  <w:pPr>
                    <w:spacing w:before="60" w:after="60"/>
                  </w:pPr>
                  <w:r w:rsidRPr="001345C6">
                    <w:t>BESS</w:t>
                  </w:r>
                </w:p>
              </w:tc>
              <w:tc>
                <w:tcPr>
                  <w:tcW w:w="5045" w:type="dxa"/>
                </w:tcPr>
                <w:p w14:paraId="6FFB68E8" w14:textId="77777777" w:rsidR="005B56FB" w:rsidRPr="001345C6" w:rsidRDefault="005B56FB" w:rsidP="00DF2E8A">
                  <w:pPr>
                    <w:spacing w:before="60" w:after="60"/>
                  </w:pPr>
                  <w:r w:rsidRPr="001345C6">
                    <w:t>battery energy storage system</w:t>
                  </w:r>
                </w:p>
              </w:tc>
            </w:tr>
            <w:tr w:rsidR="00FE1531" w:rsidRPr="001345C6" w14:paraId="4B9716C2" w14:textId="77777777" w:rsidTr="00167F6F">
              <w:tc>
                <w:tcPr>
                  <w:tcW w:w="2297" w:type="dxa"/>
                </w:tcPr>
                <w:p w14:paraId="31AD2F02" w14:textId="77777777" w:rsidR="005B56FB" w:rsidRPr="001345C6" w:rsidRDefault="005B56FB" w:rsidP="00DF2E8A">
                  <w:pPr>
                    <w:spacing w:before="60" w:after="60"/>
                  </w:pPr>
                  <w:r w:rsidRPr="001345C6">
                    <w:t>BNG</w:t>
                  </w:r>
                </w:p>
              </w:tc>
              <w:tc>
                <w:tcPr>
                  <w:tcW w:w="5045" w:type="dxa"/>
                </w:tcPr>
                <w:p w14:paraId="5BF11A9E" w14:textId="77777777" w:rsidR="005B56FB" w:rsidRPr="001345C6" w:rsidRDefault="005B56FB" w:rsidP="00DF2E8A">
                  <w:pPr>
                    <w:spacing w:before="60" w:after="60"/>
                  </w:pPr>
                  <w:r w:rsidRPr="001345C6">
                    <w:t>biodiversity net gain</w:t>
                  </w:r>
                </w:p>
              </w:tc>
            </w:tr>
            <w:tr w:rsidR="00FE1531" w:rsidRPr="001345C6" w14:paraId="1F9231C2" w14:textId="77777777" w:rsidTr="00167F6F">
              <w:tc>
                <w:tcPr>
                  <w:tcW w:w="2297" w:type="dxa"/>
                </w:tcPr>
                <w:p w14:paraId="7E50F7E0" w14:textId="77777777" w:rsidR="005B56FB" w:rsidRPr="001345C6" w:rsidRDefault="005B56FB" w:rsidP="00DF2E8A">
                  <w:pPr>
                    <w:spacing w:before="60" w:after="60"/>
                  </w:pPr>
                  <w:r w:rsidRPr="001345C6">
                    <w:t xml:space="preserve">BoR </w:t>
                  </w:r>
                </w:p>
              </w:tc>
              <w:tc>
                <w:tcPr>
                  <w:tcW w:w="5045" w:type="dxa"/>
                </w:tcPr>
                <w:p w14:paraId="03423FB2" w14:textId="77777777" w:rsidR="005B56FB" w:rsidRPr="001345C6" w:rsidRDefault="005B56FB" w:rsidP="00DF2E8A">
                  <w:pPr>
                    <w:spacing w:before="60" w:after="60"/>
                  </w:pPr>
                  <w:r w:rsidRPr="001345C6">
                    <w:t xml:space="preserve">Book of Reference </w:t>
                  </w:r>
                </w:p>
              </w:tc>
            </w:tr>
            <w:tr w:rsidR="00FE1531" w:rsidRPr="001345C6" w14:paraId="4572748F" w14:textId="77777777" w:rsidTr="00167F6F">
              <w:tc>
                <w:tcPr>
                  <w:tcW w:w="2297" w:type="dxa"/>
                </w:tcPr>
                <w:p w14:paraId="468BABC1" w14:textId="77777777" w:rsidR="005B56FB" w:rsidRPr="001345C6" w:rsidRDefault="005B56FB" w:rsidP="00DF2E8A">
                  <w:pPr>
                    <w:spacing w:before="60" w:after="60"/>
                  </w:pPr>
                  <w:r w:rsidRPr="001345C6">
                    <w:t>BSMP</w:t>
                  </w:r>
                </w:p>
              </w:tc>
              <w:tc>
                <w:tcPr>
                  <w:tcW w:w="5045" w:type="dxa"/>
                </w:tcPr>
                <w:p w14:paraId="7748F881" w14:textId="77777777" w:rsidR="005B56FB" w:rsidRPr="001345C6" w:rsidRDefault="005B56FB" w:rsidP="00DF2E8A">
                  <w:pPr>
                    <w:spacing w:before="60" w:after="60"/>
                  </w:pPr>
                  <w:r w:rsidRPr="001345C6">
                    <w:t>Battery Safety Management Plan</w:t>
                  </w:r>
                </w:p>
              </w:tc>
            </w:tr>
            <w:tr w:rsidR="00FE1531" w:rsidRPr="001345C6" w14:paraId="7FB76319" w14:textId="77777777" w:rsidTr="00167F6F">
              <w:tc>
                <w:tcPr>
                  <w:tcW w:w="2297" w:type="dxa"/>
                </w:tcPr>
                <w:p w14:paraId="52EE69FD" w14:textId="77777777" w:rsidR="005B56FB" w:rsidRPr="001345C6" w:rsidRDefault="005B56FB" w:rsidP="00DF2E8A">
                  <w:pPr>
                    <w:spacing w:before="60" w:after="60"/>
                  </w:pPr>
                  <w:r w:rsidRPr="001345C6">
                    <w:t xml:space="preserve">CA </w:t>
                  </w:r>
                </w:p>
              </w:tc>
              <w:tc>
                <w:tcPr>
                  <w:tcW w:w="5045" w:type="dxa"/>
                </w:tcPr>
                <w:p w14:paraId="1F64F929" w14:textId="77777777" w:rsidR="005B56FB" w:rsidRPr="001345C6" w:rsidRDefault="005B56FB" w:rsidP="00DF2E8A">
                  <w:pPr>
                    <w:spacing w:before="60" w:after="60"/>
                  </w:pPr>
                  <w:r w:rsidRPr="001345C6">
                    <w:t xml:space="preserve">compulsory acquisition </w:t>
                  </w:r>
                </w:p>
              </w:tc>
            </w:tr>
            <w:tr w:rsidR="00FE1531" w:rsidRPr="001345C6" w14:paraId="7EF3D141" w14:textId="77777777" w:rsidTr="00167F6F">
              <w:tc>
                <w:tcPr>
                  <w:tcW w:w="2297" w:type="dxa"/>
                </w:tcPr>
                <w:p w14:paraId="3961A1AE" w14:textId="77777777" w:rsidR="005B56FB" w:rsidRPr="001345C6" w:rsidRDefault="005B56FB" w:rsidP="00DF2E8A">
                  <w:pPr>
                    <w:spacing w:before="60" w:after="60"/>
                  </w:pPr>
                  <w:r w:rsidRPr="001345C6">
                    <w:t>CA Guidance</w:t>
                  </w:r>
                </w:p>
              </w:tc>
              <w:tc>
                <w:tcPr>
                  <w:tcW w:w="5045" w:type="dxa"/>
                </w:tcPr>
                <w:p w14:paraId="718463C1" w14:textId="77777777" w:rsidR="005B56FB" w:rsidRPr="001345C6" w:rsidRDefault="005B56FB" w:rsidP="00DF2E8A">
                  <w:pPr>
                    <w:spacing w:before="60" w:after="60"/>
                  </w:pPr>
                  <w:r w:rsidRPr="001345C6">
                    <w:t>Planning Act 2008: guidance related to procedures for the compulsory acquisition of land</w:t>
                  </w:r>
                </w:p>
              </w:tc>
            </w:tr>
            <w:tr w:rsidR="00A97672" w:rsidRPr="001345C6" w14:paraId="417E50E3" w14:textId="77777777" w:rsidTr="00167F6F">
              <w:tc>
                <w:tcPr>
                  <w:tcW w:w="2297" w:type="dxa"/>
                </w:tcPr>
                <w:p w14:paraId="264D05EA" w14:textId="65F35BE9" w:rsidR="006D4C9F" w:rsidRPr="001345C6" w:rsidRDefault="006D4C9F" w:rsidP="00DF2E8A">
                  <w:pPr>
                    <w:spacing w:before="60" w:after="60"/>
                  </w:pPr>
                  <w:r>
                    <w:t>CFRS</w:t>
                  </w:r>
                </w:p>
              </w:tc>
              <w:tc>
                <w:tcPr>
                  <w:tcW w:w="5045" w:type="dxa"/>
                </w:tcPr>
                <w:p w14:paraId="73E8B540" w14:textId="25F1D907" w:rsidR="006D4C9F" w:rsidRPr="001345C6" w:rsidRDefault="006D4C9F" w:rsidP="00DF2E8A">
                  <w:pPr>
                    <w:spacing w:before="60" w:after="60"/>
                  </w:pPr>
                  <w:r>
                    <w:rPr>
                      <w:rFonts w:cs="Arial"/>
                      <w:bCs/>
                      <w:szCs w:val="24"/>
                    </w:rPr>
                    <w:t>Cheshire Fire &amp; Rescue Service</w:t>
                  </w:r>
                </w:p>
              </w:tc>
            </w:tr>
            <w:tr w:rsidR="007217A2" w:rsidRPr="001345C6" w14:paraId="1A9A686C" w14:textId="77777777" w:rsidTr="00167F6F">
              <w:tc>
                <w:tcPr>
                  <w:tcW w:w="2297" w:type="dxa"/>
                </w:tcPr>
                <w:p w14:paraId="0DDADC78" w14:textId="0E352DE2" w:rsidR="007217A2" w:rsidRPr="001345C6" w:rsidRDefault="007217A2" w:rsidP="00DF2E8A">
                  <w:pPr>
                    <w:spacing w:before="60" w:after="60"/>
                  </w:pPr>
                  <w:r>
                    <w:t>CNP</w:t>
                  </w:r>
                </w:p>
              </w:tc>
              <w:tc>
                <w:tcPr>
                  <w:tcW w:w="5045" w:type="dxa"/>
                </w:tcPr>
                <w:p w14:paraId="20488EC9" w14:textId="579CDA15" w:rsidR="007217A2" w:rsidRPr="001345C6" w:rsidRDefault="007217A2" w:rsidP="00DF2E8A">
                  <w:pPr>
                    <w:spacing w:before="60" w:after="60"/>
                  </w:pPr>
                  <w:r>
                    <w:t>Critical National Priority</w:t>
                  </w:r>
                </w:p>
              </w:tc>
            </w:tr>
            <w:tr w:rsidR="00FE1531" w:rsidRPr="001345C6" w14:paraId="13149FD9" w14:textId="77777777" w:rsidTr="00167F6F">
              <w:tc>
                <w:tcPr>
                  <w:tcW w:w="2297" w:type="dxa"/>
                </w:tcPr>
                <w:p w14:paraId="2F0358BB" w14:textId="77777777" w:rsidR="005B56FB" w:rsidRPr="001345C6" w:rsidRDefault="005B56FB" w:rsidP="00DF2E8A">
                  <w:pPr>
                    <w:spacing w:before="60" w:after="60"/>
                  </w:pPr>
                  <w:r w:rsidRPr="001345C6">
                    <w:t>CWCC</w:t>
                  </w:r>
                </w:p>
              </w:tc>
              <w:tc>
                <w:tcPr>
                  <w:tcW w:w="5045" w:type="dxa"/>
                </w:tcPr>
                <w:p w14:paraId="2E6FD394" w14:textId="77777777" w:rsidR="005B56FB" w:rsidRPr="001345C6" w:rsidRDefault="005B56FB" w:rsidP="00DF2E8A">
                  <w:pPr>
                    <w:spacing w:before="60" w:after="60"/>
                  </w:pPr>
                  <w:r w:rsidRPr="001345C6">
                    <w:t>Cheshire West and Chester Council</w:t>
                  </w:r>
                </w:p>
              </w:tc>
            </w:tr>
            <w:tr w:rsidR="00FE1531" w:rsidRPr="001345C6" w14:paraId="020504B0" w14:textId="77777777" w:rsidTr="00167F6F">
              <w:tc>
                <w:tcPr>
                  <w:tcW w:w="2297" w:type="dxa"/>
                </w:tcPr>
                <w:p w14:paraId="1944FB76" w14:textId="77777777" w:rsidR="005B56FB" w:rsidRPr="001345C6" w:rsidRDefault="005B56FB" w:rsidP="00DF2E8A">
                  <w:pPr>
                    <w:spacing w:before="60" w:after="60"/>
                  </w:pPr>
                  <w:r w:rsidRPr="001345C6">
                    <w:t>CWT</w:t>
                  </w:r>
                </w:p>
              </w:tc>
              <w:tc>
                <w:tcPr>
                  <w:tcW w:w="5045" w:type="dxa"/>
                </w:tcPr>
                <w:p w14:paraId="066F971E" w14:textId="77777777" w:rsidR="005B56FB" w:rsidRPr="001345C6" w:rsidRDefault="005B56FB" w:rsidP="00DF2E8A">
                  <w:pPr>
                    <w:spacing w:before="60" w:after="60"/>
                  </w:pPr>
                  <w:r w:rsidRPr="001345C6">
                    <w:t>Cheshire Wildlife Trust</w:t>
                  </w:r>
                </w:p>
              </w:tc>
            </w:tr>
            <w:tr w:rsidR="00FE1531" w:rsidRPr="001345C6" w14:paraId="1B2C72F5" w14:textId="77777777" w:rsidTr="00167F6F">
              <w:tc>
                <w:tcPr>
                  <w:tcW w:w="2297" w:type="dxa"/>
                </w:tcPr>
                <w:p w14:paraId="2D66BB91" w14:textId="77777777" w:rsidR="005B56FB" w:rsidRPr="001345C6" w:rsidRDefault="005B56FB" w:rsidP="00DF2E8A">
                  <w:pPr>
                    <w:spacing w:before="60" w:after="60"/>
                  </w:pPr>
                  <w:r w:rsidRPr="001345C6">
                    <w:t xml:space="preserve">DCO </w:t>
                  </w:r>
                </w:p>
              </w:tc>
              <w:tc>
                <w:tcPr>
                  <w:tcW w:w="5045" w:type="dxa"/>
                </w:tcPr>
                <w:p w14:paraId="5936822A" w14:textId="77777777" w:rsidR="005B56FB" w:rsidRPr="001345C6" w:rsidRDefault="005B56FB" w:rsidP="00DF2E8A">
                  <w:pPr>
                    <w:spacing w:before="60" w:after="60"/>
                  </w:pPr>
                  <w:r w:rsidRPr="001345C6">
                    <w:t xml:space="preserve">Development Consent Order </w:t>
                  </w:r>
                </w:p>
              </w:tc>
            </w:tr>
            <w:tr w:rsidR="00FE1531" w:rsidRPr="001345C6" w14:paraId="7FF0A4D1" w14:textId="77777777" w:rsidTr="00167F6F">
              <w:tc>
                <w:tcPr>
                  <w:tcW w:w="2297" w:type="dxa"/>
                </w:tcPr>
                <w:p w14:paraId="1342D17C" w14:textId="77777777" w:rsidR="005B56FB" w:rsidRPr="001345C6" w:rsidRDefault="005B56FB" w:rsidP="00DF2E8A">
                  <w:pPr>
                    <w:spacing w:before="60" w:after="60"/>
                  </w:pPr>
                  <w:r w:rsidRPr="001345C6">
                    <w:t>dDCO</w:t>
                  </w:r>
                </w:p>
              </w:tc>
              <w:tc>
                <w:tcPr>
                  <w:tcW w:w="5045" w:type="dxa"/>
                </w:tcPr>
                <w:p w14:paraId="056B4988" w14:textId="77777777" w:rsidR="005B56FB" w:rsidRPr="001345C6" w:rsidRDefault="005B56FB" w:rsidP="00DF2E8A">
                  <w:pPr>
                    <w:spacing w:before="60" w:after="60"/>
                  </w:pPr>
                  <w:r w:rsidRPr="001345C6">
                    <w:t xml:space="preserve">draft Development Consent Order </w:t>
                  </w:r>
                </w:p>
              </w:tc>
            </w:tr>
            <w:tr w:rsidR="00484DB4" w:rsidRPr="001345C6" w14:paraId="44FA957C" w14:textId="77777777" w:rsidTr="00484DB4">
              <w:tc>
                <w:tcPr>
                  <w:tcW w:w="2297" w:type="dxa"/>
                </w:tcPr>
                <w:p w14:paraId="62C158DE" w14:textId="77777777" w:rsidR="00484DB4" w:rsidRPr="001345C6" w:rsidRDefault="00484DB4" w:rsidP="00DF2E8A">
                  <w:pPr>
                    <w:spacing w:before="60" w:after="60"/>
                  </w:pPr>
                  <w:r w:rsidRPr="001345C6">
                    <w:t xml:space="preserve">EA </w:t>
                  </w:r>
                </w:p>
              </w:tc>
              <w:tc>
                <w:tcPr>
                  <w:tcW w:w="5045" w:type="dxa"/>
                </w:tcPr>
                <w:p w14:paraId="2E7B2300" w14:textId="77777777" w:rsidR="00484DB4" w:rsidRPr="001345C6" w:rsidRDefault="00484DB4" w:rsidP="00DF2E8A">
                  <w:pPr>
                    <w:spacing w:before="60" w:after="60"/>
                  </w:pPr>
                  <w:r w:rsidRPr="001345C6">
                    <w:t xml:space="preserve">Environment Agency </w:t>
                  </w:r>
                </w:p>
              </w:tc>
            </w:tr>
            <w:tr w:rsidR="00484DB4" w:rsidRPr="001345C6" w14:paraId="31EA745F" w14:textId="77777777" w:rsidTr="00484DB4">
              <w:tc>
                <w:tcPr>
                  <w:tcW w:w="2297" w:type="dxa"/>
                </w:tcPr>
                <w:p w14:paraId="5C4591C2" w14:textId="77777777" w:rsidR="00484DB4" w:rsidRPr="001345C6" w:rsidRDefault="00484DB4" w:rsidP="00DF2E8A">
                  <w:pPr>
                    <w:spacing w:before="60" w:after="60"/>
                  </w:pPr>
                  <w:r w:rsidRPr="001345C6">
                    <w:t xml:space="preserve">EIA </w:t>
                  </w:r>
                </w:p>
              </w:tc>
              <w:tc>
                <w:tcPr>
                  <w:tcW w:w="5045" w:type="dxa"/>
                </w:tcPr>
                <w:p w14:paraId="73F5A5E7" w14:textId="77777777" w:rsidR="00484DB4" w:rsidRPr="001345C6" w:rsidRDefault="00484DB4" w:rsidP="00DF2E8A">
                  <w:pPr>
                    <w:spacing w:before="60" w:after="60"/>
                  </w:pPr>
                  <w:r w:rsidRPr="001345C6">
                    <w:t xml:space="preserve">environmental impact assessment </w:t>
                  </w:r>
                </w:p>
              </w:tc>
            </w:tr>
            <w:tr w:rsidR="005E388E" w:rsidRPr="001345C6" w14:paraId="4822EE31" w14:textId="77777777" w:rsidTr="00484DB4">
              <w:tc>
                <w:tcPr>
                  <w:tcW w:w="2297" w:type="dxa"/>
                </w:tcPr>
                <w:p w14:paraId="14A2B6C1" w14:textId="1FA459AE" w:rsidR="005E388E" w:rsidRPr="001345C6" w:rsidRDefault="005E388E" w:rsidP="00E57CB0">
                  <w:pPr>
                    <w:spacing w:before="60" w:after="60"/>
                  </w:pPr>
                  <w:r w:rsidRPr="001345C6">
                    <w:t>EIA Regs</w:t>
                  </w:r>
                </w:p>
              </w:tc>
              <w:tc>
                <w:tcPr>
                  <w:tcW w:w="5045" w:type="dxa"/>
                </w:tcPr>
                <w:p w14:paraId="4149D2A5" w14:textId="7F113994" w:rsidR="005E388E" w:rsidRPr="001345C6" w:rsidRDefault="005E388E" w:rsidP="00E57CB0">
                  <w:pPr>
                    <w:spacing w:before="60" w:after="60"/>
                  </w:pPr>
                  <w:r w:rsidRPr="001345C6">
                    <w:t>The Infrastructure Planning (Environmental Impact Assessment) Regulations 2017</w:t>
                  </w:r>
                </w:p>
              </w:tc>
            </w:tr>
            <w:tr w:rsidR="00BE768C" w:rsidRPr="001345C6" w14:paraId="6F993EF3" w14:textId="77777777" w:rsidTr="00167F6F">
              <w:tc>
                <w:tcPr>
                  <w:tcW w:w="2297" w:type="dxa"/>
                </w:tcPr>
                <w:p w14:paraId="5F8EBF77" w14:textId="743EED9D" w:rsidR="00BE768C" w:rsidRPr="001345C6" w:rsidRDefault="00BE768C" w:rsidP="00E57CB0">
                  <w:pPr>
                    <w:spacing w:before="60" w:after="60"/>
                  </w:pPr>
                  <w:r w:rsidRPr="001345C6">
                    <w:t xml:space="preserve">EM </w:t>
                  </w:r>
                </w:p>
              </w:tc>
              <w:tc>
                <w:tcPr>
                  <w:tcW w:w="5045" w:type="dxa"/>
                </w:tcPr>
                <w:p w14:paraId="02541AEA" w14:textId="2D2E9287" w:rsidR="00BE768C" w:rsidRPr="001345C6" w:rsidRDefault="00BE768C" w:rsidP="00E57CB0">
                  <w:pPr>
                    <w:spacing w:before="60" w:after="60"/>
                  </w:pPr>
                  <w:r w:rsidRPr="001345C6">
                    <w:t xml:space="preserve">Explanatory Memorandum </w:t>
                  </w:r>
                </w:p>
              </w:tc>
            </w:tr>
            <w:tr w:rsidR="00BE768C" w:rsidRPr="001345C6" w14:paraId="3A712867" w14:textId="77777777" w:rsidTr="00167F6F">
              <w:tc>
                <w:tcPr>
                  <w:tcW w:w="2297" w:type="dxa"/>
                </w:tcPr>
                <w:p w14:paraId="672A25CF" w14:textId="6EB80D7F" w:rsidR="00BE768C" w:rsidRPr="001345C6" w:rsidRDefault="00BE768C" w:rsidP="00BE768C">
                  <w:pPr>
                    <w:spacing w:before="60" w:after="60"/>
                  </w:pPr>
                  <w:r w:rsidRPr="001345C6">
                    <w:t xml:space="preserve">ES </w:t>
                  </w:r>
                </w:p>
              </w:tc>
              <w:tc>
                <w:tcPr>
                  <w:tcW w:w="5045" w:type="dxa"/>
                </w:tcPr>
                <w:p w14:paraId="56F97101" w14:textId="25EAB3C7" w:rsidR="00BE768C" w:rsidRPr="001345C6" w:rsidRDefault="00BE768C" w:rsidP="00BE768C">
                  <w:pPr>
                    <w:spacing w:before="60" w:after="60"/>
                  </w:pPr>
                  <w:r w:rsidRPr="001345C6">
                    <w:t>Environmental Statement</w:t>
                  </w:r>
                </w:p>
              </w:tc>
            </w:tr>
            <w:tr w:rsidR="00714792" w:rsidRPr="001345C6" w14:paraId="43AAC4C3" w14:textId="77777777" w:rsidTr="00167F6F">
              <w:tc>
                <w:tcPr>
                  <w:tcW w:w="2297" w:type="dxa"/>
                </w:tcPr>
                <w:p w14:paraId="7C619FB4" w14:textId="55172DCB" w:rsidR="00714792" w:rsidRPr="001345C6" w:rsidRDefault="00714792" w:rsidP="005830A4">
                  <w:pPr>
                    <w:spacing w:before="60" w:after="60"/>
                  </w:pPr>
                  <w:r w:rsidRPr="001345C6">
                    <w:t>Ex</w:t>
                  </w:r>
                  <w:r w:rsidR="005B5FDB">
                    <w:t>A</w:t>
                  </w:r>
                  <w:r>
                    <w:t xml:space="preserve"> </w:t>
                  </w:r>
                </w:p>
              </w:tc>
              <w:tc>
                <w:tcPr>
                  <w:tcW w:w="5045" w:type="dxa"/>
                </w:tcPr>
                <w:p w14:paraId="4838BCAB" w14:textId="5C64D509" w:rsidR="00714792" w:rsidRPr="001345C6" w:rsidRDefault="005B5FDB" w:rsidP="004D75DF">
                  <w:pPr>
                    <w:spacing w:before="60" w:after="60"/>
                  </w:pPr>
                  <w:r>
                    <w:t>Examining Authority</w:t>
                  </w:r>
                </w:p>
              </w:tc>
            </w:tr>
            <w:tr w:rsidR="00714792" w:rsidRPr="001345C6" w14:paraId="3494372C" w14:textId="77777777" w:rsidTr="00167F6F">
              <w:tc>
                <w:tcPr>
                  <w:tcW w:w="2297" w:type="dxa"/>
                </w:tcPr>
                <w:p w14:paraId="0F4DE00B" w14:textId="6241EE9B" w:rsidR="00714792" w:rsidRPr="001345C6" w:rsidRDefault="00714792" w:rsidP="00714792">
                  <w:pPr>
                    <w:spacing w:before="60" w:after="60"/>
                  </w:pPr>
                  <w:r w:rsidRPr="001345C6">
                    <w:lastRenderedPageBreak/>
                    <w:t xml:space="preserve">NPS </w:t>
                  </w:r>
                </w:p>
              </w:tc>
              <w:tc>
                <w:tcPr>
                  <w:tcW w:w="5045" w:type="dxa"/>
                </w:tcPr>
                <w:p w14:paraId="3998C396" w14:textId="71F8959B" w:rsidR="00714792" w:rsidRPr="001345C6" w:rsidRDefault="00714792" w:rsidP="00714792">
                  <w:pPr>
                    <w:spacing w:before="60" w:after="60"/>
                  </w:pPr>
                  <w:r w:rsidRPr="001345C6">
                    <w:t xml:space="preserve">National Policy Statement </w:t>
                  </w:r>
                </w:p>
              </w:tc>
            </w:tr>
            <w:tr w:rsidR="00714792" w:rsidRPr="001345C6" w14:paraId="5B14FC4C" w14:textId="77777777" w:rsidTr="00167F6F">
              <w:tc>
                <w:tcPr>
                  <w:tcW w:w="2297" w:type="dxa"/>
                </w:tcPr>
                <w:p w14:paraId="3515591E" w14:textId="3AD2B51C" w:rsidR="00714792" w:rsidRPr="001345C6" w:rsidRDefault="00714792" w:rsidP="00714792">
                  <w:pPr>
                    <w:spacing w:before="60" w:after="60"/>
                  </w:pPr>
                  <w:r w:rsidRPr="001345C6">
                    <w:t>NPS EN-1</w:t>
                  </w:r>
                </w:p>
              </w:tc>
              <w:tc>
                <w:tcPr>
                  <w:tcW w:w="5045" w:type="dxa"/>
                </w:tcPr>
                <w:p w14:paraId="0F08AE57" w14:textId="407AC5D1" w:rsidR="00714792" w:rsidRPr="001345C6" w:rsidRDefault="00714792" w:rsidP="00714792">
                  <w:pPr>
                    <w:spacing w:before="60" w:after="60"/>
                  </w:pPr>
                  <w:r w:rsidRPr="001345C6">
                    <w:t>Overarching National Policy Statement for Energy</w:t>
                  </w:r>
                </w:p>
              </w:tc>
            </w:tr>
            <w:tr w:rsidR="00714792" w:rsidRPr="001345C6" w14:paraId="6777EBF3" w14:textId="77777777" w:rsidTr="00167F6F">
              <w:tc>
                <w:tcPr>
                  <w:tcW w:w="2297" w:type="dxa"/>
                </w:tcPr>
                <w:p w14:paraId="4F1FCE65" w14:textId="4103CA2D" w:rsidR="00714792" w:rsidRPr="001345C6" w:rsidRDefault="00714792" w:rsidP="00714792">
                  <w:pPr>
                    <w:spacing w:before="60" w:after="60"/>
                  </w:pPr>
                  <w:r w:rsidRPr="001345C6">
                    <w:t>NPS EN-3</w:t>
                  </w:r>
                </w:p>
              </w:tc>
              <w:tc>
                <w:tcPr>
                  <w:tcW w:w="5045" w:type="dxa"/>
                </w:tcPr>
                <w:p w14:paraId="123DC9EB" w14:textId="497005BA" w:rsidR="00714792" w:rsidRPr="001345C6" w:rsidRDefault="00714792" w:rsidP="00714792">
                  <w:pPr>
                    <w:spacing w:before="60" w:after="60"/>
                  </w:pPr>
                  <w:r w:rsidRPr="001345C6">
                    <w:t>National Policy Statement for Renewable Energy Infrastructure</w:t>
                  </w:r>
                </w:p>
              </w:tc>
            </w:tr>
            <w:tr w:rsidR="00714792" w:rsidRPr="001345C6" w14:paraId="3F41285F" w14:textId="77777777" w:rsidTr="00167F6F">
              <w:tc>
                <w:tcPr>
                  <w:tcW w:w="2297" w:type="dxa"/>
                </w:tcPr>
                <w:p w14:paraId="7EA3B03A" w14:textId="69988131" w:rsidR="00714792" w:rsidRPr="001345C6" w:rsidRDefault="00714792" w:rsidP="00714792">
                  <w:pPr>
                    <w:spacing w:before="60" w:after="60"/>
                  </w:pPr>
                  <w:r w:rsidRPr="001345C6">
                    <w:t>NPS EN-5</w:t>
                  </w:r>
                </w:p>
              </w:tc>
              <w:tc>
                <w:tcPr>
                  <w:tcW w:w="5045" w:type="dxa"/>
                </w:tcPr>
                <w:p w14:paraId="68AC90F0" w14:textId="1AA11FBA" w:rsidR="00714792" w:rsidRPr="001345C6" w:rsidRDefault="00714792" w:rsidP="00714792">
                  <w:pPr>
                    <w:spacing w:before="60" w:after="60"/>
                  </w:pPr>
                  <w:r w:rsidRPr="001345C6">
                    <w:t>National Policy Statement for Electricity Networks Infrastructure</w:t>
                  </w:r>
                </w:p>
              </w:tc>
            </w:tr>
            <w:tr w:rsidR="00714792" w:rsidRPr="001345C6" w14:paraId="443C0C9C" w14:textId="77777777" w:rsidTr="00167F6F">
              <w:tc>
                <w:tcPr>
                  <w:tcW w:w="2297" w:type="dxa"/>
                </w:tcPr>
                <w:p w14:paraId="41B68E8B" w14:textId="324ADDC4" w:rsidR="00714792" w:rsidRPr="001345C6" w:rsidRDefault="00714792" w:rsidP="00714792">
                  <w:pPr>
                    <w:spacing w:before="60" w:after="60"/>
                  </w:pPr>
                  <w:r w:rsidRPr="001345C6">
                    <w:t xml:space="preserve">NSIP </w:t>
                  </w:r>
                </w:p>
              </w:tc>
              <w:tc>
                <w:tcPr>
                  <w:tcW w:w="5045" w:type="dxa"/>
                </w:tcPr>
                <w:p w14:paraId="13872FA8" w14:textId="7D2A6EB5" w:rsidR="00714792" w:rsidRPr="001345C6" w:rsidRDefault="00714792" w:rsidP="00714792">
                  <w:pPr>
                    <w:spacing w:before="60" w:after="60"/>
                  </w:pPr>
                  <w:r w:rsidRPr="001345C6">
                    <w:t xml:space="preserve">Nationally Significant Infrastructure Project </w:t>
                  </w:r>
                </w:p>
              </w:tc>
            </w:tr>
            <w:tr w:rsidR="00714792" w:rsidRPr="001345C6" w14:paraId="1E998111" w14:textId="77777777" w:rsidTr="00167F6F">
              <w:tc>
                <w:tcPr>
                  <w:tcW w:w="2297" w:type="dxa"/>
                </w:tcPr>
                <w:p w14:paraId="4EBC8893" w14:textId="1D5F8FB9" w:rsidR="00714792" w:rsidRPr="001345C6" w:rsidRDefault="00714792" w:rsidP="00714792">
                  <w:pPr>
                    <w:spacing w:before="60" w:after="60"/>
                  </w:pPr>
                  <w:r w:rsidRPr="001345C6">
                    <w:t>oCEMP</w:t>
                  </w:r>
                </w:p>
              </w:tc>
              <w:tc>
                <w:tcPr>
                  <w:tcW w:w="5045" w:type="dxa"/>
                </w:tcPr>
                <w:p w14:paraId="31D04951" w14:textId="761975DC" w:rsidR="00714792" w:rsidRPr="001345C6" w:rsidRDefault="00714792" w:rsidP="00714792">
                  <w:pPr>
                    <w:spacing w:before="60" w:after="60"/>
                  </w:pPr>
                  <w:r w:rsidRPr="001345C6">
                    <w:t>Outline Construction Environmental Management Plan</w:t>
                  </w:r>
                </w:p>
              </w:tc>
            </w:tr>
            <w:tr w:rsidR="00714792" w:rsidRPr="001345C6" w14:paraId="1DC35C1B" w14:textId="77777777" w:rsidTr="00E915A6">
              <w:tc>
                <w:tcPr>
                  <w:tcW w:w="2297" w:type="dxa"/>
                </w:tcPr>
                <w:p w14:paraId="6E77AC26" w14:textId="77777777" w:rsidR="00714792" w:rsidRPr="001345C6" w:rsidRDefault="00714792" w:rsidP="00714792">
                  <w:pPr>
                    <w:spacing w:before="60" w:after="60"/>
                  </w:pPr>
                  <w:r w:rsidRPr="001345C6">
                    <w:t>oDEMP</w:t>
                  </w:r>
                </w:p>
              </w:tc>
              <w:tc>
                <w:tcPr>
                  <w:tcW w:w="5045" w:type="dxa"/>
                </w:tcPr>
                <w:p w14:paraId="00141702" w14:textId="77777777" w:rsidR="00714792" w:rsidRPr="001345C6" w:rsidRDefault="00714792" w:rsidP="00714792">
                  <w:pPr>
                    <w:spacing w:before="60" w:after="60"/>
                  </w:pPr>
                  <w:r w:rsidRPr="001345C6">
                    <w:t>Outline Decommissioning Environmental Management Plan</w:t>
                  </w:r>
                </w:p>
              </w:tc>
            </w:tr>
            <w:tr w:rsidR="00714792" w:rsidRPr="001345C6" w14:paraId="4FB98E83" w14:textId="77777777" w:rsidTr="00E915A6">
              <w:tc>
                <w:tcPr>
                  <w:tcW w:w="2297" w:type="dxa"/>
                </w:tcPr>
                <w:p w14:paraId="6AB12A02" w14:textId="77777777" w:rsidR="00714792" w:rsidRPr="001345C6" w:rsidRDefault="00714792" w:rsidP="00714792">
                  <w:pPr>
                    <w:spacing w:before="60" w:after="60"/>
                  </w:pPr>
                  <w:r w:rsidRPr="001345C6">
                    <w:t>oOEMP</w:t>
                  </w:r>
                </w:p>
              </w:tc>
              <w:tc>
                <w:tcPr>
                  <w:tcW w:w="5045" w:type="dxa"/>
                </w:tcPr>
                <w:p w14:paraId="29A59107" w14:textId="77777777" w:rsidR="00714792" w:rsidRPr="001345C6" w:rsidRDefault="00714792" w:rsidP="00714792">
                  <w:pPr>
                    <w:spacing w:before="60" w:after="60"/>
                  </w:pPr>
                  <w:r w:rsidRPr="001345C6">
                    <w:t>Outline Operational Environmental Management Plan</w:t>
                  </w:r>
                </w:p>
              </w:tc>
            </w:tr>
            <w:tr w:rsidR="00714792" w:rsidRPr="001345C6" w14:paraId="1B574F56" w14:textId="77777777" w:rsidTr="00E915A6">
              <w:tc>
                <w:tcPr>
                  <w:tcW w:w="2297" w:type="dxa"/>
                </w:tcPr>
                <w:p w14:paraId="1C9D10AF" w14:textId="77777777" w:rsidR="00714792" w:rsidRPr="001345C6" w:rsidRDefault="00714792" w:rsidP="00714792">
                  <w:pPr>
                    <w:spacing w:before="60" w:after="60"/>
                  </w:pPr>
                  <w:r w:rsidRPr="001345C6">
                    <w:t>oLEMP</w:t>
                  </w:r>
                </w:p>
              </w:tc>
              <w:tc>
                <w:tcPr>
                  <w:tcW w:w="5045" w:type="dxa"/>
                </w:tcPr>
                <w:p w14:paraId="5095BBED" w14:textId="77777777" w:rsidR="00714792" w:rsidRPr="001345C6" w:rsidRDefault="00714792" w:rsidP="00714792">
                  <w:pPr>
                    <w:spacing w:before="60" w:after="60"/>
                  </w:pPr>
                  <w:r w:rsidRPr="001345C6">
                    <w:t>Outline Landscape and Ecology Management Plan</w:t>
                  </w:r>
                </w:p>
              </w:tc>
            </w:tr>
            <w:tr w:rsidR="00714792" w:rsidRPr="001345C6" w14:paraId="23C16A5E" w14:textId="77777777" w:rsidTr="00E915A6">
              <w:tc>
                <w:tcPr>
                  <w:tcW w:w="2297" w:type="dxa"/>
                </w:tcPr>
                <w:p w14:paraId="21710875" w14:textId="5073B87A" w:rsidR="00714792" w:rsidRPr="001345C6" w:rsidRDefault="00714792" w:rsidP="00714792">
                  <w:pPr>
                    <w:spacing w:before="60" w:after="60"/>
                  </w:pPr>
                  <w:r w:rsidRPr="001345C6">
                    <w:t>oCTMP</w:t>
                  </w:r>
                </w:p>
              </w:tc>
              <w:tc>
                <w:tcPr>
                  <w:tcW w:w="5045" w:type="dxa"/>
                </w:tcPr>
                <w:p w14:paraId="085E4673" w14:textId="0279058D" w:rsidR="00714792" w:rsidRPr="001345C6" w:rsidRDefault="00714792" w:rsidP="00714792">
                  <w:pPr>
                    <w:spacing w:before="60" w:after="60"/>
                  </w:pPr>
                  <w:r w:rsidRPr="001345C6">
                    <w:t>Outline Construction Traffic Management Plan</w:t>
                  </w:r>
                </w:p>
              </w:tc>
            </w:tr>
            <w:tr w:rsidR="00714792" w:rsidRPr="001345C6" w14:paraId="265742DA" w14:textId="77777777" w:rsidTr="00E915A6">
              <w:tc>
                <w:tcPr>
                  <w:tcW w:w="2297" w:type="dxa"/>
                </w:tcPr>
                <w:p w14:paraId="7F8B60B8" w14:textId="77777777" w:rsidR="00714792" w:rsidRPr="001345C6" w:rsidRDefault="00714792" w:rsidP="00714792">
                  <w:pPr>
                    <w:spacing w:before="60" w:after="60"/>
                  </w:pPr>
                  <w:r w:rsidRPr="001345C6">
                    <w:t>OL</w:t>
                  </w:r>
                </w:p>
              </w:tc>
              <w:tc>
                <w:tcPr>
                  <w:tcW w:w="5045" w:type="dxa"/>
                </w:tcPr>
                <w:p w14:paraId="210A61D1" w14:textId="77777777" w:rsidR="00714792" w:rsidRPr="001345C6" w:rsidRDefault="00714792" w:rsidP="00714792">
                  <w:pPr>
                    <w:spacing w:before="60" w:after="60"/>
                  </w:pPr>
                  <w:r w:rsidRPr="001345C6">
                    <w:t>Order Limits</w:t>
                  </w:r>
                </w:p>
              </w:tc>
            </w:tr>
            <w:tr w:rsidR="00714792" w:rsidRPr="001345C6" w14:paraId="6470E0E7" w14:textId="77777777" w:rsidTr="00E915A6">
              <w:tc>
                <w:tcPr>
                  <w:tcW w:w="2297" w:type="dxa"/>
                </w:tcPr>
                <w:p w14:paraId="7CAC7A4F" w14:textId="77777777" w:rsidR="00714792" w:rsidRPr="001345C6" w:rsidRDefault="00714792" w:rsidP="00714792">
                  <w:pPr>
                    <w:spacing w:before="60" w:after="60"/>
                  </w:pPr>
                  <w:r w:rsidRPr="001345C6">
                    <w:t>PA2008</w:t>
                  </w:r>
                </w:p>
              </w:tc>
              <w:tc>
                <w:tcPr>
                  <w:tcW w:w="5045" w:type="dxa"/>
                </w:tcPr>
                <w:p w14:paraId="7FDD3616" w14:textId="77777777" w:rsidR="00714792" w:rsidRPr="001345C6" w:rsidRDefault="00714792" w:rsidP="00714792">
                  <w:pPr>
                    <w:spacing w:before="60" w:after="60"/>
                  </w:pPr>
                  <w:r w:rsidRPr="001345C6">
                    <w:t xml:space="preserve">the Planning Act 2008 </w:t>
                  </w:r>
                </w:p>
              </w:tc>
            </w:tr>
            <w:tr w:rsidR="00714792" w:rsidRPr="001345C6" w14:paraId="37DE6F53" w14:textId="77777777" w:rsidTr="00E915A6">
              <w:tc>
                <w:tcPr>
                  <w:tcW w:w="2297" w:type="dxa"/>
                </w:tcPr>
                <w:p w14:paraId="5970E1F2" w14:textId="77777777" w:rsidR="00714792" w:rsidRPr="001345C6" w:rsidRDefault="00714792" w:rsidP="00714792">
                  <w:pPr>
                    <w:spacing w:before="60" w:after="60"/>
                  </w:pPr>
                  <w:r w:rsidRPr="001345C6">
                    <w:t>PRoW</w:t>
                  </w:r>
                </w:p>
              </w:tc>
              <w:tc>
                <w:tcPr>
                  <w:tcW w:w="5045" w:type="dxa"/>
                </w:tcPr>
                <w:p w14:paraId="5A98ED8F" w14:textId="77777777" w:rsidR="00714792" w:rsidRPr="001345C6" w:rsidRDefault="00714792" w:rsidP="00714792">
                  <w:pPr>
                    <w:spacing w:before="60" w:after="60"/>
                  </w:pPr>
                  <w:r w:rsidRPr="001345C6">
                    <w:t>public right(s) of way</w:t>
                  </w:r>
                </w:p>
              </w:tc>
            </w:tr>
          </w:tbl>
          <w:p w14:paraId="1878D723" w14:textId="77777777" w:rsidR="009B3C62" w:rsidRPr="001345C6" w:rsidRDefault="009B3C62" w:rsidP="00DF2E8A">
            <w:pPr>
              <w:pStyle w:val="QuestionMainBodyTextBold"/>
              <w:rPr>
                <w:rFonts w:cs="Arial"/>
                <w:szCs w:val="24"/>
              </w:rPr>
            </w:pPr>
          </w:p>
        </w:tc>
        <w:tc>
          <w:tcPr>
            <w:tcW w:w="7568" w:type="dxa"/>
          </w:tcPr>
          <w:tbl>
            <w:tblPr>
              <w:tblStyle w:val="TableGrid1"/>
              <w:tblW w:w="0" w:type="auto"/>
              <w:tblLook w:val="04A0" w:firstRow="1" w:lastRow="0" w:firstColumn="1" w:lastColumn="0" w:noHBand="0" w:noVBand="1"/>
            </w:tblPr>
            <w:tblGrid>
              <w:gridCol w:w="1870"/>
              <w:gridCol w:w="5472"/>
            </w:tblGrid>
            <w:tr w:rsidR="00F31E80" w:rsidRPr="001345C6" w14:paraId="409BEF62" w14:textId="77777777" w:rsidTr="005E388E">
              <w:tc>
                <w:tcPr>
                  <w:tcW w:w="1870" w:type="dxa"/>
                </w:tcPr>
                <w:p w14:paraId="58160D22" w14:textId="6F601636" w:rsidR="00F31E80" w:rsidRPr="001345C6" w:rsidRDefault="00F31E80" w:rsidP="00F31E80">
                  <w:pPr>
                    <w:spacing w:before="60" w:after="60"/>
                  </w:pPr>
                  <w:r>
                    <w:lastRenderedPageBreak/>
                    <w:t>ExQ (1, 2)</w:t>
                  </w:r>
                </w:p>
              </w:tc>
              <w:tc>
                <w:tcPr>
                  <w:tcW w:w="5472" w:type="dxa"/>
                </w:tcPr>
                <w:p w14:paraId="6102B9BA" w14:textId="620D57A1" w:rsidR="00F31E80" w:rsidRPr="001345C6" w:rsidRDefault="00F31E80" w:rsidP="00F31E80">
                  <w:pPr>
                    <w:spacing w:before="60" w:after="60"/>
                  </w:pPr>
                  <w:r>
                    <w:t>The Examining Authority’s first or second written questions</w:t>
                  </w:r>
                </w:p>
              </w:tc>
            </w:tr>
            <w:tr w:rsidR="00BE768C" w:rsidRPr="001345C6" w14:paraId="1844F434" w14:textId="77777777" w:rsidTr="005E388E">
              <w:tc>
                <w:tcPr>
                  <w:tcW w:w="1870" w:type="dxa"/>
                </w:tcPr>
                <w:p w14:paraId="1FA35BAF" w14:textId="646E94A1" w:rsidR="00BE768C" w:rsidRPr="001345C6" w:rsidRDefault="00BE768C" w:rsidP="00E57CB0">
                  <w:pPr>
                    <w:spacing w:before="60" w:after="60"/>
                  </w:pPr>
                  <w:r w:rsidRPr="001345C6">
                    <w:t>FLL</w:t>
                  </w:r>
                </w:p>
              </w:tc>
              <w:tc>
                <w:tcPr>
                  <w:tcW w:w="5472" w:type="dxa"/>
                </w:tcPr>
                <w:p w14:paraId="59010C62" w14:textId="0148CD64" w:rsidR="00BE768C" w:rsidRPr="001345C6" w:rsidRDefault="00BE768C" w:rsidP="00E57CB0">
                  <w:pPr>
                    <w:spacing w:before="60" w:after="60"/>
                  </w:pPr>
                  <w:r w:rsidRPr="001345C6">
                    <w:t>functionally linked land</w:t>
                  </w:r>
                </w:p>
              </w:tc>
            </w:tr>
            <w:tr w:rsidR="00BE768C" w:rsidRPr="001345C6" w14:paraId="78C9B123" w14:textId="77777777" w:rsidTr="005E388E">
              <w:tc>
                <w:tcPr>
                  <w:tcW w:w="1870" w:type="dxa"/>
                </w:tcPr>
                <w:p w14:paraId="50D16FBD" w14:textId="60FC3431" w:rsidR="00BE768C" w:rsidRPr="001345C6" w:rsidRDefault="00BE768C" w:rsidP="00BE768C">
                  <w:pPr>
                    <w:spacing w:before="60" w:after="60"/>
                  </w:pPr>
                  <w:r w:rsidRPr="001345C6">
                    <w:t xml:space="preserve">FRA </w:t>
                  </w:r>
                </w:p>
              </w:tc>
              <w:tc>
                <w:tcPr>
                  <w:tcW w:w="5472" w:type="dxa"/>
                </w:tcPr>
                <w:p w14:paraId="0DB87769" w14:textId="466B24DA" w:rsidR="00BE768C" w:rsidRPr="001345C6" w:rsidRDefault="00BE768C" w:rsidP="00BE768C">
                  <w:pPr>
                    <w:spacing w:before="60" w:after="60"/>
                  </w:pPr>
                  <w:r w:rsidRPr="001345C6">
                    <w:t xml:space="preserve">flood risk assessment </w:t>
                  </w:r>
                </w:p>
              </w:tc>
            </w:tr>
            <w:tr w:rsidR="00BE768C" w:rsidRPr="001345C6" w14:paraId="7368EA4A" w14:textId="77777777" w:rsidTr="005E388E">
              <w:tc>
                <w:tcPr>
                  <w:tcW w:w="1870" w:type="dxa"/>
                </w:tcPr>
                <w:p w14:paraId="6C9D7C2E" w14:textId="17719777" w:rsidR="00BE768C" w:rsidRPr="001345C6" w:rsidRDefault="00BE768C" w:rsidP="00BE768C">
                  <w:pPr>
                    <w:spacing w:before="60" w:after="60"/>
                  </w:pPr>
                  <w:r w:rsidRPr="001345C6">
                    <w:t>gCO</w:t>
                  </w:r>
                  <w:r w:rsidRPr="002506A7">
                    <w:rPr>
                      <w:vertAlign w:val="subscript"/>
                    </w:rPr>
                    <w:t>2</w:t>
                  </w:r>
                  <w:r w:rsidRPr="001345C6">
                    <w:rPr>
                      <w:vertAlign w:val="subscript"/>
                    </w:rPr>
                    <w:t>e</w:t>
                  </w:r>
                  <w:r w:rsidRPr="001345C6">
                    <w:t>/kWh</w:t>
                  </w:r>
                </w:p>
              </w:tc>
              <w:tc>
                <w:tcPr>
                  <w:tcW w:w="5472" w:type="dxa"/>
                </w:tcPr>
                <w:p w14:paraId="70B1E346" w14:textId="6AF1AA3C" w:rsidR="00BE768C" w:rsidRPr="001345C6" w:rsidRDefault="00BE768C" w:rsidP="00BE768C">
                  <w:pPr>
                    <w:spacing w:before="60" w:after="60"/>
                  </w:pPr>
                  <w:r w:rsidRPr="001345C6">
                    <w:t>grams of carbon dioxide equivalent per kilowatt-hour</w:t>
                  </w:r>
                </w:p>
              </w:tc>
            </w:tr>
            <w:tr w:rsidR="00BE768C" w:rsidRPr="001345C6" w14:paraId="7704A08A" w14:textId="77777777" w:rsidTr="005E388E">
              <w:tc>
                <w:tcPr>
                  <w:tcW w:w="1870" w:type="dxa"/>
                </w:tcPr>
                <w:p w14:paraId="1AF10E73" w14:textId="541CAC84" w:rsidR="00BE768C" w:rsidRPr="001345C6" w:rsidRDefault="00BE768C" w:rsidP="00BE768C">
                  <w:pPr>
                    <w:spacing w:before="60" w:after="60"/>
                  </w:pPr>
                  <w:r w:rsidRPr="001345C6">
                    <w:t xml:space="preserve">ha </w:t>
                  </w:r>
                </w:p>
              </w:tc>
              <w:tc>
                <w:tcPr>
                  <w:tcW w:w="5472" w:type="dxa"/>
                </w:tcPr>
                <w:p w14:paraId="2CC4051B" w14:textId="6B13335F" w:rsidR="00BE768C" w:rsidRPr="001345C6" w:rsidRDefault="00BE768C" w:rsidP="00BE768C">
                  <w:pPr>
                    <w:spacing w:before="60" w:after="60"/>
                  </w:pPr>
                  <w:r w:rsidRPr="001345C6">
                    <w:t xml:space="preserve">hectare </w:t>
                  </w:r>
                </w:p>
              </w:tc>
            </w:tr>
            <w:tr w:rsidR="00BE768C" w:rsidRPr="001345C6" w14:paraId="5DDAF0E5" w14:textId="77777777" w:rsidTr="005E388E">
              <w:tc>
                <w:tcPr>
                  <w:tcW w:w="1870" w:type="dxa"/>
                </w:tcPr>
                <w:p w14:paraId="078FD622" w14:textId="5AA6A12C" w:rsidR="00BE768C" w:rsidRPr="001345C6" w:rsidRDefault="00BE768C" w:rsidP="00BE768C">
                  <w:pPr>
                    <w:spacing w:before="60" w:after="60"/>
                  </w:pPr>
                  <w:r w:rsidRPr="001345C6">
                    <w:t>Habitats Regs</w:t>
                  </w:r>
                </w:p>
              </w:tc>
              <w:tc>
                <w:tcPr>
                  <w:tcW w:w="5472" w:type="dxa"/>
                </w:tcPr>
                <w:p w14:paraId="34167D8A" w14:textId="4581F0EC" w:rsidR="00BE768C" w:rsidRPr="001345C6" w:rsidRDefault="00BE768C" w:rsidP="00BE768C">
                  <w:pPr>
                    <w:spacing w:before="60" w:after="60"/>
                  </w:pPr>
                  <w:r w:rsidRPr="001345C6">
                    <w:t xml:space="preserve">The Conservation of Habitats and Species Regulations 2017 </w:t>
                  </w:r>
                </w:p>
              </w:tc>
            </w:tr>
            <w:tr w:rsidR="00BE768C" w:rsidRPr="001345C6" w14:paraId="5C4CE026" w14:textId="77777777" w:rsidTr="005E388E">
              <w:tc>
                <w:tcPr>
                  <w:tcW w:w="1870" w:type="dxa"/>
                </w:tcPr>
                <w:p w14:paraId="4406619D" w14:textId="250462B4" w:rsidR="00BE768C" w:rsidRPr="001345C6" w:rsidRDefault="00BE768C" w:rsidP="00BE768C">
                  <w:pPr>
                    <w:spacing w:before="60" w:after="60"/>
                  </w:pPr>
                  <w:r w:rsidRPr="001345C6">
                    <w:t xml:space="preserve">HE </w:t>
                  </w:r>
                </w:p>
              </w:tc>
              <w:tc>
                <w:tcPr>
                  <w:tcW w:w="5472" w:type="dxa"/>
                </w:tcPr>
                <w:p w14:paraId="43DBA4C5" w14:textId="344B6C7B" w:rsidR="00BE768C" w:rsidRPr="001345C6" w:rsidRDefault="00BE768C" w:rsidP="00BE768C">
                  <w:pPr>
                    <w:spacing w:before="60" w:after="60"/>
                  </w:pPr>
                  <w:r w:rsidRPr="001345C6">
                    <w:t xml:space="preserve">Historic England </w:t>
                  </w:r>
                </w:p>
              </w:tc>
            </w:tr>
            <w:tr w:rsidR="00BE768C" w:rsidRPr="001345C6" w14:paraId="70F2B885" w14:textId="77777777" w:rsidTr="005E388E">
              <w:tc>
                <w:tcPr>
                  <w:tcW w:w="1870" w:type="dxa"/>
                </w:tcPr>
                <w:p w14:paraId="0C3FEFB1" w14:textId="4C8D8366" w:rsidR="00BE768C" w:rsidRPr="001345C6" w:rsidRDefault="00BE768C" w:rsidP="00BE768C">
                  <w:pPr>
                    <w:spacing w:before="60" w:after="60"/>
                  </w:pPr>
                  <w:r w:rsidRPr="001345C6">
                    <w:t xml:space="preserve">HRA </w:t>
                  </w:r>
                </w:p>
              </w:tc>
              <w:tc>
                <w:tcPr>
                  <w:tcW w:w="5472" w:type="dxa"/>
                </w:tcPr>
                <w:p w14:paraId="0BDB23A2" w14:textId="6BF6BC4A" w:rsidR="00BE768C" w:rsidRPr="001345C6" w:rsidRDefault="00BE768C" w:rsidP="00BE768C">
                  <w:pPr>
                    <w:spacing w:before="60" w:after="60"/>
                  </w:pPr>
                  <w:r w:rsidRPr="001345C6">
                    <w:t>habitats regulations assessment</w:t>
                  </w:r>
                </w:p>
              </w:tc>
            </w:tr>
            <w:tr w:rsidR="00BE768C" w:rsidRPr="001345C6" w14:paraId="7A542572" w14:textId="77777777" w:rsidTr="005E388E">
              <w:tc>
                <w:tcPr>
                  <w:tcW w:w="1870" w:type="dxa"/>
                </w:tcPr>
                <w:p w14:paraId="2A9DA8C6" w14:textId="73A253B9" w:rsidR="00BE768C" w:rsidRPr="001345C6" w:rsidRDefault="00BE768C" w:rsidP="00BE768C">
                  <w:pPr>
                    <w:spacing w:before="60" w:after="60"/>
                  </w:pPr>
                  <w:r w:rsidRPr="001345C6">
                    <w:t xml:space="preserve">ISH </w:t>
                  </w:r>
                </w:p>
              </w:tc>
              <w:tc>
                <w:tcPr>
                  <w:tcW w:w="5472" w:type="dxa"/>
                </w:tcPr>
                <w:p w14:paraId="7D60817A" w14:textId="3572CF54" w:rsidR="00BE768C" w:rsidRPr="001345C6" w:rsidRDefault="00BE768C" w:rsidP="00BE768C">
                  <w:pPr>
                    <w:spacing w:before="60" w:after="60"/>
                  </w:pPr>
                  <w:r w:rsidRPr="001345C6">
                    <w:t xml:space="preserve">issue specific hearing </w:t>
                  </w:r>
                </w:p>
              </w:tc>
            </w:tr>
            <w:tr w:rsidR="00BE768C" w:rsidRPr="001345C6" w14:paraId="05D80AAC" w14:textId="77777777" w:rsidTr="005E388E">
              <w:tc>
                <w:tcPr>
                  <w:tcW w:w="1870" w:type="dxa"/>
                </w:tcPr>
                <w:p w14:paraId="092D77A2" w14:textId="10888B61" w:rsidR="00BE768C" w:rsidRPr="001345C6" w:rsidRDefault="00BE768C" w:rsidP="00BE768C">
                  <w:pPr>
                    <w:spacing w:before="60" w:after="60"/>
                  </w:pPr>
                  <w:r w:rsidRPr="001345C6">
                    <w:t xml:space="preserve">km </w:t>
                  </w:r>
                </w:p>
              </w:tc>
              <w:tc>
                <w:tcPr>
                  <w:tcW w:w="5472" w:type="dxa"/>
                </w:tcPr>
                <w:p w14:paraId="30534703" w14:textId="6157D51D" w:rsidR="00BE768C" w:rsidRPr="001345C6" w:rsidRDefault="00BE768C" w:rsidP="00BE768C">
                  <w:pPr>
                    <w:spacing w:before="60" w:after="60"/>
                  </w:pPr>
                  <w:r w:rsidRPr="001345C6">
                    <w:t xml:space="preserve">kilometre </w:t>
                  </w:r>
                </w:p>
              </w:tc>
            </w:tr>
            <w:tr w:rsidR="00BE768C" w:rsidRPr="001345C6" w14:paraId="4EABE326" w14:textId="77777777" w:rsidTr="005E388E">
              <w:tc>
                <w:tcPr>
                  <w:tcW w:w="1870" w:type="dxa"/>
                </w:tcPr>
                <w:p w14:paraId="06EBB1B2" w14:textId="716E12E9" w:rsidR="00BE768C" w:rsidRPr="001345C6" w:rsidRDefault="00BE768C" w:rsidP="00BE768C">
                  <w:pPr>
                    <w:spacing w:before="60" w:after="60"/>
                  </w:pPr>
                  <w:r w:rsidRPr="001345C6">
                    <w:t xml:space="preserve">LWS </w:t>
                  </w:r>
                </w:p>
              </w:tc>
              <w:tc>
                <w:tcPr>
                  <w:tcW w:w="5472" w:type="dxa"/>
                </w:tcPr>
                <w:p w14:paraId="1B0CA1E7" w14:textId="26D86DB1" w:rsidR="00BE768C" w:rsidRPr="001345C6" w:rsidRDefault="00BE768C" w:rsidP="00BE768C">
                  <w:pPr>
                    <w:spacing w:before="60" w:after="60"/>
                  </w:pPr>
                  <w:r w:rsidRPr="001345C6">
                    <w:t xml:space="preserve">local wildlife site </w:t>
                  </w:r>
                </w:p>
              </w:tc>
            </w:tr>
            <w:tr w:rsidR="00BE768C" w:rsidRPr="001345C6" w14:paraId="0398F3BE" w14:textId="77777777" w:rsidTr="005E388E">
              <w:tc>
                <w:tcPr>
                  <w:tcW w:w="1870" w:type="dxa"/>
                </w:tcPr>
                <w:p w14:paraId="3336068B" w14:textId="57F4F6E4" w:rsidR="00BE768C" w:rsidRPr="001345C6" w:rsidRDefault="00BE768C" w:rsidP="00BE768C">
                  <w:pPr>
                    <w:spacing w:before="60" w:after="60"/>
                  </w:pPr>
                  <w:r w:rsidRPr="001345C6">
                    <w:t>MW</w:t>
                  </w:r>
                </w:p>
              </w:tc>
              <w:tc>
                <w:tcPr>
                  <w:tcW w:w="5472" w:type="dxa"/>
                </w:tcPr>
                <w:p w14:paraId="3AA5BEE4" w14:textId="6BB06FA1" w:rsidR="00BE768C" w:rsidRPr="001345C6" w:rsidRDefault="00BE768C" w:rsidP="00BE768C">
                  <w:pPr>
                    <w:spacing w:before="60" w:after="60"/>
                  </w:pPr>
                  <w:r w:rsidRPr="001345C6">
                    <w:t>megawatts</w:t>
                  </w:r>
                </w:p>
              </w:tc>
            </w:tr>
            <w:tr w:rsidR="00BE768C" w:rsidRPr="001345C6" w14:paraId="56392AE4" w14:textId="77777777" w:rsidTr="005E388E">
              <w:tc>
                <w:tcPr>
                  <w:tcW w:w="1870" w:type="dxa"/>
                </w:tcPr>
                <w:p w14:paraId="1DCB7B5E" w14:textId="6AB7556B" w:rsidR="00BE768C" w:rsidRPr="001345C6" w:rsidRDefault="00BE768C" w:rsidP="00BE768C">
                  <w:pPr>
                    <w:spacing w:before="60" w:after="60"/>
                  </w:pPr>
                  <w:r w:rsidRPr="001345C6">
                    <w:t>MWh</w:t>
                  </w:r>
                </w:p>
              </w:tc>
              <w:tc>
                <w:tcPr>
                  <w:tcW w:w="5472" w:type="dxa"/>
                </w:tcPr>
                <w:p w14:paraId="22489998" w14:textId="1654D34C" w:rsidR="00BE768C" w:rsidRPr="001345C6" w:rsidRDefault="00BE768C" w:rsidP="00BE768C">
                  <w:pPr>
                    <w:spacing w:before="60" w:after="60"/>
                  </w:pPr>
                  <w:r w:rsidRPr="001345C6">
                    <w:t>megawatt hours</w:t>
                  </w:r>
                </w:p>
              </w:tc>
            </w:tr>
            <w:tr w:rsidR="00BE768C" w:rsidRPr="001345C6" w14:paraId="31DD8263" w14:textId="77777777" w:rsidTr="005E388E">
              <w:tc>
                <w:tcPr>
                  <w:tcW w:w="1870" w:type="dxa"/>
                </w:tcPr>
                <w:p w14:paraId="267AD3F7" w14:textId="4F3AD3E3" w:rsidR="00BE768C" w:rsidRPr="001345C6" w:rsidRDefault="00BE768C" w:rsidP="00BE768C">
                  <w:pPr>
                    <w:spacing w:before="60" w:after="60"/>
                  </w:pPr>
                  <w:r w:rsidRPr="001345C6">
                    <w:t>NBBMA</w:t>
                  </w:r>
                </w:p>
              </w:tc>
              <w:tc>
                <w:tcPr>
                  <w:tcW w:w="5472" w:type="dxa"/>
                </w:tcPr>
                <w:p w14:paraId="51227489" w14:textId="1EDF9E08" w:rsidR="00BE768C" w:rsidRPr="001345C6" w:rsidRDefault="00BE768C" w:rsidP="00BE768C">
                  <w:pPr>
                    <w:spacing w:before="60" w:after="60"/>
                  </w:pPr>
                  <w:r w:rsidRPr="001345C6">
                    <w:t>Non-Breeding Bird Mitigation Area</w:t>
                  </w:r>
                </w:p>
              </w:tc>
            </w:tr>
            <w:tr w:rsidR="00BE768C" w:rsidRPr="001345C6" w14:paraId="41A53EEE" w14:textId="77777777" w:rsidTr="005E388E">
              <w:tc>
                <w:tcPr>
                  <w:tcW w:w="1870" w:type="dxa"/>
                </w:tcPr>
                <w:p w14:paraId="19DFE8E8" w14:textId="03BE6856" w:rsidR="00BE768C" w:rsidRPr="001345C6" w:rsidRDefault="00BE768C" w:rsidP="00BE768C">
                  <w:pPr>
                    <w:spacing w:before="60" w:after="60"/>
                  </w:pPr>
                  <w:r w:rsidRPr="001345C6">
                    <w:t>NBBMS</w:t>
                  </w:r>
                </w:p>
              </w:tc>
              <w:tc>
                <w:tcPr>
                  <w:tcW w:w="5472" w:type="dxa"/>
                </w:tcPr>
                <w:p w14:paraId="3DF6D70F" w14:textId="3AB54D09" w:rsidR="00BE768C" w:rsidRPr="001345C6" w:rsidRDefault="00BE768C" w:rsidP="00BE768C">
                  <w:pPr>
                    <w:spacing w:before="60" w:after="60"/>
                  </w:pPr>
                  <w:r w:rsidRPr="001345C6">
                    <w:t>Non-Breeding Bird Mitigation Strategy</w:t>
                  </w:r>
                </w:p>
              </w:tc>
            </w:tr>
            <w:tr w:rsidR="00BE768C" w:rsidRPr="001345C6" w14:paraId="14938DEB" w14:textId="77777777" w:rsidTr="005E388E">
              <w:tc>
                <w:tcPr>
                  <w:tcW w:w="1870" w:type="dxa"/>
                </w:tcPr>
                <w:p w14:paraId="7B6BFA30" w14:textId="58592909" w:rsidR="00BE768C" w:rsidRPr="001345C6" w:rsidRDefault="00BE768C" w:rsidP="00BE768C">
                  <w:pPr>
                    <w:spacing w:before="60" w:after="60"/>
                  </w:pPr>
                  <w:r w:rsidRPr="001345C6">
                    <w:t xml:space="preserve">PV </w:t>
                  </w:r>
                </w:p>
              </w:tc>
              <w:tc>
                <w:tcPr>
                  <w:tcW w:w="5472" w:type="dxa"/>
                </w:tcPr>
                <w:p w14:paraId="7869F972" w14:textId="6F882525" w:rsidR="00BE768C" w:rsidRPr="001345C6" w:rsidRDefault="00BE768C" w:rsidP="00BE768C">
                  <w:pPr>
                    <w:spacing w:before="60" w:after="60"/>
                  </w:pPr>
                  <w:r w:rsidRPr="001345C6">
                    <w:t>photovoltaic</w:t>
                  </w:r>
                </w:p>
              </w:tc>
            </w:tr>
            <w:tr w:rsidR="007B34C9" w:rsidRPr="001345C6" w14:paraId="28F893A6" w14:textId="77777777" w:rsidTr="005E388E">
              <w:tc>
                <w:tcPr>
                  <w:tcW w:w="1870" w:type="dxa"/>
                </w:tcPr>
                <w:p w14:paraId="7BB81B74" w14:textId="375F3B07" w:rsidR="007B34C9" w:rsidRPr="001345C6" w:rsidRDefault="007B34C9" w:rsidP="007B34C9">
                  <w:pPr>
                    <w:spacing w:before="60" w:after="60"/>
                  </w:pPr>
                  <w:r w:rsidRPr="001345C6">
                    <w:t xml:space="preserve">NE </w:t>
                  </w:r>
                </w:p>
              </w:tc>
              <w:tc>
                <w:tcPr>
                  <w:tcW w:w="5472" w:type="dxa"/>
                </w:tcPr>
                <w:p w14:paraId="61021BFD" w14:textId="5B68480B" w:rsidR="007B34C9" w:rsidRPr="001345C6" w:rsidRDefault="007B34C9" w:rsidP="007B34C9">
                  <w:pPr>
                    <w:spacing w:before="60" w:after="60"/>
                  </w:pPr>
                  <w:r w:rsidRPr="001345C6">
                    <w:t xml:space="preserve">Natural England </w:t>
                  </w:r>
                </w:p>
              </w:tc>
            </w:tr>
            <w:tr w:rsidR="007B34C9" w:rsidRPr="001345C6" w14:paraId="39422921" w14:textId="77777777" w:rsidTr="005E388E">
              <w:tc>
                <w:tcPr>
                  <w:tcW w:w="1870" w:type="dxa"/>
                </w:tcPr>
                <w:p w14:paraId="46E62362" w14:textId="4AA0B94B" w:rsidR="007B34C9" w:rsidRPr="001345C6" w:rsidRDefault="007B34C9" w:rsidP="007B34C9">
                  <w:pPr>
                    <w:spacing w:before="60" w:after="60"/>
                  </w:pPr>
                  <w:r w:rsidRPr="001345C6">
                    <w:t>NH</w:t>
                  </w:r>
                </w:p>
              </w:tc>
              <w:tc>
                <w:tcPr>
                  <w:tcW w:w="5472" w:type="dxa"/>
                </w:tcPr>
                <w:p w14:paraId="05E83B93" w14:textId="12F15049" w:rsidR="007B34C9" w:rsidRPr="001345C6" w:rsidRDefault="007B34C9" w:rsidP="007B34C9">
                  <w:pPr>
                    <w:spacing w:before="60" w:after="60"/>
                  </w:pPr>
                  <w:r w:rsidRPr="001345C6">
                    <w:t>National Highways</w:t>
                  </w:r>
                </w:p>
              </w:tc>
            </w:tr>
            <w:tr w:rsidR="007B34C9" w:rsidRPr="001345C6" w14:paraId="0AACCE9A" w14:textId="77777777" w:rsidTr="005E388E">
              <w:tc>
                <w:tcPr>
                  <w:tcW w:w="1870" w:type="dxa"/>
                </w:tcPr>
                <w:p w14:paraId="5AA51985" w14:textId="4EA1B26C" w:rsidR="007B34C9" w:rsidRPr="001345C6" w:rsidRDefault="007B34C9" w:rsidP="007B34C9">
                  <w:pPr>
                    <w:spacing w:before="60" w:after="60"/>
                  </w:pPr>
                  <w:r w:rsidRPr="001345C6">
                    <w:t>NPA 2017</w:t>
                  </w:r>
                </w:p>
              </w:tc>
              <w:tc>
                <w:tcPr>
                  <w:tcW w:w="5472" w:type="dxa"/>
                </w:tcPr>
                <w:p w14:paraId="0AD0E34E" w14:textId="2C46B207" w:rsidR="007B34C9" w:rsidRPr="001345C6" w:rsidRDefault="007B34C9" w:rsidP="007B34C9">
                  <w:pPr>
                    <w:spacing w:before="60" w:after="60"/>
                  </w:pPr>
                  <w:r w:rsidRPr="001345C6">
                    <w:t>Neighbourhood Planning Act 2017</w:t>
                  </w:r>
                </w:p>
              </w:tc>
            </w:tr>
            <w:tr w:rsidR="007B34C9" w:rsidRPr="001345C6" w14:paraId="6A7AB9D7" w14:textId="77777777" w:rsidTr="005E388E">
              <w:tc>
                <w:tcPr>
                  <w:tcW w:w="1870" w:type="dxa"/>
                </w:tcPr>
                <w:p w14:paraId="3985BADB" w14:textId="00B70EE7" w:rsidR="007B34C9" w:rsidRPr="001345C6" w:rsidRDefault="007B34C9" w:rsidP="007B34C9">
                  <w:pPr>
                    <w:spacing w:before="60" w:after="60"/>
                  </w:pPr>
                  <w:r>
                    <w:lastRenderedPageBreak/>
                    <w:t>RSPB</w:t>
                  </w:r>
                </w:p>
              </w:tc>
              <w:tc>
                <w:tcPr>
                  <w:tcW w:w="5472" w:type="dxa"/>
                </w:tcPr>
                <w:p w14:paraId="5A5E3095" w14:textId="4A579BBB" w:rsidR="007B34C9" w:rsidRPr="001345C6" w:rsidRDefault="007B34C9" w:rsidP="007B34C9">
                  <w:pPr>
                    <w:spacing w:before="60" w:after="60"/>
                  </w:pPr>
                  <w:r>
                    <w:t>Royal Society for the Protection of Birds</w:t>
                  </w:r>
                </w:p>
              </w:tc>
            </w:tr>
            <w:tr w:rsidR="007B34C9" w:rsidRPr="001345C6" w14:paraId="1658F09D" w14:textId="77777777" w:rsidTr="005E388E">
              <w:tc>
                <w:tcPr>
                  <w:tcW w:w="1870" w:type="dxa"/>
                </w:tcPr>
                <w:p w14:paraId="227EA451" w14:textId="543736BD" w:rsidR="007B34C9" w:rsidRPr="001345C6" w:rsidRDefault="007B34C9" w:rsidP="007B34C9">
                  <w:pPr>
                    <w:spacing w:before="60" w:after="60"/>
                  </w:pPr>
                  <w:r w:rsidRPr="001345C6">
                    <w:t>SADA</w:t>
                  </w:r>
                </w:p>
              </w:tc>
              <w:tc>
                <w:tcPr>
                  <w:tcW w:w="5472" w:type="dxa"/>
                </w:tcPr>
                <w:p w14:paraId="6F727E01" w14:textId="653BE206" w:rsidR="007B34C9" w:rsidRPr="001345C6" w:rsidRDefault="007B34C9" w:rsidP="007B34C9">
                  <w:pPr>
                    <w:spacing w:before="60" w:after="60"/>
                  </w:pPr>
                  <w:r w:rsidRPr="001345C6">
                    <w:t>solar array development area</w:t>
                  </w:r>
                </w:p>
              </w:tc>
            </w:tr>
            <w:tr w:rsidR="007B34C9" w:rsidRPr="001345C6" w14:paraId="269D7746" w14:textId="77777777" w:rsidTr="005E388E">
              <w:tc>
                <w:tcPr>
                  <w:tcW w:w="1870" w:type="dxa"/>
                </w:tcPr>
                <w:p w14:paraId="6D138170" w14:textId="455AF990" w:rsidR="007B34C9" w:rsidRPr="001345C6" w:rsidRDefault="007B34C9" w:rsidP="007B34C9">
                  <w:pPr>
                    <w:spacing w:before="60" w:after="60"/>
                  </w:pPr>
                  <w:r w:rsidRPr="001345C6">
                    <w:t xml:space="preserve">SoCG </w:t>
                  </w:r>
                </w:p>
              </w:tc>
              <w:tc>
                <w:tcPr>
                  <w:tcW w:w="5472" w:type="dxa"/>
                </w:tcPr>
                <w:p w14:paraId="20598DB1" w14:textId="4E24ED0B" w:rsidR="007B34C9" w:rsidRPr="001345C6" w:rsidRDefault="007B34C9" w:rsidP="007B34C9">
                  <w:pPr>
                    <w:spacing w:before="60" w:after="60"/>
                  </w:pPr>
                  <w:r w:rsidRPr="001345C6">
                    <w:t xml:space="preserve">statement of common ground </w:t>
                  </w:r>
                </w:p>
              </w:tc>
            </w:tr>
            <w:tr w:rsidR="007B34C9" w:rsidRPr="001345C6" w14:paraId="4CD3BDA8" w14:textId="77777777" w:rsidTr="005E388E">
              <w:tc>
                <w:tcPr>
                  <w:tcW w:w="1870" w:type="dxa"/>
                </w:tcPr>
                <w:p w14:paraId="01F58636" w14:textId="79A68FC4" w:rsidR="007B34C9" w:rsidRPr="001345C6" w:rsidRDefault="007B34C9" w:rsidP="007B34C9">
                  <w:pPr>
                    <w:spacing w:before="60" w:after="60"/>
                  </w:pPr>
                  <w:r w:rsidRPr="001345C6">
                    <w:t>SoS</w:t>
                  </w:r>
                </w:p>
              </w:tc>
              <w:tc>
                <w:tcPr>
                  <w:tcW w:w="5472" w:type="dxa"/>
                </w:tcPr>
                <w:p w14:paraId="432A678F" w14:textId="05E64B11" w:rsidR="007B34C9" w:rsidRPr="001345C6" w:rsidRDefault="007B34C9" w:rsidP="007B34C9">
                  <w:pPr>
                    <w:spacing w:before="60" w:after="60"/>
                  </w:pPr>
                  <w:r w:rsidRPr="001345C6">
                    <w:t>Secretary of State</w:t>
                  </w:r>
                </w:p>
              </w:tc>
            </w:tr>
            <w:tr w:rsidR="007B34C9" w:rsidRPr="001345C6" w14:paraId="63A079DA" w14:textId="77777777" w:rsidTr="005E388E">
              <w:tc>
                <w:tcPr>
                  <w:tcW w:w="1870" w:type="dxa"/>
                </w:tcPr>
                <w:p w14:paraId="35BCF824" w14:textId="6EDA7E33" w:rsidR="007B34C9" w:rsidRPr="001345C6" w:rsidRDefault="007B34C9" w:rsidP="007B34C9">
                  <w:pPr>
                    <w:spacing w:before="60" w:after="60"/>
                  </w:pPr>
                  <w:r w:rsidRPr="001345C6">
                    <w:t>SPA</w:t>
                  </w:r>
                </w:p>
              </w:tc>
              <w:tc>
                <w:tcPr>
                  <w:tcW w:w="5472" w:type="dxa"/>
                </w:tcPr>
                <w:p w14:paraId="2D885E90" w14:textId="4F285F1D" w:rsidR="007B34C9" w:rsidRPr="001345C6" w:rsidRDefault="007B34C9" w:rsidP="007B34C9">
                  <w:pPr>
                    <w:spacing w:before="60" w:after="60"/>
                  </w:pPr>
                  <w:r w:rsidRPr="001345C6">
                    <w:t>special protection area</w:t>
                  </w:r>
                </w:p>
              </w:tc>
            </w:tr>
            <w:tr w:rsidR="007B34C9" w:rsidRPr="001345C6" w14:paraId="2B25F375" w14:textId="77777777" w:rsidTr="005E388E">
              <w:tc>
                <w:tcPr>
                  <w:tcW w:w="1870" w:type="dxa"/>
                </w:tcPr>
                <w:p w14:paraId="721FA54D" w14:textId="5AD5CDA6" w:rsidR="007B34C9" w:rsidRPr="001345C6" w:rsidRDefault="007B34C9" w:rsidP="007B34C9">
                  <w:pPr>
                    <w:spacing w:before="60" w:after="60"/>
                  </w:pPr>
                  <w:r w:rsidRPr="001345C6">
                    <w:t>SPEN</w:t>
                  </w:r>
                </w:p>
              </w:tc>
              <w:tc>
                <w:tcPr>
                  <w:tcW w:w="5472" w:type="dxa"/>
                </w:tcPr>
                <w:p w14:paraId="431581EB" w14:textId="573F4BA5" w:rsidR="007B34C9" w:rsidRPr="001345C6" w:rsidRDefault="007B34C9" w:rsidP="007B34C9">
                  <w:pPr>
                    <w:spacing w:before="60" w:after="60"/>
                  </w:pPr>
                  <w:r w:rsidRPr="001345C6">
                    <w:t>Scottish Power Energy Networks</w:t>
                  </w:r>
                </w:p>
              </w:tc>
            </w:tr>
            <w:tr w:rsidR="007B34C9" w:rsidRPr="001345C6" w14:paraId="156500DA" w14:textId="77777777" w:rsidTr="005E388E">
              <w:tc>
                <w:tcPr>
                  <w:tcW w:w="1870" w:type="dxa"/>
                </w:tcPr>
                <w:p w14:paraId="69F9963C" w14:textId="3245D9D3" w:rsidR="007B34C9" w:rsidRPr="001345C6" w:rsidRDefault="007B34C9" w:rsidP="007B34C9">
                  <w:pPr>
                    <w:spacing w:before="60" w:after="60"/>
                  </w:pPr>
                  <w:r w:rsidRPr="001345C6">
                    <w:t>SSSI</w:t>
                  </w:r>
                </w:p>
              </w:tc>
              <w:tc>
                <w:tcPr>
                  <w:tcW w:w="5472" w:type="dxa"/>
                </w:tcPr>
                <w:p w14:paraId="2705679F" w14:textId="3CC2482C" w:rsidR="007B34C9" w:rsidRPr="001345C6" w:rsidRDefault="007B34C9" w:rsidP="007B34C9">
                  <w:pPr>
                    <w:spacing w:before="60" w:after="60"/>
                  </w:pPr>
                  <w:r w:rsidRPr="001345C6">
                    <w:t>site of special scientific interest</w:t>
                  </w:r>
                </w:p>
              </w:tc>
            </w:tr>
            <w:tr w:rsidR="007B34C9" w:rsidRPr="001345C6" w14:paraId="25CDB655" w14:textId="77777777" w:rsidTr="005E388E">
              <w:tc>
                <w:tcPr>
                  <w:tcW w:w="1870" w:type="dxa"/>
                </w:tcPr>
                <w:p w14:paraId="5EDE669D" w14:textId="045795A2" w:rsidR="007B34C9" w:rsidRPr="001345C6" w:rsidRDefault="007B34C9" w:rsidP="007B34C9">
                  <w:pPr>
                    <w:spacing w:before="60" w:after="60"/>
                  </w:pPr>
                  <w:r w:rsidRPr="001345C6">
                    <w:t>tCO</w:t>
                  </w:r>
                  <w:r w:rsidRPr="009E197D">
                    <w:rPr>
                      <w:vertAlign w:val="subscript"/>
                    </w:rPr>
                    <w:t>2</w:t>
                  </w:r>
                  <w:r w:rsidRPr="001345C6">
                    <w:t xml:space="preserve">e </w:t>
                  </w:r>
                </w:p>
              </w:tc>
              <w:tc>
                <w:tcPr>
                  <w:tcW w:w="5472" w:type="dxa"/>
                </w:tcPr>
                <w:p w14:paraId="15137073" w14:textId="2F140C91" w:rsidR="007B34C9" w:rsidRPr="001345C6" w:rsidRDefault="007B34C9" w:rsidP="007B34C9">
                  <w:pPr>
                    <w:spacing w:before="60" w:after="60"/>
                  </w:pPr>
                  <w:r w:rsidRPr="001345C6">
                    <w:t xml:space="preserve">tonnes of carbon dioxide equivalent </w:t>
                  </w:r>
                </w:p>
              </w:tc>
            </w:tr>
            <w:tr w:rsidR="007B34C9" w:rsidRPr="001345C6" w14:paraId="7DFF9E51" w14:textId="77777777" w:rsidTr="005E388E">
              <w:tc>
                <w:tcPr>
                  <w:tcW w:w="1870" w:type="dxa"/>
                </w:tcPr>
                <w:p w14:paraId="5FD8AA73" w14:textId="2F32F0AA" w:rsidR="007B34C9" w:rsidRPr="001345C6" w:rsidRDefault="007B34C9" w:rsidP="007B34C9">
                  <w:pPr>
                    <w:spacing w:before="60" w:after="60"/>
                  </w:pPr>
                  <w:r w:rsidRPr="001345C6">
                    <w:t xml:space="preserve">TP </w:t>
                  </w:r>
                </w:p>
              </w:tc>
              <w:tc>
                <w:tcPr>
                  <w:tcW w:w="5472" w:type="dxa"/>
                </w:tcPr>
                <w:p w14:paraId="160FFA3C" w14:textId="5047895E" w:rsidR="007B34C9" w:rsidRPr="001345C6" w:rsidRDefault="007B34C9" w:rsidP="007B34C9">
                  <w:pPr>
                    <w:spacing w:before="60" w:after="60"/>
                  </w:pPr>
                  <w:r w:rsidRPr="001345C6">
                    <w:t xml:space="preserve">temporary possession </w:t>
                  </w:r>
                </w:p>
              </w:tc>
            </w:tr>
            <w:tr w:rsidR="007B34C9" w:rsidRPr="001345C6" w14:paraId="0C0B750A" w14:textId="77777777" w:rsidTr="005E388E">
              <w:tc>
                <w:tcPr>
                  <w:tcW w:w="1870" w:type="dxa"/>
                </w:tcPr>
                <w:p w14:paraId="5269976A" w14:textId="636DAC4B" w:rsidR="007B34C9" w:rsidRPr="001345C6" w:rsidRDefault="007B34C9" w:rsidP="007B34C9">
                  <w:pPr>
                    <w:spacing w:before="60" w:after="60"/>
                  </w:pPr>
                  <w:r w:rsidRPr="001345C6">
                    <w:t xml:space="preserve">UK </w:t>
                  </w:r>
                </w:p>
              </w:tc>
              <w:tc>
                <w:tcPr>
                  <w:tcW w:w="5472" w:type="dxa"/>
                </w:tcPr>
                <w:p w14:paraId="37E29F71" w14:textId="096AB366" w:rsidR="007B34C9" w:rsidRPr="001345C6" w:rsidRDefault="007B34C9" w:rsidP="007B34C9">
                  <w:pPr>
                    <w:spacing w:before="60" w:after="60"/>
                  </w:pPr>
                  <w:r w:rsidRPr="001345C6">
                    <w:t>United Kingdom</w:t>
                  </w:r>
                </w:p>
              </w:tc>
            </w:tr>
            <w:tr w:rsidR="007B34C9" w:rsidRPr="001345C6" w14:paraId="26B18936" w14:textId="77777777" w:rsidTr="005E388E">
              <w:tc>
                <w:tcPr>
                  <w:tcW w:w="1870" w:type="dxa"/>
                </w:tcPr>
                <w:p w14:paraId="2E95C2F2" w14:textId="67717533" w:rsidR="007B34C9" w:rsidRPr="001345C6" w:rsidRDefault="007B34C9" w:rsidP="007B34C9">
                  <w:pPr>
                    <w:spacing w:before="60" w:after="60"/>
                  </w:pPr>
                  <w:r w:rsidRPr="001345C6">
                    <w:t>UUW</w:t>
                  </w:r>
                </w:p>
              </w:tc>
              <w:tc>
                <w:tcPr>
                  <w:tcW w:w="5472" w:type="dxa"/>
                </w:tcPr>
                <w:p w14:paraId="42648E3D" w14:textId="06AA1507" w:rsidR="007B34C9" w:rsidRPr="001345C6" w:rsidRDefault="007B34C9" w:rsidP="007B34C9">
                  <w:pPr>
                    <w:spacing w:before="60" w:after="60"/>
                  </w:pPr>
                  <w:r w:rsidRPr="001345C6">
                    <w:t>United Utilities Water Limited</w:t>
                  </w:r>
                </w:p>
              </w:tc>
            </w:tr>
            <w:tr w:rsidR="007B34C9" w:rsidRPr="001345C6" w14:paraId="74580266" w14:textId="77777777" w:rsidTr="005E388E">
              <w:tc>
                <w:tcPr>
                  <w:tcW w:w="1870" w:type="dxa"/>
                </w:tcPr>
                <w:p w14:paraId="03E9A84C" w14:textId="45F550E9" w:rsidR="007B34C9" w:rsidRPr="001345C6" w:rsidRDefault="007B34C9" w:rsidP="007B34C9">
                  <w:pPr>
                    <w:spacing w:before="60" w:after="60"/>
                  </w:pPr>
                  <w:r w:rsidRPr="001345C6">
                    <w:t>UXO</w:t>
                  </w:r>
                </w:p>
              </w:tc>
              <w:tc>
                <w:tcPr>
                  <w:tcW w:w="5472" w:type="dxa"/>
                </w:tcPr>
                <w:p w14:paraId="35EA309F" w14:textId="6F2DCA4A" w:rsidR="007B34C9" w:rsidRPr="001345C6" w:rsidRDefault="007B34C9" w:rsidP="007B34C9">
                  <w:pPr>
                    <w:spacing w:before="60" w:after="60"/>
                  </w:pPr>
                  <w:r w:rsidRPr="001345C6">
                    <w:t>unexploded ordnance</w:t>
                  </w:r>
                </w:p>
              </w:tc>
            </w:tr>
            <w:tr w:rsidR="007B34C9" w:rsidRPr="001345C6" w14:paraId="63C145F3" w14:textId="77777777" w:rsidTr="005E388E">
              <w:tc>
                <w:tcPr>
                  <w:tcW w:w="1870" w:type="dxa"/>
                </w:tcPr>
                <w:p w14:paraId="6F60FD8F" w14:textId="4AB67C4F" w:rsidR="007B34C9" w:rsidRPr="001345C6" w:rsidRDefault="007B34C9" w:rsidP="007B34C9">
                  <w:pPr>
                    <w:spacing w:before="60" w:after="60"/>
                  </w:pPr>
                  <w:r w:rsidRPr="001345C6">
                    <w:t>WFD</w:t>
                  </w:r>
                </w:p>
              </w:tc>
              <w:tc>
                <w:tcPr>
                  <w:tcW w:w="5472" w:type="dxa"/>
                </w:tcPr>
                <w:p w14:paraId="76EC568D" w14:textId="55CBAD40" w:rsidR="007B34C9" w:rsidRPr="001345C6" w:rsidRDefault="007B34C9" w:rsidP="007B34C9">
                  <w:pPr>
                    <w:spacing w:before="60" w:after="60"/>
                  </w:pPr>
                  <w:r w:rsidRPr="001345C6">
                    <w:t>Water Framework Directive</w:t>
                  </w:r>
                </w:p>
              </w:tc>
            </w:tr>
            <w:tr w:rsidR="007B34C9" w:rsidRPr="001345C6" w14:paraId="6F574BB1" w14:textId="77777777" w:rsidTr="005E388E">
              <w:tc>
                <w:tcPr>
                  <w:tcW w:w="1870" w:type="dxa"/>
                </w:tcPr>
                <w:p w14:paraId="2F268713" w14:textId="01C26631" w:rsidR="007B34C9" w:rsidRPr="001345C6" w:rsidRDefault="007B34C9" w:rsidP="007B34C9">
                  <w:pPr>
                    <w:spacing w:before="60" w:after="60"/>
                  </w:pPr>
                  <w:r w:rsidRPr="001345C6">
                    <w:t>oWSI</w:t>
                  </w:r>
                </w:p>
              </w:tc>
              <w:tc>
                <w:tcPr>
                  <w:tcW w:w="5472" w:type="dxa"/>
                </w:tcPr>
                <w:p w14:paraId="74189D4B" w14:textId="34BED22B" w:rsidR="007B34C9" w:rsidRPr="001345C6" w:rsidRDefault="007B34C9" w:rsidP="007B34C9">
                  <w:pPr>
                    <w:spacing w:before="60" w:after="60"/>
                  </w:pPr>
                  <w:r w:rsidRPr="001345C6">
                    <w:t xml:space="preserve">Outline Written Scheme of Investigation </w:t>
                  </w:r>
                </w:p>
              </w:tc>
            </w:tr>
            <w:tr w:rsidR="007B34C9" w:rsidRPr="001345C6" w14:paraId="22687098" w14:textId="77777777" w:rsidTr="005E388E">
              <w:tc>
                <w:tcPr>
                  <w:tcW w:w="1870" w:type="dxa"/>
                </w:tcPr>
                <w:p w14:paraId="6B30004B" w14:textId="1BB44EE3" w:rsidR="007B34C9" w:rsidRPr="001345C6" w:rsidRDefault="007B34C9" w:rsidP="007B34C9">
                  <w:pPr>
                    <w:spacing w:before="60" w:after="60"/>
                  </w:pPr>
                  <w:r w:rsidRPr="001345C6">
                    <w:t>ZoI</w:t>
                  </w:r>
                </w:p>
              </w:tc>
              <w:tc>
                <w:tcPr>
                  <w:tcW w:w="5472" w:type="dxa"/>
                </w:tcPr>
                <w:p w14:paraId="2B882E64" w14:textId="6F4321DE" w:rsidR="007B34C9" w:rsidRPr="001345C6" w:rsidRDefault="007B34C9" w:rsidP="007B34C9">
                  <w:pPr>
                    <w:spacing w:before="60" w:after="60"/>
                  </w:pPr>
                  <w:r w:rsidRPr="001345C6">
                    <w:t>zone of influence</w:t>
                  </w:r>
                </w:p>
              </w:tc>
            </w:tr>
          </w:tbl>
          <w:p w14:paraId="6EE208B1" w14:textId="77777777" w:rsidR="009B3C62" w:rsidRPr="001345C6" w:rsidRDefault="009B3C62" w:rsidP="00DF2E8A">
            <w:pPr>
              <w:pStyle w:val="QuestionMainBodyTextBold"/>
              <w:rPr>
                <w:rFonts w:cs="Arial"/>
                <w:szCs w:val="24"/>
              </w:rPr>
            </w:pPr>
          </w:p>
        </w:tc>
      </w:tr>
    </w:tbl>
    <w:p w14:paraId="0C3FA3D5" w14:textId="77777777" w:rsidR="00974AFE" w:rsidRDefault="00974AFE" w:rsidP="00C96FF5">
      <w:pPr>
        <w:pStyle w:val="QuestionMainBodyTextBold"/>
        <w:rPr>
          <w:rFonts w:cs="Arial"/>
          <w:szCs w:val="24"/>
        </w:rPr>
      </w:pPr>
    </w:p>
    <w:p w14:paraId="53C58DA7" w14:textId="545B88E3" w:rsidR="005F555B" w:rsidRPr="00092316" w:rsidRDefault="005F555B" w:rsidP="00C96FF5">
      <w:pPr>
        <w:pStyle w:val="QuestionMainBodyTextBold"/>
        <w:rPr>
          <w:rFonts w:cs="Arial"/>
          <w:szCs w:val="24"/>
        </w:rPr>
      </w:pPr>
      <w:r w:rsidRPr="00092316">
        <w:rPr>
          <w:rFonts w:cs="Arial"/>
          <w:szCs w:val="24"/>
        </w:rPr>
        <w:t>The Examination Library</w:t>
      </w:r>
    </w:p>
    <w:p w14:paraId="53C58DA9" w14:textId="6FD769B0" w:rsidR="005F555B" w:rsidRDefault="005F555B" w:rsidP="00112E51">
      <w:pPr>
        <w:pStyle w:val="QuestionMainBodyText"/>
        <w:rPr>
          <w:rFonts w:cs="Arial"/>
          <w:szCs w:val="24"/>
        </w:rPr>
      </w:pPr>
      <w:r w:rsidRPr="00092316">
        <w:rPr>
          <w:rFonts w:cs="Arial"/>
          <w:szCs w:val="24"/>
        </w:rPr>
        <w:t xml:space="preserve">References in these questions set </w:t>
      </w:r>
      <w:r w:rsidRPr="00C53360">
        <w:rPr>
          <w:rFonts w:cs="Arial"/>
          <w:szCs w:val="24"/>
        </w:rPr>
        <w:t>out in square brackets (</w:t>
      </w:r>
      <w:r w:rsidR="00B94099" w:rsidRPr="00C53360">
        <w:rPr>
          <w:rFonts w:cs="Arial"/>
          <w:szCs w:val="24"/>
        </w:rPr>
        <w:t>for example</w:t>
      </w:r>
      <w:r w:rsidRPr="00C53360">
        <w:rPr>
          <w:rFonts w:cs="Arial"/>
          <w:szCs w:val="24"/>
        </w:rPr>
        <w:t xml:space="preserve"> [</w:t>
      </w:r>
      <w:hyperlink r:id="rId13" w:history="1">
        <w:r w:rsidRPr="00B23D5E">
          <w:rPr>
            <w:rStyle w:val="Hyperlink"/>
            <w:rFonts w:cs="Arial"/>
            <w:szCs w:val="24"/>
          </w:rPr>
          <w:t>APP-010</w:t>
        </w:r>
      </w:hyperlink>
      <w:r w:rsidRPr="00C53360">
        <w:rPr>
          <w:rFonts w:cs="Arial"/>
          <w:szCs w:val="24"/>
        </w:rPr>
        <w:t>]) are to documents catalogued in the Examination Library. The Examination Library can be obtained from the following link:</w:t>
      </w:r>
      <w:r w:rsidR="00EA34FD" w:rsidRPr="00C53360">
        <w:rPr>
          <w:rFonts w:cs="Arial"/>
          <w:szCs w:val="24"/>
        </w:rPr>
        <w:t xml:space="preserve"> </w:t>
      </w:r>
      <w:hyperlink r:id="rId14" w:history="1">
        <w:r w:rsidR="00CA0B1D" w:rsidRPr="00C53360">
          <w:rPr>
            <w:rStyle w:val="Hyperlink"/>
            <w:rFonts w:cs="Arial"/>
            <w:szCs w:val="24"/>
          </w:rPr>
          <w:t>EL web link</w:t>
        </w:r>
      </w:hyperlink>
    </w:p>
    <w:p w14:paraId="53C58DAF" w14:textId="073E38A3" w:rsidR="00F01BDD" w:rsidRPr="00AF3CF2" w:rsidRDefault="005F555B" w:rsidP="00AF3CF2">
      <w:pPr>
        <w:pStyle w:val="QuestionMainBodyText"/>
        <w:rPr>
          <w:rFonts w:cs="Arial"/>
          <w:szCs w:val="24"/>
        </w:rPr>
        <w:sectPr w:rsidR="00F01BDD" w:rsidRPr="00AF3CF2" w:rsidSect="00112E51">
          <w:headerReference w:type="default" r:id="rId15"/>
          <w:footerReference w:type="default" r:id="rId16"/>
          <w:headerReference w:type="first" r:id="rId17"/>
          <w:pgSz w:w="16838" w:h="11906" w:orient="landscape"/>
          <w:pgMar w:top="1418" w:right="851" w:bottom="1134" w:left="851" w:header="425" w:footer="425" w:gutter="0"/>
          <w:cols w:space="708"/>
          <w:docGrid w:linePitch="360"/>
        </w:sectPr>
      </w:pPr>
      <w:r w:rsidRPr="00092316">
        <w:rPr>
          <w:rFonts w:cs="Arial"/>
          <w:szCs w:val="24"/>
        </w:rPr>
        <w:t>It will be updated as the examination progresses.</w:t>
      </w:r>
    </w:p>
    <w:p w14:paraId="53C58DB0" w14:textId="77777777" w:rsidR="00F01BDD" w:rsidRPr="00092316" w:rsidRDefault="00F01BDD" w:rsidP="00112E51">
      <w:pPr>
        <w:pStyle w:val="TableTextBold"/>
        <w:rPr>
          <w:rFonts w:cs="Arial"/>
          <w:szCs w:val="24"/>
        </w:rPr>
      </w:pPr>
      <w:r w:rsidRPr="00092316">
        <w:rPr>
          <w:rFonts w:cs="Arial"/>
          <w:szCs w:val="24"/>
        </w:rPr>
        <w:lastRenderedPageBreak/>
        <w:t>Index</w:t>
      </w:r>
    </w:p>
    <w:p w14:paraId="785E8049" w14:textId="01C49973" w:rsidR="00E05623" w:rsidRDefault="00F01BDD">
      <w:pPr>
        <w:pStyle w:val="TOC1"/>
        <w:rPr>
          <w:rFonts w:asciiTheme="minorHAnsi" w:eastAsiaTheme="minorEastAsia" w:hAnsiTheme="minorHAnsi" w:cstheme="minorBidi"/>
          <w:b w:val="0"/>
          <w:noProof/>
          <w:kern w:val="2"/>
          <w:szCs w:val="24"/>
          <w14:ligatures w14:val="standardContextual"/>
        </w:rPr>
      </w:pPr>
      <w:r w:rsidRPr="001345C6">
        <w:rPr>
          <w:rFonts w:cs="Arial"/>
          <w:szCs w:val="24"/>
        </w:rPr>
        <w:fldChar w:fldCharType="begin"/>
      </w:r>
      <w:r w:rsidRPr="001345C6">
        <w:rPr>
          <w:rFonts w:cs="Arial"/>
          <w:szCs w:val="24"/>
        </w:rPr>
        <w:instrText xml:space="preserve"> TOC \o "1-2" \h \z \u </w:instrText>
      </w:r>
      <w:r w:rsidRPr="001345C6">
        <w:rPr>
          <w:rFonts w:cs="Arial"/>
          <w:szCs w:val="24"/>
        </w:rPr>
        <w:fldChar w:fldCharType="separate"/>
      </w:r>
      <w:hyperlink w:anchor="_Toc224199950" w:history="1">
        <w:r w:rsidR="00E05623" w:rsidRPr="00BC46F4">
          <w:rPr>
            <w:rStyle w:val="Hyperlink"/>
            <w:rFonts w:cs="Arial"/>
            <w:noProof/>
          </w:rPr>
          <w:t>1.</w:t>
        </w:r>
        <w:r w:rsidR="00E05623">
          <w:rPr>
            <w:rFonts w:asciiTheme="minorHAnsi" w:eastAsiaTheme="minorEastAsia" w:hAnsiTheme="minorHAnsi" w:cstheme="minorBidi"/>
            <w:b w:val="0"/>
            <w:noProof/>
            <w:kern w:val="2"/>
            <w:szCs w:val="24"/>
            <w14:ligatures w14:val="standardContextual"/>
          </w:rPr>
          <w:tab/>
        </w:r>
        <w:r w:rsidR="00E05623" w:rsidRPr="00BC46F4">
          <w:rPr>
            <w:rStyle w:val="Hyperlink"/>
            <w:rFonts w:cs="Arial"/>
            <w:noProof/>
          </w:rPr>
          <w:t>General and cross-topic questions</w:t>
        </w:r>
        <w:r w:rsidR="00E05623">
          <w:rPr>
            <w:noProof/>
            <w:webHidden/>
          </w:rPr>
          <w:tab/>
        </w:r>
        <w:r w:rsidR="00E05623">
          <w:rPr>
            <w:noProof/>
            <w:webHidden/>
          </w:rPr>
          <w:fldChar w:fldCharType="begin"/>
        </w:r>
        <w:r w:rsidR="00E05623">
          <w:rPr>
            <w:noProof/>
            <w:webHidden/>
          </w:rPr>
          <w:instrText xml:space="preserve"> PAGEREF _Toc224199950 \h </w:instrText>
        </w:r>
        <w:r w:rsidR="00E05623">
          <w:rPr>
            <w:noProof/>
            <w:webHidden/>
          </w:rPr>
        </w:r>
        <w:r w:rsidR="00E05623">
          <w:rPr>
            <w:noProof/>
            <w:webHidden/>
          </w:rPr>
          <w:fldChar w:fldCharType="separate"/>
        </w:r>
        <w:r w:rsidR="00E05623">
          <w:rPr>
            <w:noProof/>
            <w:webHidden/>
          </w:rPr>
          <w:t>5</w:t>
        </w:r>
        <w:r w:rsidR="00E05623">
          <w:rPr>
            <w:noProof/>
            <w:webHidden/>
          </w:rPr>
          <w:fldChar w:fldCharType="end"/>
        </w:r>
      </w:hyperlink>
    </w:p>
    <w:p w14:paraId="5C6C7178" w14:textId="138B4A6C"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51" w:history="1">
        <w:r w:rsidRPr="00BC46F4">
          <w:rPr>
            <w:rStyle w:val="Hyperlink"/>
            <w:noProof/>
          </w:rPr>
          <w:t>2.</w:t>
        </w:r>
        <w:r>
          <w:rPr>
            <w:rFonts w:asciiTheme="minorHAnsi" w:eastAsiaTheme="minorEastAsia" w:hAnsiTheme="minorHAnsi" w:cstheme="minorBidi"/>
            <w:b w:val="0"/>
            <w:noProof/>
            <w:kern w:val="2"/>
            <w:szCs w:val="24"/>
            <w14:ligatures w14:val="standardContextual"/>
          </w:rPr>
          <w:tab/>
        </w:r>
        <w:r w:rsidRPr="00BC46F4">
          <w:rPr>
            <w:rStyle w:val="Hyperlink"/>
            <w:noProof/>
          </w:rPr>
          <w:t>Principle of Development and Need</w:t>
        </w:r>
        <w:r>
          <w:rPr>
            <w:noProof/>
            <w:webHidden/>
          </w:rPr>
          <w:tab/>
        </w:r>
        <w:r>
          <w:rPr>
            <w:noProof/>
            <w:webHidden/>
          </w:rPr>
          <w:fldChar w:fldCharType="begin"/>
        </w:r>
        <w:r>
          <w:rPr>
            <w:noProof/>
            <w:webHidden/>
          </w:rPr>
          <w:instrText xml:space="preserve"> PAGEREF _Toc224199951 \h </w:instrText>
        </w:r>
        <w:r>
          <w:rPr>
            <w:noProof/>
            <w:webHidden/>
          </w:rPr>
        </w:r>
        <w:r>
          <w:rPr>
            <w:noProof/>
            <w:webHidden/>
          </w:rPr>
          <w:fldChar w:fldCharType="separate"/>
        </w:r>
        <w:r>
          <w:rPr>
            <w:noProof/>
            <w:webHidden/>
          </w:rPr>
          <w:t>6</w:t>
        </w:r>
        <w:r>
          <w:rPr>
            <w:noProof/>
            <w:webHidden/>
          </w:rPr>
          <w:fldChar w:fldCharType="end"/>
        </w:r>
      </w:hyperlink>
    </w:p>
    <w:p w14:paraId="4749F9A9" w14:textId="223CCB46"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52" w:history="1">
        <w:r w:rsidRPr="00BC46F4">
          <w:rPr>
            <w:rStyle w:val="Hyperlink"/>
            <w:noProof/>
          </w:rPr>
          <w:t>Effects on climate change</w:t>
        </w:r>
        <w:r>
          <w:rPr>
            <w:noProof/>
            <w:webHidden/>
          </w:rPr>
          <w:tab/>
        </w:r>
        <w:r>
          <w:rPr>
            <w:noProof/>
            <w:webHidden/>
          </w:rPr>
          <w:fldChar w:fldCharType="begin"/>
        </w:r>
        <w:r>
          <w:rPr>
            <w:noProof/>
            <w:webHidden/>
          </w:rPr>
          <w:instrText xml:space="preserve"> PAGEREF _Toc224199952 \h </w:instrText>
        </w:r>
        <w:r>
          <w:rPr>
            <w:noProof/>
            <w:webHidden/>
          </w:rPr>
        </w:r>
        <w:r>
          <w:rPr>
            <w:noProof/>
            <w:webHidden/>
          </w:rPr>
          <w:fldChar w:fldCharType="separate"/>
        </w:r>
        <w:r>
          <w:rPr>
            <w:noProof/>
            <w:webHidden/>
          </w:rPr>
          <w:t>6</w:t>
        </w:r>
        <w:r>
          <w:rPr>
            <w:noProof/>
            <w:webHidden/>
          </w:rPr>
          <w:fldChar w:fldCharType="end"/>
        </w:r>
      </w:hyperlink>
    </w:p>
    <w:p w14:paraId="7BFBA5E7" w14:textId="1F8C83F8"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53" w:history="1">
        <w:r w:rsidRPr="00BC46F4">
          <w:rPr>
            <w:rStyle w:val="Hyperlink"/>
            <w:noProof/>
          </w:rPr>
          <w:t>Site selection and alternatives</w:t>
        </w:r>
        <w:r>
          <w:rPr>
            <w:noProof/>
            <w:webHidden/>
          </w:rPr>
          <w:tab/>
        </w:r>
        <w:r>
          <w:rPr>
            <w:noProof/>
            <w:webHidden/>
          </w:rPr>
          <w:fldChar w:fldCharType="begin"/>
        </w:r>
        <w:r>
          <w:rPr>
            <w:noProof/>
            <w:webHidden/>
          </w:rPr>
          <w:instrText xml:space="preserve"> PAGEREF _Toc224199953 \h </w:instrText>
        </w:r>
        <w:r>
          <w:rPr>
            <w:noProof/>
            <w:webHidden/>
          </w:rPr>
        </w:r>
        <w:r>
          <w:rPr>
            <w:noProof/>
            <w:webHidden/>
          </w:rPr>
          <w:fldChar w:fldCharType="separate"/>
        </w:r>
        <w:r>
          <w:rPr>
            <w:noProof/>
            <w:webHidden/>
          </w:rPr>
          <w:t>6</w:t>
        </w:r>
        <w:r>
          <w:rPr>
            <w:noProof/>
            <w:webHidden/>
          </w:rPr>
          <w:fldChar w:fldCharType="end"/>
        </w:r>
      </w:hyperlink>
    </w:p>
    <w:p w14:paraId="00188323" w14:textId="239EC520"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54" w:history="1">
        <w:r w:rsidRPr="00BC46F4">
          <w:rPr>
            <w:rStyle w:val="Hyperlink"/>
            <w:noProof/>
          </w:rPr>
          <w:t>Decommissioning</w:t>
        </w:r>
        <w:r>
          <w:rPr>
            <w:noProof/>
            <w:webHidden/>
          </w:rPr>
          <w:tab/>
        </w:r>
        <w:r>
          <w:rPr>
            <w:noProof/>
            <w:webHidden/>
          </w:rPr>
          <w:fldChar w:fldCharType="begin"/>
        </w:r>
        <w:r>
          <w:rPr>
            <w:noProof/>
            <w:webHidden/>
          </w:rPr>
          <w:instrText xml:space="preserve"> PAGEREF _Toc224199954 \h </w:instrText>
        </w:r>
        <w:r>
          <w:rPr>
            <w:noProof/>
            <w:webHidden/>
          </w:rPr>
        </w:r>
        <w:r>
          <w:rPr>
            <w:noProof/>
            <w:webHidden/>
          </w:rPr>
          <w:fldChar w:fldCharType="separate"/>
        </w:r>
        <w:r>
          <w:rPr>
            <w:noProof/>
            <w:webHidden/>
          </w:rPr>
          <w:t>7</w:t>
        </w:r>
        <w:r>
          <w:rPr>
            <w:noProof/>
            <w:webHidden/>
          </w:rPr>
          <w:fldChar w:fldCharType="end"/>
        </w:r>
      </w:hyperlink>
    </w:p>
    <w:p w14:paraId="476B7EB3" w14:textId="3592EDC5"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55" w:history="1">
        <w:r w:rsidRPr="00BC46F4">
          <w:rPr>
            <w:rStyle w:val="Hyperlink"/>
            <w:rFonts w:cs="Arial"/>
            <w:noProof/>
          </w:rPr>
          <w:t>3.</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Ground conditions</w:t>
        </w:r>
        <w:r>
          <w:rPr>
            <w:noProof/>
            <w:webHidden/>
          </w:rPr>
          <w:tab/>
        </w:r>
        <w:r>
          <w:rPr>
            <w:noProof/>
            <w:webHidden/>
          </w:rPr>
          <w:fldChar w:fldCharType="begin"/>
        </w:r>
        <w:r>
          <w:rPr>
            <w:noProof/>
            <w:webHidden/>
          </w:rPr>
          <w:instrText xml:space="preserve"> PAGEREF _Toc224199955 \h </w:instrText>
        </w:r>
        <w:r>
          <w:rPr>
            <w:noProof/>
            <w:webHidden/>
          </w:rPr>
        </w:r>
        <w:r>
          <w:rPr>
            <w:noProof/>
            <w:webHidden/>
          </w:rPr>
          <w:fldChar w:fldCharType="separate"/>
        </w:r>
        <w:r>
          <w:rPr>
            <w:noProof/>
            <w:webHidden/>
          </w:rPr>
          <w:t>8</w:t>
        </w:r>
        <w:r>
          <w:rPr>
            <w:noProof/>
            <w:webHidden/>
          </w:rPr>
          <w:fldChar w:fldCharType="end"/>
        </w:r>
      </w:hyperlink>
    </w:p>
    <w:p w14:paraId="01E88095" w14:textId="1F8E43DA"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56" w:history="1">
        <w:r w:rsidRPr="00BC46F4">
          <w:rPr>
            <w:rStyle w:val="Hyperlink"/>
            <w:rFonts w:cs="Arial"/>
            <w:noProof/>
          </w:rPr>
          <w:t>4.</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Biodiversity and ecology</w:t>
        </w:r>
        <w:r>
          <w:rPr>
            <w:noProof/>
            <w:webHidden/>
          </w:rPr>
          <w:tab/>
        </w:r>
        <w:r>
          <w:rPr>
            <w:noProof/>
            <w:webHidden/>
          </w:rPr>
          <w:fldChar w:fldCharType="begin"/>
        </w:r>
        <w:r>
          <w:rPr>
            <w:noProof/>
            <w:webHidden/>
          </w:rPr>
          <w:instrText xml:space="preserve"> PAGEREF _Toc224199956 \h </w:instrText>
        </w:r>
        <w:r>
          <w:rPr>
            <w:noProof/>
            <w:webHidden/>
          </w:rPr>
        </w:r>
        <w:r>
          <w:rPr>
            <w:noProof/>
            <w:webHidden/>
          </w:rPr>
          <w:fldChar w:fldCharType="separate"/>
        </w:r>
        <w:r>
          <w:rPr>
            <w:noProof/>
            <w:webHidden/>
          </w:rPr>
          <w:t>9</w:t>
        </w:r>
        <w:r>
          <w:rPr>
            <w:noProof/>
            <w:webHidden/>
          </w:rPr>
          <w:fldChar w:fldCharType="end"/>
        </w:r>
      </w:hyperlink>
    </w:p>
    <w:p w14:paraId="4F99964A" w14:textId="056E2EBE"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57" w:history="1">
        <w:r w:rsidRPr="00BC46F4">
          <w:rPr>
            <w:rStyle w:val="Hyperlink"/>
            <w:noProof/>
          </w:rPr>
          <w:t>Biodiversity Net Gain (BNG)</w:t>
        </w:r>
        <w:r>
          <w:rPr>
            <w:noProof/>
            <w:webHidden/>
          </w:rPr>
          <w:tab/>
        </w:r>
        <w:r>
          <w:rPr>
            <w:noProof/>
            <w:webHidden/>
          </w:rPr>
          <w:fldChar w:fldCharType="begin"/>
        </w:r>
        <w:r>
          <w:rPr>
            <w:noProof/>
            <w:webHidden/>
          </w:rPr>
          <w:instrText xml:space="preserve"> PAGEREF _Toc224199957 \h </w:instrText>
        </w:r>
        <w:r>
          <w:rPr>
            <w:noProof/>
            <w:webHidden/>
          </w:rPr>
        </w:r>
        <w:r>
          <w:rPr>
            <w:noProof/>
            <w:webHidden/>
          </w:rPr>
          <w:fldChar w:fldCharType="separate"/>
        </w:r>
        <w:r>
          <w:rPr>
            <w:noProof/>
            <w:webHidden/>
          </w:rPr>
          <w:t>9</w:t>
        </w:r>
        <w:r>
          <w:rPr>
            <w:noProof/>
            <w:webHidden/>
          </w:rPr>
          <w:fldChar w:fldCharType="end"/>
        </w:r>
      </w:hyperlink>
    </w:p>
    <w:p w14:paraId="52277DA2" w14:textId="01AAEA79"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58" w:history="1">
        <w:r w:rsidRPr="00BC46F4">
          <w:rPr>
            <w:rStyle w:val="Hyperlink"/>
            <w:noProof/>
          </w:rPr>
          <w:t>Mitigation measures</w:t>
        </w:r>
        <w:r>
          <w:rPr>
            <w:noProof/>
            <w:webHidden/>
          </w:rPr>
          <w:tab/>
        </w:r>
        <w:r>
          <w:rPr>
            <w:noProof/>
            <w:webHidden/>
          </w:rPr>
          <w:fldChar w:fldCharType="begin"/>
        </w:r>
        <w:r>
          <w:rPr>
            <w:noProof/>
            <w:webHidden/>
          </w:rPr>
          <w:instrText xml:space="preserve"> PAGEREF _Toc224199958 \h </w:instrText>
        </w:r>
        <w:r>
          <w:rPr>
            <w:noProof/>
            <w:webHidden/>
          </w:rPr>
        </w:r>
        <w:r>
          <w:rPr>
            <w:noProof/>
            <w:webHidden/>
          </w:rPr>
          <w:fldChar w:fldCharType="separate"/>
        </w:r>
        <w:r>
          <w:rPr>
            <w:noProof/>
            <w:webHidden/>
          </w:rPr>
          <w:t>15</w:t>
        </w:r>
        <w:r>
          <w:rPr>
            <w:noProof/>
            <w:webHidden/>
          </w:rPr>
          <w:fldChar w:fldCharType="end"/>
        </w:r>
      </w:hyperlink>
    </w:p>
    <w:p w14:paraId="500B9E25" w14:textId="1A252E8E"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59" w:history="1">
        <w:r w:rsidRPr="00BC46F4">
          <w:rPr>
            <w:rStyle w:val="Hyperlink"/>
            <w:rFonts w:cs="Arial"/>
            <w:noProof/>
          </w:rPr>
          <w:t>5.</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Habitats Regulations Assessment</w:t>
        </w:r>
        <w:r>
          <w:rPr>
            <w:noProof/>
            <w:webHidden/>
          </w:rPr>
          <w:tab/>
        </w:r>
        <w:r>
          <w:rPr>
            <w:noProof/>
            <w:webHidden/>
          </w:rPr>
          <w:fldChar w:fldCharType="begin"/>
        </w:r>
        <w:r>
          <w:rPr>
            <w:noProof/>
            <w:webHidden/>
          </w:rPr>
          <w:instrText xml:space="preserve"> PAGEREF _Toc224199959 \h </w:instrText>
        </w:r>
        <w:r>
          <w:rPr>
            <w:noProof/>
            <w:webHidden/>
          </w:rPr>
        </w:r>
        <w:r>
          <w:rPr>
            <w:noProof/>
            <w:webHidden/>
          </w:rPr>
          <w:fldChar w:fldCharType="separate"/>
        </w:r>
        <w:r>
          <w:rPr>
            <w:noProof/>
            <w:webHidden/>
          </w:rPr>
          <w:t>17</w:t>
        </w:r>
        <w:r>
          <w:rPr>
            <w:noProof/>
            <w:webHidden/>
          </w:rPr>
          <w:fldChar w:fldCharType="end"/>
        </w:r>
      </w:hyperlink>
    </w:p>
    <w:p w14:paraId="68BED9AA" w14:textId="52682F97"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60" w:history="1">
        <w:r w:rsidRPr="00BC46F4">
          <w:rPr>
            <w:rStyle w:val="Hyperlink"/>
            <w:rFonts w:cs="Arial"/>
            <w:noProof/>
          </w:rPr>
          <w:t>6.</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Historic environment</w:t>
        </w:r>
        <w:r>
          <w:rPr>
            <w:noProof/>
            <w:webHidden/>
          </w:rPr>
          <w:tab/>
        </w:r>
        <w:r>
          <w:rPr>
            <w:noProof/>
            <w:webHidden/>
          </w:rPr>
          <w:fldChar w:fldCharType="begin"/>
        </w:r>
        <w:r>
          <w:rPr>
            <w:noProof/>
            <w:webHidden/>
          </w:rPr>
          <w:instrText xml:space="preserve"> PAGEREF _Toc224199960 \h </w:instrText>
        </w:r>
        <w:r>
          <w:rPr>
            <w:noProof/>
            <w:webHidden/>
          </w:rPr>
        </w:r>
        <w:r>
          <w:rPr>
            <w:noProof/>
            <w:webHidden/>
          </w:rPr>
          <w:fldChar w:fldCharType="separate"/>
        </w:r>
        <w:r>
          <w:rPr>
            <w:noProof/>
            <w:webHidden/>
          </w:rPr>
          <w:t>19</w:t>
        </w:r>
        <w:r>
          <w:rPr>
            <w:noProof/>
            <w:webHidden/>
          </w:rPr>
          <w:fldChar w:fldCharType="end"/>
        </w:r>
      </w:hyperlink>
    </w:p>
    <w:p w14:paraId="7CB141FF" w14:textId="6AF453D8"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61" w:history="1">
        <w:r w:rsidRPr="00BC46F4">
          <w:rPr>
            <w:rStyle w:val="Hyperlink"/>
            <w:rFonts w:cs="Arial"/>
            <w:noProof/>
          </w:rPr>
          <w:t>Historic environment</w:t>
        </w:r>
        <w:r>
          <w:rPr>
            <w:noProof/>
            <w:webHidden/>
          </w:rPr>
          <w:tab/>
        </w:r>
        <w:r>
          <w:rPr>
            <w:noProof/>
            <w:webHidden/>
          </w:rPr>
          <w:fldChar w:fldCharType="begin"/>
        </w:r>
        <w:r>
          <w:rPr>
            <w:noProof/>
            <w:webHidden/>
          </w:rPr>
          <w:instrText xml:space="preserve"> PAGEREF _Toc224199961 \h </w:instrText>
        </w:r>
        <w:r>
          <w:rPr>
            <w:noProof/>
            <w:webHidden/>
          </w:rPr>
        </w:r>
        <w:r>
          <w:rPr>
            <w:noProof/>
            <w:webHidden/>
          </w:rPr>
          <w:fldChar w:fldCharType="separate"/>
        </w:r>
        <w:r>
          <w:rPr>
            <w:noProof/>
            <w:webHidden/>
          </w:rPr>
          <w:t>19</w:t>
        </w:r>
        <w:r>
          <w:rPr>
            <w:noProof/>
            <w:webHidden/>
          </w:rPr>
          <w:fldChar w:fldCharType="end"/>
        </w:r>
      </w:hyperlink>
    </w:p>
    <w:p w14:paraId="373DBB6A" w14:textId="79739CA0"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62" w:history="1">
        <w:r w:rsidRPr="00BC46F4">
          <w:rPr>
            <w:rStyle w:val="Hyperlink"/>
            <w:rFonts w:cs="Arial"/>
            <w:noProof/>
          </w:rPr>
          <w:t>7.</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Landscape and visual</w:t>
        </w:r>
        <w:r>
          <w:rPr>
            <w:noProof/>
            <w:webHidden/>
          </w:rPr>
          <w:tab/>
        </w:r>
        <w:r>
          <w:rPr>
            <w:noProof/>
            <w:webHidden/>
          </w:rPr>
          <w:fldChar w:fldCharType="begin"/>
        </w:r>
        <w:r>
          <w:rPr>
            <w:noProof/>
            <w:webHidden/>
          </w:rPr>
          <w:instrText xml:space="preserve"> PAGEREF _Toc224199962 \h </w:instrText>
        </w:r>
        <w:r>
          <w:rPr>
            <w:noProof/>
            <w:webHidden/>
          </w:rPr>
        </w:r>
        <w:r>
          <w:rPr>
            <w:noProof/>
            <w:webHidden/>
          </w:rPr>
          <w:fldChar w:fldCharType="separate"/>
        </w:r>
        <w:r>
          <w:rPr>
            <w:noProof/>
            <w:webHidden/>
          </w:rPr>
          <w:t>20</w:t>
        </w:r>
        <w:r>
          <w:rPr>
            <w:noProof/>
            <w:webHidden/>
          </w:rPr>
          <w:fldChar w:fldCharType="end"/>
        </w:r>
      </w:hyperlink>
    </w:p>
    <w:p w14:paraId="564B9B03" w14:textId="0F284FBF"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63" w:history="1">
        <w:r w:rsidRPr="00BC46F4">
          <w:rPr>
            <w:rStyle w:val="Hyperlink"/>
            <w:noProof/>
          </w:rPr>
          <w:t>Landscape and visual</w:t>
        </w:r>
        <w:r>
          <w:rPr>
            <w:noProof/>
            <w:webHidden/>
          </w:rPr>
          <w:tab/>
        </w:r>
        <w:r>
          <w:rPr>
            <w:noProof/>
            <w:webHidden/>
          </w:rPr>
          <w:fldChar w:fldCharType="begin"/>
        </w:r>
        <w:r>
          <w:rPr>
            <w:noProof/>
            <w:webHidden/>
          </w:rPr>
          <w:instrText xml:space="preserve"> PAGEREF _Toc224199963 \h </w:instrText>
        </w:r>
        <w:r>
          <w:rPr>
            <w:noProof/>
            <w:webHidden/>
          </w:rPr>
        </w:r>
        <w:r>
          <w:rPr>
            <w:noProof/>
            <w:webHidden/>
          </w:rPr>
          <w:fldChar w:fldCharType="separate"/>
        </w:r>
        <w:r>
          <w:rPr>
            <w:noProof/>
            <w:webHidden/>
          </w:rPr>
          <w:t>20</w:t>
        </w:r>
        <w:r>
          <w:rPr>
            <w:noProof/>
            <w:webHidden/>
          </w:rPr>
          <w:fldChar w:fldCharType="end"/>
        </w:r>
      </w:hyperlink>
    </w:p>
    <w:p w14:paraId="2D86A333" w14:textId="349AE95D"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64" w:history="1">
        <w:r w:rsidRPr="00BC46F4">
          <w:rPr>
            <w:rStyle w:val="Hyperlink"/>
            <w:rFonts w:cs="Arial"/>
            <w:noProof/>
          </w:rPr>
          <w:t>8.</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The water environment</w:t>
        </w:r>
        <w:r>
          <w:rPr>
            <w:noProof/>
            <w:webHidden/>
          </w:rPr>
          <w:tab/>
        </w:r>
        <w:r>
          <w:rPr>
            <w:noProof/>
            <w:webHidden/>
          </w:rPr>
          <w:fldChar w:fldCharType="begin"/>
        </w:r>
        <w:r>
          <w:rPr>
            <w:noProof/>
            <w:webHidden/>
          </w:rPr>
          <w:instrText xml:space="preserve"> PAGEREF _Toc224199964 \h </w:instrText>
        </w:r>
        <w:r>
          <w:rPr>
            <w:noProof/>
            <w:webHidden/>
          </w:rPr>
        </w:r>
        <w:r>
          <w:rPr>
            <w:noProof/>
            <w:webHidden/>
          </w:rPr>
          <w:fldChar w:fldCharType="separate"/>
        </w:r>
        <w:r>
          <w:rPr>
            <w:noProof/>
            <w:webHidden/>
          </w:rPr>
          <w:t>20</w:t>
        </w:r>
        <w:r>
          <w:rPr>
            <w:noProof/>
            <w:webHidden/>
          </w:rPr>
          <w:fldChar w:fldCharType="end"/>
        </w:r>
      </w:hyperlink>
    </w:p>
    <w:p w14:paraId="212F9E97" w14:textId="7030A3BC"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65" w:history="1">
        <w:r w:rsidRPr="00BC46F4">
          <w:rPr>
            <w:rStyle w:val="Hyperlink"/>
            <w:noProof/>
          </w:rPr>
          <w:t>Flood risk</w:t>
        </w:r>
        <w:r>
          <w:rPr>
            <w:noProof/>
            <w:webHidden/>
          </w:rPr>
          <w:tab/>
        </w:r>
        <w:r>
          <w:rPr>
            <w:noProof/>
            <w:webHidden/>
          </w:rPr>
          <w:fldChar w:fldCharType="begin"/>
        </w:r>
        <w:r>
          <w:rPr>
            <w:noProof/>
            <w:webHidden/>
          </w:rPr>
          <w:instrText xml:space="preserve"> PAGEREF _Toc224199965 \h </w:instrText>
        </w:r>
        <w:r>
          <w:rPr>
            <w:noProof/>
            <w:webHidden/>
          </w:rPr>
        </w:r>
        <w:r>
          <w:rPr>
            <w:noProof/>
            <w:webHidden/>
          </w:rPr>
          <w:fldChar w:fldCharType="separate"/>
        </w:r>
        <w:r>
          <w:rPr>
            <w:noProof/>
            <w:webHidden/>
          </w:rPr>
          <w:t>20</w:t>
        </w:r>
        <w:r>
          <w:rPr>
            <w:noProof/>
            <w:webHidden/>
          </w:rPr>
          <w:fldChar w:fldCharType="end"/>
        </w:r>
      </w:hyperlink>
    </w:p>
    <w:p w14:paraId="3AE3D023" w14:textId="2ED6B1D6"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66" w:history="1">
        <w:r w:rsidRPr="00BC46F4">
          <w:rPr>
            <w:rStyle w:val="Hyperlink"/>
            <w:rFonts w:cs="Arial"/>
            <w:noProof/>
          </w:rPr>
          <w:t>9.</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Other planning issues</w:t>
        </w:r>
        <w:r>
          <w:rPr>
            <w:noProof/>
            <w:webHidden/>
          </w:rPr>
          <w:tab/>
        </w:r>
        <w:r>
          <w:rPr>
            <w:noProof/>
            <w:webHidden/>
          </w:rPr>
          <w:fldChar w:fldCharType="begin"/>
        </w:r>
        <w:r>
          <w:rPr>
            <w:noProof/>
            <w:webHidden/>
          </w:rPr>
          <w:instrText xml:space="preserve"> PAGEREF _Toc224199966 \h </w:instrText>
        </w:r>
        <w:r>
          <w:rPr>
            <w:noProof/>
            <w:webHidden/>
          </w:rPr>
        </w:r>
        <w:r>
          <w:rPr>
            <w:noProof/>
            <w:webHidden/>
          </w:rPr>
          <w:fldChar w:fldCharType="separate"/>
        </w:r>
        <w:r>
          <w:rPr>
            <w:noProof/>
            <w:webHidden/>
          </w:rPr>
          <w:t>21</w:t>
        </w:r>
        <w:r>
          <w:rPr>
            <w:noProof/>
            <w:webHidden/>
          </w:rPr>
          <w:fldChar w:fldCharType="end"/>
        </w:r>
      </w:hyperlink>
    </w:p>
    <w:p w14:paraId="50B49AEB" w14:textId="77F9C750"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67" w:history="1">
        <w:r w:rsidRPr="00BC46F4">
          <w:rPr>
            <w:rStyle w:val="Hyperlink"/>
            <w:noProof/>
          </w:rPr>
          <w:t>Air quality</w:t>
        </w:r>
        <w:r>
          <w:rPr>
            <w:noProof/>
            <w:webHidden/>
          </w:rPr>
          <w:tab/>
        </w:r>
        <w:r>
          <w:rPr>
            <w:noProof/>
            <w:webHidden/>
          </w:rPr>
          <w:fldChar w:fldCharType="begin"/>
        </w:r>
        <w:r>
          <w:rPr>
            <w:noProof/>
            <w:webHidden/>
          </w:rPr>
          <w:instrText xml:space="preserve"> PAGEREF _Toc224199967 \h </w:instrText>
        </w:r>
        <w:r>
          <w:rPr>
            <w:noProof/>
            <w:webHidden/>
          </w:rPr>
        </w:r>
        <w:r>
          <w:rPr>
            <w:noProof/>
            <w:webHidden/>
          </w:rPr>
          <w:fldChar w:fldCharType="separate"/>
        </w:r>
        <w:r>
          <w:rPr>
            <w:noProof/>
            <w:webHidden/>
          </w:rPr>
          <w:t>21</w:t>
        </w:r>
        <w:r>
          <w:rPr>
            <w:noProof/>
            <w:webHidden/>
          </w:rPr>
          <w:fldChar w:fldCharType="end"/>
        </w:r>
      </w:hyperlink>
    </w:p>
    <w:p w14:paraId="3BA7F8CC" w14:textId="39B90D5E"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68" w:history="1">
        <w:r w:rsidRPr="00BC46F4">
          <w:rPr>
            <w:rStyle w:val="Hyperlink"/>
            <w:noProof/>
          </w:rPr>
          <w:t>Glint and glare, aviation and defence</w:t>
        </w:r>
        <w:r>
          <w:rPr>
            <w:noProof/>
            <w:webHidden/>
          </w:rPr>
          <w:tab/>
        </w:r>
        <w:r>
          <w:rPr>
            <w:noProof/>
            <w:webHidden/>
          </w:rPr>
          <w:fldChar w:fldCharType="begin"/>
        </w:r>
        <w:r>
          <w:rPr>
            <w:noProof/>
            <w:webHidden/>
          </w:rPr>
          <w:instrText xml:space="preserve"> PAGEREF _Toc224199968 \h </w:instrText>
        </w:r>
        <w:r>
          <w:rPr>
            <w:noProof/>
            <w:webHidden/>
          </w:rPr>
        </w:r>
        <w:r>
          <w:rPr>
            <w:noProof/>
            <w:webHidden/>
          </w:rPr>
          <w:fldChar w:fldCharType="separate"/>
        </w:r>
        <w:r>
          <w:rPr>
            <w:noProof/>
            <w:webHidden/>
          </w:rPr>
          <w:t>21</w:t>
        </w:r>
        <w:r>
          <w:rPr>
            <w:noProof/>
            <w:webHidden/>
          </w:rPr>
          <w:fldChar w:fldCharType="end"/>
        </w:r>
      </w:hyperlink>
    </w:p>
    <w:p w14:paraId="36007244" w14:textId="18599813"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69" w:history="1">
        <w:r w:rsidRPr="00BC46F4">
          <w:rPr>
            <w:rStyle w:val="Hyperlink"/>
            <w:noProof/>
          </w:rPr>
          <w:t>Green Belt</w:t>
        </w:r>
        <w:r>
          <w:rPr>
            <w:noProof/>
            <w:webHidden/>
          </w:rPr>
          <w:tab/>
        </w:r>
        <w:r>
          <w:rPr>
            <w:noProof/>
            <w:webHidden/>
          </w:rPr>
          <w:fldChar w:fldCharType="begin"/>
        </w:r>
        <w:r>
          <w:rPr>
            <w:noProof/>
            <w:webHidden/>
          </w:rPr>
          <w:instrText xml:space="preserve"> PAGEREF _Toc224199969 \h </w:instrText>
        </w:r>
        <w:r>
          <w:rPr>
            <w:noProof/>
            <w:webHidden/>
          </w:rPr>
        </w:r>
        <w:r>
          <w:rPr>
            <w:noProof/>
            <w:webHidden/>
          </w:rPr>
          <w:fldChar w:fldCharType="separate"/>
        </w:r>
        <w:r>
          <w:rPr>
            <w:noProof/>
            <w:webHidden/>
          </w:rPr>
          <w:t>21</w:t>
        </w:r>
        <w:r>
          <w:rPr>
            <w:noProof/>
            <w:webHidden/>
          </w:rPr>
          <w:fldChar w:fldCharType="end"/>
        </w:r>
      </w:hyperlink>
    </w:p>
    <w:p w14:paraId="4A2C7178" w14:textId="6C8F1296"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0" w:history="1">
        <w:r w:rsidRPr="00BC46F4">
          <w:rPr>
            <w:rStyle w:val="Hyperlink"/>
            <w:noProof/>
          </w:rPr>
          <w:t>Human health, fire risk, safety and security</w:t>
        </w:r>
        <w:r>
          <w:rPr>
            <w:noProof/>
            <w:webHidden/>
          </w:rPr>
          <w:tab/>
        </w:r>
        <w:r>
          <w:rPr>
            <w:noProof/>
            <w:webHidden/>
          </w:rPr>
          <w:fldChar w:fldCharType="begin"/>
        </w:r>
        <w:r>
          <w:rPr>
            <w:noProof/>
            <w:webHidden/>
          </w:rPr>
          <w:instrText xml:space="preserve"> PAGEREF _Toc224199970 \h </w:instrText>
        </w:r>
        <w:r>
          <w:rPr>
            <w:noProof/>
            <w:webHidden/>
          </w:rPr>
        </w:r>
        <w:r>
          <w:rPr>
            <w:noProof/>
            <w:webHidden/>
          </w:rPr>
          <w:fldChar w:fldCharType="separate"/>
        </w:r>
        <w:r>
          <w:rPr>
            <w:noProof/>
            <w:webHidden/>
          </w:rPr>
          <w:t>21</w:t>
        </w:r>
        <w:r>
          <w:rPr>
            <w:noProof/>
            <w:webHidden/>
          </w:rPr>
          <w:fldChar w:fldCharType="end"/>
        </w:r>
      </w:hyperlink>
    </w:p>
    <w:p w14:paraId="2609EF79" w14:textId="02AF75E8"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1" w:history="1">
        <w:r w:rsidRPr="00BC46F4">
          <w:rPr>
            <w:rStyle w:val="Hyperlink"/>
            <w:noProof/>
          </w:rPr>
          <w:t>Noise, vibration and nuisance</w:t>
        </w:r>
        <w:r>
          <w:rPr>
            <w:noProof/>
            <w:webHidden/>
          </w:rPr>
          <w:tab/>
        </w:r>
        <w:r>
          <w:rPr>
            <w:noProof/>
            <w:webHidden/>
          </w:rPr>
          <w:fldChar w:fldCharType="begin"/>
        </w:r>
        <w:r>
          <w:rPr>
            <w:noProof/>
            <w:webHidden/>
          </w:rPr>
          <w:instrText xml:space="preserve"> PAGEREF _Toc224199971 \h </w:instrText>
        </w:r>
        <w:r>
          <w:rPr>
            <w:noProof/>
            <w:webHidden/>
          </w:rPr>
        </w:r>
        <w:r>
          <w:rPr>
            <w:noProof/>
            <w:webHidden/>
          </w:rPr>
          <w:fldChar w:fldCharType="separate"/>
        </w:r>
        <w:r>
          <w:rPr>
            <w:noProof/>
            <w:webHidden/>
          </w:rPr>
          <w:t>21</w:t>
        </w:r>
        <w:r>
          <w:rPr>
            <w:noProof/>
            <w:webHidden/>
          </w:rPr>
          <w:fldChar w:fldCharType="end"/>
        </w:r>
      </w:hyperlink>
    </w:p>
    <w:p w14:paraId="6634B77E" w14:textId="74813B51"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2" w:history="1">
        <w:r w:rsidRPr="00BC46F4">
          <w:rPr>
            <w:rStyle w:val="Hyperlink"/>
            <w:noProof/>
          </w:rPr>
          <w:t>Socio-economics and public rights of way</w:t>
        </w:r>
        <w:r>
          <w:rPr>
            <w:noProof/>
            <w:webHidden/>
          </w:rPr>
          <w:tab/>
        </w:r>
        <w:r>
          <w:rPr>
            <w:noProof/>
            <w:webHidden/>
          </w:rPr>
          <w:fldChar w:fldCharType="begin"/>
        </w:r>
        <w:r>
          <w:rPr>
            <w:noProof/>
            <w:webHidden/>
          </w:rPr>
          <w:instrText xml:space="preserve"> PAGEREF _Toc224199972 \h </w:instrText>
        </w:r>
        <w:r>
          <w:rPr>
            <w:noProof/>
            <w:webHidden/>
          </w:rPr>
        </w:r>
        <w:r>
          <w:rPr>
            <w:noProof/>
            <w:webHidden/>
          </w:rPr>
          <w:fldChar w:fldCharType="separate"/>
        </w:r>
        <w:r>
          <w:rPr>
            <w:noProof/>
            <w:webHidden/>
          </w:rPr>
          <w:t>21</w:t>
        </w:r>
        <w:r>
          <w:rPr>
            <w:noProof/>
            <w:webHidden/>
          </w:rPr>
          <w:fldChar w:fldCharType="end"/>
        </w:r>
      </w:hyperlink>
    </w:p>
    <w:p w14:paraId="0F704201" w14:textId="127C9EE6"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3" w:history="1">
        <w:r w:rsidRPr="00BC46F4">
          <w:rPr>
            <w:rStyle w:val="Hyperlink"/>
            <w:noProof/>
          </w:rPr>
          <w:t>Traffic, transport, and access</w:t>
        </w:r>
        <w:r>
          <w:rPr>
            <w:noProof/>
            <w:webHidden/>
          </w:rPr>
          <w:tab/>
        </w:r>
        <w:r>
          <w:rPr>
            <w:noProof/>
            <w:webHidden/>
          </w:rPr>
          <w:fldChar w:fldCharType="begin"/>
        </w:r>
        <w:r>
          <w:rPr>
            <w:noProof/>
            <w:webHidden/>
          </w:rPr>
          <w:instrText xml:space="preserve"> PAGEREF _Toc224199973 \h </w:instrText>
        </w:r>
        <w:r>
          <w:rPr>
            <w:noProof/>
            <w:webHidden/>
          </w:rPr>
        </w:r>
        <w:r>
          <w:rPr>
            <w:noProof/>
            <w:webHidden/>
          </w:rPr>
          <w:fldChar w:fldCharType="separate"/>
        </w:r>
        <w:r>
          <w:rPr>
            <w:noProof/>
            <w:webHidden/>
          </w:rPr>
          <w:t>22</w:t>
        </w:r>
        <w:r>
          <w:rPr>
            <w:noProof/>
            <w:webHidden/>
          </w:rPr>
          <w:fldChar w:fldCharType="end"/>
        </w:r>
      </w:hyperlink>
    </w:p>
    <w:p w14:paraId="60A0E30C" w14:textId="61D4544B"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4" w:history="1">
        <w:r w:rsidRPr="00BC46F4">
          <w:rPr>
            <w:rStyle w:val="Hyperlink"/>
            <w:noProof/>
          </w:rPr>
          <w:t>Cumulative and inter-related effects</w:t>
        </w:r>
        <w:r>
          <w:rPr>
            <w:noProof/>
            <w:webHidden/>
          </w:rPr>
          <w:tab/>
        </w:r>
        <w:r>
          <w:rPr>
            <w:noProof/>
            <w:webHidden/>
          </w:rPr>
          <w:fldChar w:fldCharType="begin"/>
        </w:r>
        <w:r>
          <w:rPr>
            <w:noProof/>
            <w:webHidden/>
          </w:rPr>
          <w:instrText xml:space="preserve"> PAGEREF _Toc224199974 \h </w:instrText>
        </w:r>
        <w:r>
          <w:rPr>
            <w:noProof/>
            <w:webHidden/>
          </w:rPr>
        </w:r>
        <w:r>
          <w:rPr>
            <w:noProof/>
            <w:webHidden/>
          </w:rPr>
          <w:fldChar w:fldCharType="separate"/>
        </w:r>
        <w:r>
          <w:rPr>
            <w:noProof/>
            <w:webHidden/>
          </w:rPr>
          <w:t>22</w:t>
        </w:r>
        <w:r>
          <w:rPr>
            <w:noProof/>
            <w:webHidden/>
          </w:rPr>
          <w:fldChar w:fldCharType="end"/>
        </w:r>
      </w:hyperlink>
    </w:p>
    <w:p w14:paraId="17333687" w14:textId="455BBC80"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5" w:history="1">
        <w:r w:rsidRPr="00BC46F4">
          <w:rPr>
            <w:rStyle w:val="Hyperlink"/>
            <w:noProof/>
          </w:rPr>
          <w:t>Good design</w:t>
        </w:r>
        <w:r>
          <w:rPr>
            <w:noProof/>
            <w:webHidden/>
          </w:rPr>
          <w:tab/>
        </w:r>
        <w:r>
          <w:rPr>
            <w:noProof/>
            <w:webHidden/>
          </w:rPr>
          <w:fldChar w:fldCharType="begin"/>
        </w:r>
        <w:r>
          <w:rPr>
            <w:noProof/>
            <w:webHidden/>
          </w:rPr>
          <w:instrText xml:space="preserve"> PAGEREF _Toc224199975 \h </w:instrText>
        </w:r>
        <w:r>
          <w:rPr>
            <w:noProof/>
            <w:webHidden/>
          </w:rPr>
        </w:r>
        <w:r>
          <w:rPr>
            <w:noProof/>
            <w:webHidden/>
          </w:rPr>
          <w:fldChar w:fldCharType="separate"/>
        </w:r>
        <w:r>
          <w:rPr>
            <w:noProof/>
            <w:webHidden/>
          </w:rPr>
          <w:t>23</w:t>
        </w:r>
        <w:r>
          <w:rPr>
            <w:noProof/>
            <w:webHidden/>
          </w:rPr>
          <w:fldChar w:fldCharType="end"/>
        </w:r>
      </w:hyperlink>
    </w:p>
    <w:p w14:paraId="22BF937D" w14:textId="27389C61"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76" w:history="1">
        <w:r w:rsidRPr="00BC46F4">
          <w:rPr>
            <w:rStyle w:val="Hyperlink"/>
            <w:rFonts w:cs="Arial"/>
            <w:noProof/>
          </w:rPr>
          <w:t>10.</w:t>
        </w:r>
        <w:r>
          <w:rPr>
            <w:rFonts w:asciiTheme="minorHAnsi" w:eastAsiaTheme="minorEastAsia" w:hAnsiTheme="minorHAnsi" w:cstheme="minorBidi"/>
            <w:b w:val="0"/>
            <w:noProof/>
            <w:kern w:val="2"/>
            <w:szCs w:val="24"/>
            <w14:ligatures w14:val="standardContextual"/>
          </w:rPr>
          <w:tab/>
        </w:r>
        <w:r w:rsidRPr="00BC46F4">
          <w:rPr>
            <w:rStyle w:val="Hyperlink"/>
            <w:rFonts w:cs="Arial"/>
            <w:noProof/>
          </w:rPr>
          <w:t>Compulsory acquisition and related matters</w:t>
        </w:r>
        <w:r>
          <w:rPr>
            <w:noProof/>
            <w:webHidden/>
          </w:rPr>
          <w:tab/>
        </w:r>
        <w:r>
          <w:rPr>
            <w:noProof/>
            <w:webHidden/>
          </w:rPr>
          <w:fldChar w:fldCharType="begin"/>
        </w:r>
        <w:r>
          <w:rPr>
            <w:noProof/>
            <w:webHidden/>
          </w:rPr>
          <w:instrText xml:space="preserve"> PAGEREF _Toc224199976 \h </w:instrText>
        </w:r>
        <w:r>
          <w:rPr>
            <w:noProof/>
            <w:webHidden/>
          </w:rPr>
        </w:r>
        <w:r>
          <w:rPr>
            <w:noProof/>
            <w:webHidden/>
          </w:rPr>
          <w:fldChar w:fldCharType="separate"/>
        </w:r>
        <w:r>
          <w:rPr>
            <w:noProof/>
            <w:webHidden/>
          </w:rPr>
          <w:t>24</w:t>
        </w:r>
        <w:r>
          <w:rPr>
            <w:noProof/>
            <w:webHidden/>
          </w:rPr>
          <w:fldChar w:fldCharType="end"/>
        </w:r>
      </w:hyperlink>
    </w:p>
    <w:p w14:paraId="2A89EFF6" w14:textId="7A7F3B8B"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7" w:history="1">
        <w:r w:rsidRPr="00BC46F4">
          <w:rPr>
            <w:rStyle w:val="Hyperlink"/>
            <w:rFonts w:cs="Arial"/>
            <w:noProof/>
          </w:rPr>
          <w:t>Compulsory acquisition and related matters</w:t>
        </w:r>
        <w:r>
          <w:rPr>
            <w:noProof/>
            <w:webHidden/>
          </w:rPr>
          <w:tab/>
        </w:r>
        <w:r>
          <w:rPr>
            <w:noProof/>
            <w:webHidden/>
          </w:rPr>
          <w:fldChar w:fldCharType="begin"/>
        </w:r>
        <w:r>
          <w:rPr>
            <w:noProof/>
            <w:webHidden/>
          </w:rPr>
          <w:instrText xml:space="preserve"> PAGEREF _Toc224199977 \h </w:instrText>
        </w:r>
        <w:r>
          <w:rPr>
            <w:noProof/>
            <w:webHidden/>
          </w:rPr>
        </w:r>
        <w:r>
          <w:rPr>
            <w:noProof/>
            <w:webHidden/>
          </w:rPr>
          <w:fldChar w:fldCharType="separate"/>
        </w:r>
        <w:r>
          <w:rPr>
            <w:noProof/>
            <w:webHidden/>
          </w:rPr>
          <w:t>24</w:t>
        </w:r>
        <w:r>
          <w:rPr>
            <w:noProof/>
            <w:webHidden/>
          </w:rPr>
          <w:fldChar w:fldCharType="end"/>
        </w:r>
      </w:hyperlink>
    </w:p>
    <w:p w14:paraId="08C78A23" w14:textId="1E666FE1" w:rsidR="00E05623" w:rsidRDefault="00E05623">
      <w:pPr>
        <w:pStyle w:val="TOC1"/>
        <w:rPr>
          <w:rFonts w:asciiTheme="minorHAnsi" w:eastAsiaTheme="minorEastAsia" w:hAnsiTheme="minorHAnsi" w:cstheme="minorBidi"/>
          <w:b w:val="0"/>
          <w:noProof/>
          <w:kern w:val="2"/>
          <w:szCs w:val="24"/>
          <w14:ligatures w14:val="standardContextual"/>
        </w:rPr>
      </w:pPr>
      <w:hyperlink w:anchor="_Toc224199978" w:history="1">
        <w:r w:rsidRPr="00BC46F4">
          <w:rPr>
            <w:rStyle w:val="Hyperlink"/>
            <w:noProof/>
          </w:rPr>
          <w:t>11.</w:t>
        </w:r>
        <w:r>
          <w:rPr>
            <w:rFonts w:asciiTheme="minorHAnsi" w:eastAsiaTheme="minorEastAsia" w:hAnsiTheme="minorHAnsi" w:cstheme="minorBidi"/>
            <w:b w:val="0"/>
            <w:noProof/>
            <w:kern w:val="2"/>
            <w:szCs w:val="24"/>
            <w14:ligatures w14:val="standardContextual"/>
          </w:rPr>
          <w:tab/>
        </w:r>
        <w:r w:rsidRPr="00BC46F4">
          <w:rPr>
            <w:rStyle w:val="Hyperlink"/>
            <w:noProof/>
          </w:rPr>
          <w:t>The draft Development Consent Order (DCO)</w:t>
        </w:r>
        <w:r>
          <w:rPr>
            <w:noProof/>
            <w:webHidden/>
          </w:rPr>
          <w:tab/>
        </w:r>
        <w:r>
          <w:rPr>
            <w:noProof/>
            <w:webHidden/>
          </w:rPr>
          <w:fldChar w:fldCharType="begin"/>
        </w:r>
        <w:r>
          <w:rPr>
            <w:noProof/>
            <w:webHidden/>
          </w:rPr>
          <w:instrText xml:space="preserve"> PAGEREF _Toc224199978 \h </w:instrText>
        </w:r>
        <w:r>
          <w:rPr>
            <w:noProof/>
            <w:webHidden/>
          </w:rPr>
        </w:r>
        <w:r>
          <w:rPr>
            <w:noProof/>
            <w:webHidden/>
          </w:rPr>
          <w:fldChar w:fldCharType="separate"/>
        </w:r>
        <w:r>
          <w:rPr>
            <w:noProof/>
            <w:webHidden/>
          </w:rPr>
          <w:t>25</w:t>
        </w:r>
        <w:r>
          <w:rPr>
            <w:noProof/>
            <w:webHidden/>
          </w:rPr>
          <w:fldChar w:fldCharType="end"/>
        </w:r>
      </w:hyperlink>
    </w:p>
    <w:p w14:paraId="6A0B050E" w14:textId="2FDD8283"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79" w:history="1">
        <w:r w:rsidRPr="00BC46F4">
          <w:rPr>
            <w:rStyle w:val="Hyperlink"/>
            <w:noProof/>
          </w:rPr>
          <w:t>General matters</w:t>
        </w:r>
        <w:r>
          <w:rPr>
            <w:noProof/>
            <w:webHidden/>
          </w:rPr>
          <w:tab/>
        </w:r>
        <w:r>
          <w:rPr>
            <w:noProof/>
            <w:webHidden/>
          </w:rPr>
          <w:fldChar w:fldCharType="begin"/>
        </w:r>
        <w:r>
          <w:rPr>
            <w:noProof/>
            <w:webHidden/>
          </w:rPr>
          <w:instrText xml:space="preserve"> PAGEREF _Toc224199979 \h </w:instrText>
        </w:r>
        <w:r>
          <w:rPr>
            <w:noProof/>
            <w:webHidden/>
          </w:rPr>
        </w:r>
        <w:r>
          <w:rPr>
            <w:noProof/>
            <w:webHidden/>
          </w:rPr>
          <w:fldChar w:fldCharType="separate"/>
        </w:r>
        <w:r>
          <w:rPr>
            <w:noProof/>
            <w:webHidden/>
          </w:rPr>
          <w:t>25</w:t>
        </w:r>
        <w:r>
          <w:rPr>
            <w:noProof/>
            <w:webHidden/>
          </w:rPr>
          <w:fldChar w:fldCharType="end"/>
        </w:r>
      </w:hyperlink>
    </w:p>
    <w:p w14:paraId="43CDC799" w14:textId="649548AF"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80" w:history="1">
        <w:r w:rsidRPr="00BC46F4">
          <w:rPr>
            <w:rStyle w:val="Hyperlink"/>
            <w:noProof/>
          </w:rPr>
          <w:t>Articles</w:t>
        </w:r>
        <w:r>
          <w:rPr>
            <w:noProof/>
            <w:webHidden/>
          </w:rPr>
          <w:tab/>
        </w:r>
        <w:r>
          <w:rPr>
            <w:noProof/>
            <w:webHidden/>
          </w:rPr>
          <w:fldChar w:fldCharType="begin"/>
        </w:r>
        <w:r>
          <w:rPr>
            <w:noProof/>
            <w:webHidden/>
          </w:rPr>
          <w:instrText xml:space="preserve"> PAGEREF _Toc224199980 \h </w:instrText>
        </w:r>
        <w:r>
          <w:rPr>
            <w:noProof/>
            <w:webHidden/>
          </w:rPr>
        </w:r>
        <w:r>
          <w:rPr>
            <w:noProof/>
            <w:webHidden/>
          </w:rPr>
          <w:fldChar w:fldCharType="separate"/>
        </w:r>
        <w:r>
          <w:rPr>
            <w:noProof/>
            <w:webHidden/>
          </w:rPr>
          <w:t>25</w:t>
        </w:r>
        <w:r>
          <w:rPr>
            <w:noProof/>
            <w:webHidden/>
          </w:rPr>
          <w:fldChar w:fldCharType="end"/>
        </w:r>
      </w:hyperlink>
    </w:p>
    <w:p w14:paraId="486F066F" w14:textId="2CC32014"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81" w:history="1">
        <w:r w:rsidRPr="00BC46F4">
          <w:rPr>
            <w:rStyle w:val="Hyperlink"/>
            <w:noProof/>
          </w:rPr>
          <w:t>Requirements</w:t>
        </w:r>
        <w:r>
          <w:rPr>
            <w:noProof/>
            <w:webHidden/>
          </w:rPr>
          <w:tab/>
        </w:r>
        <w:r>
          <w:rPr>
            <w:noProof/>
            <w:webHidden/>
          </w:rPr>
          <w:fldChar w:fldCharType="begin"/>
        </w:r>
        <w:r>
          <w:rPr>
            <w:noProof/>
            <w:webHidden/>
          </w:rPr>
          <w:instrText xml:space="preserve"> PAGEREF _Toc224199981 \h </w:instrText>
        </w:r>
        <w:r>
          <w:rPr>
            <w:noProof/>
            <w:webHidden/>
          </w:rPr>
        </w:r>
        <w:r>
          <w:rPr>
            <w:noProof/>
            <w:webHidden/>
          </w:rPr>
          <w:fldChar w:fldCharType="separate"/>
        </w:r>
        <w:r>
          <w:rPr>
            <w:noProof/>
            <w:webHidden/>
          </w:rPr>
          <w:t>25</w:t>
        </w:r>
        <w:r>
          <w:rPr>
            <w:noProof/>
            <w:webHidden/>
          </w:rPr>
          <w:fldChar w:fldCharType="end"/>
        </w:r>
      </w:hyperlink>
    </w:p>
    <w:p w14:paraId="66569F99" w14:textId="5A78B989" w:rsidR="00E05623" w:rsidRDefault="00E05623">
      <w:pPr>
        <w:pStyle w:val="TOC2"/>
        <w:rPr>
          <w:rFonts w:asciiTheme="minorHAnsi" w:eastAsiaTheme="minorEastAsia" w:hAnsiTheme="minorHAnsi" w:cstheme="minorBidi"/>
          <w:noProof/>
          <w:kern w:val="2"/>
          <w:sz w:val="24"/>
          <w:szCs w:val="24"/>
          <w14:ligatures w14:val="standardContextual"/>
        </w:rPr>
      </w:pPr>
      <w:hyperlink w:anchor="_Toc224199982" w:history="1">
        <w:r w:rsidRPr="00BC46F4">
          <w:rPr>
            <w:rStyle w:val="Hyperlink"/>
            <w:noProof/>
          </w:rPr>
          <w:t>Schedules</w:t>
        </w:r>
        <w:r>
          <w:rPr>
            <w:noProof/>
            <w:webHidden/>
          </w:rPr>
          <w:tab/>
        </w:r>
        <w:r>
          <w:rPr>
            <w:noProof/>
            <w:webHidden/>
          </w:rPr>
          <w:fldChar w:fldCharType="begin"/>
        </w:r>
        <w:r>
          <w:rPr>
            <w:noProof/>
            <w:webHidden/>
          </w:rPr>
          <w:instrText xml:space="preserve"> PAGEREF _Toc224199982 \h </w:instrText>
        </w:r>
        <w:r>
          <w:rPr>
            <w:noProof/>
            <w:webHidden/>
          </w:rPr>
        </w:r>
        <w:r>
          <w:rPr>
            <w:noProof/>
            <w:webHidden/>
          </w:rPr>
          <w:fldChar w:fldCharType="separate"/>
        </w:r>
        <w:r>
          <w:rPr>
            <w:noProof/>
            <w:webHidden/>
          </w:rPr>
          <w:t>25</w:t>
        </w:r>
        <w:r>
          <w:rPr>
            <w:noProof/>
            <w:webHidden/>
          </w:rPr>
          <w:fldChar w:fldCharType="end"/>
        </w:r>
      </w:hyperlink>
    </w:p>
    <w:p w14:paraId="53C58DC2" w14:textId="2435912B" w:rsidR="000339C3" w:rsidRDefault="00F01BDD" w:rsidP="00112E51">
      <w:pPr>
        <w:spacing w:after="120"/>
      </w:pPr>
      <w:r w:rsidRPr="001345C6">
        <w:rPr>
          <w:rFonts w:cs="Arial"/>
          <w:szCs w:val="24"/>
        </w:rPr>
        <w:fldChar w:fldCharType="end"/>
      </w:r>
    </w:p>
    <w:p w14:paraId="53C58DC3" w14:textId="77777777" w:rsidR="00722501" w:rsidRPr="00112E51" w:rsidRDefault="00722501" w:rsidP="00112E51">
      <w:pPr>
        <w:pStyle w:val="TOC1"/>
        <w:sectPr w:rsidR="00722501" w:rsidRPr="00112E51" w:rsidSect="00112E51">
          <w:pgSz w:w="16838" w:h="11906" w:orient="landscape"/>
          <w:pgMar w:top="1418" w:right="851" w:bottom="851" w:left="851" w:header="425" w:footer="425" w:gutter="0"/>
          <w:cols w:num="2" w:space="567"/>
          <w:docGrid w:linePitch="360"/>
        </w:sectPr>
      </w:pPr>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1168CC" w:rsidRPr="008C59AE" w14:paraId="53C58DCC" w14:textId="77777777" w:rsidTr="00A30A8A">
        <w:trPr>
          <w:tblHeader/>
        </w:trPr>
        <w:tc>
          <w:tcPr>
            <w:tcW w:w="2277"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00000" w:themeFill="text1"/>
          </w:tcPr>
          <w:p w14:paraId="53C58DC6" w14:textId="44693F7A" w:rsidR="00547CD9" w:rsidRPr="00092316" w:rsidRDefault="00F240D8" w:rsidP="00C96FF5">
            <w:pPr>
              <w:pStyle w:val="TableTextBold"/>
              <w:rPr>
                <w:rFonts w:cs="Arial"/>
                <w:szCs w:val="24"/>
              </w:rPr>
            </w:pPr>
            <w:r w:rsidRPr="001345C6">
              <w:rPr>
                <w:rFonts w:cs="Arial"/>
                <w:szCs w:val="24"/>
                <w:highlight w:val="black"/>
              </w:rPr>
              <w:lastRenderedPageBreak/>
              <w:t>ExQ</w:t>
            </w:r>
            <w:r w:rsidR="000338F5" w:rsidRPr="001345C6">
              <w:rPr>
                <w:rFonts w:cs="Arial"/>
                <w:szCs w:val="24"/>
              </w:rPr>
              <w:t>1</w:t>
            </w:r>
          </w:p>
        </w:tc>
        <w:tc>
          <w:tcPr>
            <w:tcW w:w="301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3C58DC9" w14:textId="7253C795" w:rsidR="004A73BC" w:rsidRPr="00092316" w:rsidRDefault="00547CD9" w:rsidP="00C96FF5">
            <w:pPr>
              <w:pStyle w:val="TableTextBold"/>
              <w:rPr>
                <w:rFonts w:cs="Arial"/>
                <w:szCs w:val="24"/>
              </w:rPr>
            </w:pPr>
            <w:r w:rsidRPr="00092316">
              <w:rPr>
                <w:rFonts w:cs="Arial"/>
                <w:szCs w:val="24"/>
              </w:rPr>
              <w:t>Question to:</w:t>
            </w:r>
          </w:p>
        </w:tc>
        <w:tc>
          <w:tcPr>
            <w:tcW w:w="1493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0000" w:themeFill="text1"/>
          </w:tcPr>
          <w:p w14:paraId="53C58DCB" w14:textId="77777777" w:rsidR="00547CD9" w:rsidRPr="00092316" w:rsidRDefault="00547CD9" w:rsidP="00112E51">
            <w:pPr>
              <w:pStyle w:val="TableTextBold"/>
              <w:rPr>
                <w:rFonts w:cs="Arial"/>
                <w:b w:val="0"/>
                <w:szCs w:val="24"/>
              </w:rPr>
            </w:pPr>
            <w:r w:rsidRPr="00092316">
              <w:rPr>
                <w:rFonts w:cs="Arial"/>
                <w:szCs w:val="24"/>
              </w:rPr>
              <w:t>Question:</w:t>
            </w:r>
          </w:p>
        </w:tc>
      </w:tr>
      <w:tr w:rsidR="003207CA" w:rsidRPr="008C59AE" w14:paraId="44F51D9E" w14:textId="77777777" w:rsidTr="000357F6">
        <w:tc>
          <w:tcPr>
            <w:tcW w:w="20225" w:type="dxa"/>
            <w:gridSpan w:val="3"/>
            <w:tcBorders>
              <w:top w:val="single" w:sz="4" w:space="0" w:color="FFFFFF" w:themeColor="background1"/>
            </w:tcBorders>
          </w:tcPr>
          <w:p w14:paraId="46AF0F92" w14:textId="6D57D6F8" w:rsidR="003207CA" w:rsidRPr="00092316" w:rsidRDefault="002F5DED" w:rsidP="0065026D">
            <w:pPr>
              <w:pStyle w:val="Heading1"/>
              <w:rPr>
                <w:rFonts w:cs="Arial"/>
                <w:szCs w:val="24"/>
              </w:rPr>
            </w:pPr>
            <w:bookmarkStart w:id="0" w:name="_Toc216864162"/>
            <w:bookmarkStart w:id="1" w:name="_Toc224199950"/>
            <w:r w:rsidRPr="001345C6">
              <w:rPr>
                <w:rFonts w:cs="Arial"/>
                <w:szCs w:val="24"/>
              </w:rPr>
              <w:t>1.</w:t>
            </w:r>
            <w:r w:rsidR="00EA1805" w:rsidRPr="001345C6">
              <w:rPr>
                <w:rFonts w:cs="Arial"/>
                <w:szCs w:val="24"/>
              </w:rPr>
              <w:tab/>
            </w:r>
            <w:r w:rsidR="003207CA" w:rsidRPr="00092316">
              <w:rPr>
                <w:rFonts w:cs="Arial"/>
                <w:szCs w:val="24"/>
              </w:rPr>
              <w:t xml:space="preserve">General and </w:t>
            </w:r>
            <w:r w:rsidR="0083123E">
              <w:rPr>
                <w:rFonts w:cs="Arial"/>
                <w:szCs w:val="24"/>
              </w:rPr>
              <w:t>c</w:t>
            </w:r>
            <w:r w:rsidR="003207CA" w:rsidRPr="00092316">
              <w:rPr>
                <w:rFonts w:cs="Arial"/>
                <w:szCs w:val="24"/>
              </w:rPr>
              <w:t xml:space="preserve">ross-topic </w:t>
            </w:r>
            <w:r w:rsidR="0083123E">
              <w:rPr>
                <w:rFonts w:cs="Arial"/>
                <w:szCs w:val="24"/>
              </w:rPr>
              <w:t>q</w:t>
            </w:r>
            <w:r w:rsidR="003207CA" w:rsidRPr="00092316">
              <w:rPr>
                <w:rFonts w:cs="Arial"/>
                <w:szCs w:val="24"/>
              </w:rPr>
              <w:t>uestions</w:t>
            </w:r>
            <w:bookmarkEnd w:id="0"/>
            <w:bookmarkEnd w:id="1"/>
          </w:p>
        </w:tc>
      </w:tr>
      <w:tr w:rsidR="002F7C60" w:rsidRPr="001345C6" w14:paraId="2D3E0B15" w14:textId="77777777" w:rsidTr="00A30A8A">
        <w:tc>
          <w:tcPr>
            <w:tcW w:w="2277" w:type="dxa"/>
          </w:tcPr>
          <w:p w14:paraId="7CD7B302" w14:textId="77777777" w:rsidR="002F7C60" w:rsidRPr="001345C6" w:rsidRDefault="002F7C60" w:rsidP="00153670">
            <w:pPr>
              <w:pStyle w:val="Heading3"/>
              <w:numPr>
                <w:ilvl w:val="0"/>
                <w:numId w:val="11"/>
              </w:numPr>
              <w:rPr>
                <w:rFonts w:cs="Arial"/>
                <w:szCs w:val="24"/>
              </w:rPr>
            </w:pPr>
            <w:bookmarkStart w:id="2" w:name="_Toc211857186"/>
            <w:bookmarkStart w:id="3" w:name="_Toc211857239"/>
            <w:bookmarkStart w:id="4" w:name="_Toc211857350"/>
            <w:bookmarkStart w:id="5" w:name="_Toc212097068"/>
            <w:bookmarkEnd w:id="2"/>
            <w:bookmarkEnd w:id="3"/>
            <w:bookmarkEnd w:id="4"/>
            <w:bookmarkEnd w:id="5"/>
          </w:p>
        </w:tc>
        <w:tc>
          <w:tcPr>
            <w:tcW w:w="3013" w:type="dxa"/>
          </w:tcPr>
          <w:p w14:paraId="3C70E671" w14:textId="4435E5E3" w:rsidR="002F7C60" w:rsidRDefault="004D17DA" w:rsidP="00662E85">
            <w:pPr>
              <w:rPr>
                <w:rFonts w:cs="Arial"/>
                <w:szCs w:val="24"/>
              </w:rPr>
            </w:pPr>
            <w:r>
              <w:rPr>
                <w:rFonts w:cs="Arial"/>
                <w:szCs w:val="24"/>
              </w:rPr>
              <w:t>A</w:t>
            </w:r>
            <w:r w:rsidR="00DB6E4F" w:rsidRPr="001345C6">
              <w:rPr>
                <w:rFonts w:cs="Arial"/>
                <w:szCs w:val="24"/>
              </w:rPr>
              <w:t>pplicant</w:t>
            </w:r>
          </w:p>
          <w:p w14:paraId="79FB3F18" w14:textId="1CB70AFB" w:rsidR="00F512A2" w:rsidRPr="001345C6" w:rsidRDefault="00F512A2" w:rsidP="00662E85">
            <w:pPr>
              <w:rPr>
                <w:rFonts w:cs="Arial"/>
                <w:szCs w:val="24"/>
              </w:rPr>
            </w:pPr>
            <w:r>
              <w:rPr>
                <w:rFonts w:cs="Arial"/>
                <w:szCs w:val="24"/>
              </w:rPr>
              <w:t>All interested parties</w:t>
            </w:r>
            <w:r w:rsidR="004D17DA">
              <w:rPr>
                <w:rFonts w:cs="Arial"/>
                <w:szCs w:val="24"/>
              </w:rPr>
              <w:t xml:space="preserve"> (IPs)</w:t>
            </w:r>
          </w:p>
        </w:tc>
        <w:tc>
          <w:tcPr>
            <w:tcW w:w="14935" w:type="dxa"/>
          </w:tcPr>
          <w:p w14:paraId="316B1331" w14:textId="76F47D23" w:rsidR="00893912" w:rsidRPr="001345C6" w:rsidRDefault="00E323D3" w:rsidP="00893912">
            <w:pPr>
              <w:pStyle w:val="QuestionMainBodyTextBold"/>
              <w:rPr>
                <w:rFonts w:cs="Arial"/>
                <w:szCs w:val="24"/>
              </w:rPr>
            </w:pPr>
            <w:r>
              <w:rPr>
                <w:rFonts w:cs="Arial"/>
                <w:szCs w:val="24"/>
              </w:rPr>
              <w:t>Solar Roadmap 2025</w:t>
            </w:r>
          </w:p>
          <w:p w14:paraId="36B08729" w14:textId="4C8F5E66" w:rsidR="00613DAE" w:rsidRPr="001345C6" w:rsidRDefault="00F512A2" w:rsidP="00893912">
            <w:pPr>
              <w:pStyle w:val="QuestionMainBodyText"/>
              <w:rPr>
                <w:rFonts w:cs="Arial"/>
                <w:szCs w:val="24"/>
              </w:rPr>
            </w:pPr>
            <w:r>
              <w:rPr>
                <w:rFonts w:cs="Arial"/>
                <w:szCs w:val="24"/>
              </w:rPr>
              <w:t>The applicant and all interested parties are invited</w:t>
            </w:r>
            <w:r w:rsidR="003574AF">
              <w:rPr>
                <w:rFonts w:cs="Arial"/>
                <w:szCs w:val="24"/>
              </w:rPr>
              <w:t xml:space="preserve"> to make any comments or representations about the Solar Roadmap 2025 and its applicability</w:t>
            </w:r>
            <w:r w:rsidR="00971BDA">
              <w:rPr>
                <w:rFonts w:cs="Arial"/>
                <w:szCs w:val="24"/>
              </w:rPr>
              <w:t xml:space="preserve"> and</w:t>
            </w:r>
            <w:r w:rsidR="003574AF">
              <w:rPr>
                <w:rFonts w:cs="Arial"/>
                <w:szCs w:val="24"/>
              </w:rPr>
              <w:t xml:space="preserve"> implications for the proposed development.</w:t>
            </w:r>
            <w:r w:rsidR="0003525B">
              <w:rPr>
                <w:rFonts w:cs="Arial"/>
                <w:szCs w:val="24"/>
              </w:rPr>
              <w:t xml:space="preserve"> This is across all topics but, </w:t>
            </w:r>
            <w:r w:rsidR="006B3D51">
              <w:rPr>
                <w:rFonts w:cs="Arial"/>
                <w:szCs w:val="24"/>
              </w:rPr>
              <w:t>most notably, the areas of need, alternatives and waste management are likely to require some explanation</w:t>
            </w:r>
            <w:r w:rsidR="00001DE0">
              <w:rPr>
                <w:rFonts w:cs="Arial"/>
                <w:szCs w:val="24"/>
              </w:rPr>
              <w:t xml:space="preserve"> and commentary</w:t>
            </w:r>
            <w:r w:rsidR="006B3D51">
              <w:rPr>
                <w:rFonts w:cs="Arial"/>
                <w:szCs w:val="24"/>
              </w:rPr>
              <w:t>.</w:t>
            </w:r>
          </w:p>
        </w:tc>
      </w:tr>
      <w:tr w:rsidR="005616D5" w:rsidRPr="001345C6" w14:paraId="357DBABD" w14:textId="77777777" w:rsidTr="00A30A8A">
        <w:tc>
          <w:tcPr>
            <w:tcW w:w="2277" w:type="dxa"/>
          </w:tcPr>
          <w:p w14:paraId="0B11B38A" w14:textId="77777777" w:rsidR="005616D5" w:rsidRPr="001345C6" w:rsidRDefault="005616D5" w:rsidP="00153670">
            <w:pPr>
              <w:pStyle w:val="Heading3"/>
              <w:numPr>
                <w:ilvl w:val="0"/>
                <w:numId w:val="11"/>
              </w:numPr>
              <w:rPr>
                <w:rFonts w:cs="Arial"/>
                <w:szCs w:val="24"/>
              </w:rPr>
            </w:pPr>
          </w:p>
        </w:tc>
        <w:tc>
          <w:tcPr>
            <w:tcW w:w="3013" w:type="dxa"/>
          </w:tcPr>
          <w:p w14:paraId="412173FF" w14:textId="558F0E1F" w:rsidR="005616D5" w:rsidRPr="001345C6" w:rsidRDefault="005616D5" w:rsidP="00662E85">
            <w:pPr>
              <w:rPr>
                <w:rFonts w:cs="Arial"/>
                <w:szCs w:val="24"/>
              </w:rPr>
            </w:pPr>
            <w:r>
              <w:rPr>
                <w:rFonts w:cs="Arial"/>
                <w:szCs w:val="24"/>
              </w:rPr>
              <w:t>Applicant</w:t>
            </w:r>
          </w:p>
        </w:tc>
        <w:tc>
          <w:tcPr>
            <w:tcW w:w="14935" w:type="dxa"/>
          </w:tcPr>
          <w:p w14:paraId="39037557" w14:textId="77777777" w:rsidR="005616D5" w:rsidRDefault="005616D5" w:rsidP="00893912">
            <w:pPr>
              <w:pStyle w:val="QuestionMainBodyTextBold"/>
              <w:rPr>
                <w:rFonts w:cs="Arial"/>
                <w:b w:val="0"/>
                <w:bCs w:val="0"/>
                <w:szCs w:val="24"/>
              </w:rPr>
            </w:pPr>
            <w:r>
              <w:rPr>
                <w:rFonts w:cs="Arial"/>
                <w:szCs w:val="24"/>
              </w:rPr>
              <w:t>Grid connection statement</w:t>
            </w:r>
          </w:p>
          <w:p w14:paraId="6BE11101" w14:textId="3DDF6BB0" w:rsidR="005616D5" w:rsidRDefault="00191E5D" w:rsidP="00893912">
            <w:pPr>
              <w:pStyle w:val="QuestionMainBodyTextBold"/>
              <w:rPr>
                <w:rFonts w:cs="Arial"/>
                <w:b w:val="0"/>
                <w:bCs w:val="0"/>
                <w:szCs w:val="24"/>
              </w:rPr>
            </w:pPr>
            <w:r>
              <w:rPr>
                <w:rFonts w:cs="Arial"/>
                <w:b w:val="0"/>
                <w:bCs w:val="0"/>
                <w:szCs w:val="24"/>
              </w:rPr>
              <w:t>At present, the grid connection statement [</w:t>
            </w:r>
            <w:hyperlink r:id="rId18" w:history="1">
              <w:r w:rsidR="00D85602" w:rsidRPr="00B23D5E">
                <w:rPr>
                  <w:rStyle w:val="Hyperlink"/>
                  <w:rFonts w:cs="Arial"/>
                  <w:b w:val="0"/>
                  <w:bCs w:val="0"/>
                  <w:szCs w:val="24"/>
                </w:rPr>
                <w:t>APP-145</w:t>
              </w:r>
            </w:hyperlink>
            <w:r w:rsidR="00D85602">
              <w:rPr>
                <w:rFonts w:cs="Arial"/>
                <w:b w:val="0"/>
                <w:bCs w:val="0"/>
                <w:szCs w:val="24"/>
              </w:rPr>
              <w:t xml:space="preserve">] predicts part energising of the project in </w:t>
            </w:r>
            <w:r w:rsidR="00A767CB">
              <w:rPr>
                <w:rFonts w:cs="Arial"/>
                <w:b w:val="0"/>
                <w:bCs w:val="0"/>
                <w:szCs w:val="24"/>
              </w:rPr>
              <w:t>2029, with full construction completed 2030.</w:t>
            </w:r>
            <w:r w:rsidR="00454B46">
              <w:rPr>
                <w:rFonts w:cs="Arial"/>
                <w:b w:val="0"/>
                <w:bCs w:val="0"/>
                <w:szCs w:val="24"/>
              </w:rPr>
              <w:t xml:space="preserve"> The actual grid connection date is 2029 as per paragraph </w:t>
            </w:r>
            <w:r w:rsidR="001A1B86">
              <w:rPr>
                <w:rFonts w:cs="Arial"/>
                <w:b w:val="0"/>
                <w:bCs w:val="0"/>
                <w:szCs w:val="24"/>
              </w:rPr>
              <w:t>2.1.4.</w:t>
            </w:r>
          </w:p>
          <w:p w14:paraId="69D18D0C" w14:textId="77777777" w:rsidR="001A1B86" w:rsidRDefault="001A1B86" w:rsidP="00893912">
            <w:pPr>
              <w:pStyle w:val="QuestionMainBodyTextBold"/>
              <w:rPr>
                <w:rFonts w:cs="Arial"/>
                <w:b w:val="0"/>
                <w:bCs w:val="0"/>
                <w:szCs w:val="24"/>
              </w:rPr>
            </w:pPr>
          </w:p>
          <w:p w14:paraId="6A03DB33" w14:textId="5A340B2F" w:rsidR="001A1B86" w:rsidRDefault="001A1B86" w:rsidP="00893912">
            <w:pPr>
              <w:pStyle w:val="QuestionMainBodyTextBold"/>
              <w:rPr>
                <w:rFonts w:cs="Arial"/>
                <w:b w:val="0"/>
                <w:bCs w:val="0"/>
                <w:szCs w:val="24"/>
              </w:rPr>
            </w:pPr>
            <w:r>
              <w:rPr>
                <w:rFonts w:cs="Arial"/>
                <w:b w:val="0"/>
                <w:bCs w:val="0"/>
                <w:szCs w:val="24"/>
              </w:rPr>
              <w:t>The ExA note</w:t>
            </w:r>
            <w:r w:rsidR="006F43DB">
              <w:rPr>
                <w:rFonts w:cs="Arial"/>
                <w:b w:val="0"/>
                <w:bCs w:val="0"/>
                <w:szCs w:val="24"/>
              </w:rPr>
              <w:t>s</w:t>
            </w:r>
            <w:r>
              <w:rPr>
                <w:rFonts w:cs="Arial"/>
                <w:b w:val="0"/>
                <w:bCs w:val="0"/>
                <w:szCs w:val="24"/>
              </w:rPr>
              <w:t xml:space="preserve"> that the examination completes on 30 April 2026</w:t>
            </w:r>
            <w:r w:rsidR="007B3657">
              <w:rPr>
                <w:rFonts w:cs="Arial"/>
                <w:b w:val="0"/>
                <w:bCs w:val="0"/>
                <w:szCs w:val="24"/>
              </w:rPr>
              <w:t xml:space="preserve">, the recommendation report is due with the SoS by 30 July 2026 and, assuming the SoS issues a decision in 3 months, </w:t>
            </w:r>
            <w:r w:rsidR="009C7667">
              <w:rPr>
                <w:rFonts w:cs="Arial"/>
                <w:b w:val="0"/>
                <w:bCs w:val="0"/>
                <w:szCs w:val="24"/>
              </w:rPr>
              <w:t>a decision made by 30 October 2026.</w:t>
            </w:r>
          </w:p>
          <w:p w14:paraId="7BB969FC" w14:textId="77777777" w:rsidR="009C7667" w:rsidRDefault="009C7667" w:rsidP="00893912">
            <w:pPr>
              <w:pStyle w:val="QuestionMainBodyTextBold"/>
              <w:rPr>
                <w:rFonts w:cs="Arial"/>
                <w:b w:val="0"/>
                <w:bCs w:val="0"/>
                <w:szCs w:val="24"/>
              </w:rPr>
            </w:pPr>
          </w:p>
          <w:p w14:paraId="03A3126D" w14:textId="78CE6045" w:rsidR="00296453" w:rsidRDefault="00D66A09" w:rsidP="00893912">
            <w:pPr>
              <w:pStyle w:val="QuestionMainBodyTextBold"/>
              <w:rPr>
                <w:rFonts w:cs="Arial"/>
                <w:b w:val="0"/>
                <w:bCs w:val="0"/>
                <w:szCs w:val="24"/>
              </w:rPr>
            </w:pPr>
            <w:r>
              <w:rPr>
                <w:rFonts w:cs="Arial"/>
                <w:b w:val="0"/>
                <w:bCs w:val="0"/>
                <w:szCs w:val="24"/>
              </w:rPr>
              <w:t>Assuming pre-construction works commence immediately on the day of the decision, t</w:t>
            </w:r>
            <w:r w:rsidR="009C7667">
              <w:rPr>
                <w:rFonts w:cs="Arial"/>
                <w:b w:val="0"/>
                <w:bCs w:val="0"/>
                <w:szCs w:val="24"/>
              </w:rPr>
              <w:t>he skylark mitigation area would take time to establish (6 months</w:t>
            </w:r>
            <w:r w:rsidR="00C06177">
              <w:rPr>
                <w:rFonts w:cs="Arial"/>
                <w:b w:val="0"/>
                <w:bCs w:val="0"/>
                <w:szCs w:val="24"/>
              </w:rPr>
              <w:t xml:space="preserve"> – April 2027</w:t>
            </w:r>
            <w:r w:rsidR="009C7667">
              <w:rPr>
                <w:rFonts w:cs="Arial"/>
                <w:b w:val="0"/>
                <w:bCs w:val="0"/>
                <w:szCs w:val="24"/>
              </w:rPr>
              <w:t>), the</w:t>
            </w:r>
            <w:r w:rsidR="009E197D">
              <w:rPr>
                <w:rFonts w:cs="Arial"/>
                <w:b w:val="0"/>
                <w:bCs w:val="0"/>
                <w:szCs w:val="24"/>
              </w:rPr>
              <w:t xml:space="preserve"> Non-Breeding Bird Mitigation Area</w:t>
            </w:r>
            <w:r w:rsidR="009C7667">
              <w:rPr>
                <w:rFonts w:cs="Arial"/>
                <w:b w:val="0"/>
                <w:bCs w:val="0"/>
                <w:szCs w:val="24"/>
              </w:rPr>
              <w:t xml:space="preserve"> </w:t>
            </w:r>
            <w:r w:rsidR="009E197D">
              <w:rPr>
                <w:rFonts w:cs="Arial"/>
                <w:b w:val="0"/>
                <w:bCs w:val="0"/>
                <w:szCs w:val="24"/>
              </w:rPr>
              <w:t>(</w:t>
            </w:r>
            <w:r w:rsidR="003536E2">
              <w:rPr>
                <w:rFonts w:cs="Arial"/>
                <w:b w:val="0"/>
                <w:bCs w:val="0"/>
                <w:szCs w:val="24"/>
              </w:rPr>
              <w:t>NBBMA</w:t>
            </w:r>
            <w:r w:rsidR="002C6757">
              <w:rPr>
                <w:rFonts w:cs="Arial"/>
                <w:b w:val="0"/>
                <w:bCs w:val="0"/>
                <w:szCs w:val="24"/>
              </w:rPr>
              <w:t>)</w:t>
            </w:r>
            <w:r w:rsidR="003536E2">
              <w:rPr>
                <w:rFonts w:cs="Arial"/>
                <w:b w:val="0"/>
                <w:bCs w:val="0"/>
                <w:szCs w:val="24"/>
              </w:rPr>
              <w:t xml:space="preserve"> is said to require 6-9 months </w:t>
            </w:r>
            <w:r w:rsidR="00283F41">
              <w:rPr>
                <w:rFonts w:cs="Arial"/>
                <w:b w:val="0"/>
                <w:bCs w:val="0"/>
                <w:szCs w:val="24"/>
              </w:rPr>
              <w:t xml:space="preserve">(January 2028) </w:t>
            </w:r>
            <w:r w:rsidR="003536E2">
              <w:rPr>
                <w:rFonts w:cs="Arial"/>
                <w:b w:val="0"/>
                <w:bCs w:val="0"/>
                <w:szCs w:val="24"/>
              </w:rPr>
              <w:t xml:space="preserve">to establish, then construction </w:t>
            </w:r>
            <w:r w:rsidR="00EB2D7E">
              <w:rPr>
                <w:rFonts w:cs="Arial"/>
                <w:b w:val="0"/>
                <w:bCs w:val="0"/>
                <w:szCs w:val="24"/>
              </w:rPr>
              <w:t xml:space="preserve">would be </w:t>
            </w:r>
            <w:r w:rsidR="00735243">
              <w:rPr>
                <w:rFonts w:cs="Arial"/>
                <w:b w:val="0"/>
                <w:bCs w:val="0"/>
                <w:szCs w:val="24"/>
              </w:rPr>
              <w:t>30</w:t>
            </w:r>
            <w:r w:rsidR="00EB2D7E">
              <w:rPr>
                <w:rFonts w:cs="Arial"/>
                <w:b w:val="0"/>
                <w:bCs w:val="0"/>
                <w:szCs w:val="24"/>
              </w:rPr>
              <w:t xml:space="preserve"> months</w:t>
            </w:r>
            <w:r w:rsidR="00283F41">
              <w:rPr>
                <w:rFonts w:cs="Arial"/>
                <w:b w:val="0"/>
                <w:bCs w:val="0"/>
                <w:szCs w:val="24"/>
              </w:rPr>
              <w:t xml:space="preserve"> (</w:t>
            </w:r>
            <w:r w:rsidR="0040045F">
              <w:rPr>
                <w:rFonts w:cs="Arial"/>
                <w:b w:val="0"/>
                <w:bCs w:val="0"/>
                <w:szCs w:val="24"/>
              </w:rPr>
              <w:t>June 2030)</w:t>
            </w:r>
            <w:r w:rsidR="00735243">
              <w:rPr>
                <w:rFonts w:cs="Arial"/>
                <w:b w:val="0"/>
                <w:bCs w:val="0"/>
                <w:szCs w:val="24"/>
              </w:rPr>
              <w:t>.</w:t>
            </w:r>
            <w:r w:rsidR="00EB2D7E">
              <w:rPr>
                <w:rFonts w:cs="Arial"/>
                <w:b w:val="0"/>
                <w:bCs w:val="0"/>
                <w:szCs w:val="24"/>
              </w:rPr>
              <w:t xml:space="preserve"> </w:t>
            </w:r>
            <w:r w:rsidR="00C77D1E">
              <w:rPr>
                <w:rFonts w:cs="Arial"/>
                <w:b w:val="0"/>
                <w:bCs w:val="0"/>
                <w:szCs w:val="24"/>
              </w:rPr>
              <w:t xml:space="preserve">This timetable assumes a smooth running and immediate attention to all works and activities </w:t>
            </w:r>
            <w:r w:rsidR="00801C3E">
              <w:rPr>
                <w:rFonts w:cs="Arial"/>
                <w:b w:val="0"/>
                <w:bCs w:val="0"/>
                <w:szCs w:val="24"/>
              </w:rPr>
              <w:t xml:space="preserve">but does not </w:t>
            </w:r>
            <w:r w:rsidR="00BA74AA">
              <w:rPr>
                <w:rFonts w:cs="Arial"/>
                <w:b w:val="0"/>
                <w:bCs w:val="0"/>
                <w:szCs w:val="24"/>
              </w:rPr>
              <w:t xml:space="preserve">appear to </w:t>
            </w:r>
            <w:r w:rsidR="00801C3E">
              <w:rPr>
                <w:rFonts w:cs="Arial"/>
                <w:b w:val="0"/>
                <w:bCs w:val="0"/>
                <w:szCs w:val="24"/>
              </w:rPr>
              <w:t xml:space="preserve">account for avoiding </w:t>
            </w:r>
            <w:r w:rsidR="00262385">
              <w:rPr>
                <w:rFonts w:cs="Arial"/>
                <w:b w:val="0"/>
                <w:bCs w:val="0"/>
                <w:szCs w:val="24"/>
              </w:rPr>
              <w:t xml:space="preserve">the overwintering seasons </w:t>
            </w:r>
            <w:r w:rsidR="00F2675D">
              <w:rPr>
                <w:rFonts w:cs="Arial"/>
                <w:b w:val="0"/>
                <w:bCs w:val="0"/>
                <w:szCs w:val="24"/>
              </w:rPr>
              <w:t>(November to March) each year</w:t>
            </w:r>
            <w:r w:rsidR="00462CDB">
              <w:rPr>
                <w:rFonts w:cs="Arial"/>
                <w:b w:val="0"/>
                <w:bCs w:val="0"/>
                <w:szCs w:val="24"/>
              </w:rPr>
              <w:t>.</w:t>
            </w:r>
            <w:r w:rsidR="00735243">
              <w:rPr>
                <w:rFonts w:cs="Arial"/>
                <w:b w:val="0"/>
                <w:bCs w:val="0"/>
                <w:szCs w:val="24"/>
              </w:rPr>
              <w:t xml:space="preserve"> </w:t>
            </w:r>
          </w:p>
          <w:p w14:paraId="732DBB96" w14:textId="77777777" w:rsidR="00296453" w:rsidRDefault="00296453" w:rsidP="00893912">
            <w:pPr>
              <w:pStyle w:val="QuestionMainBodyTextBold"/>
              <w:rPr>
                <w:rFonts w:cs="Arial"/>
                <w:b w:val="0"/>
                <w:bCs w:val="0"/>
                <w:szCs w:val="24"/>
              </w:rPr>
            </w:pPr>
          </w:p>
          <w:p w14:paraId="6DD1755B" w14:textId="63822ABF" w:rsidR="009C7667" w:rsidRDefault="00296453" w:rsidP="00893912">
            <w:pPr>
              <w:pStyle w:val="QuestionMainBodyTextBold"/>
              <w:rPr>
                <w:rFonts w:cs="Arial"/>
                <w:b w:val="0"/>
                <w:bCs w:val="0"/>
                <w:szCs w:val="24"/>
              </w:rPr>
            </w:pPr>
            <w:r>
              <w:rPr>
                <w:rFonts w:cs="Arial"/>
                <w:b w:val="0"/>
                <w:bCs w:val="0"/>
                <w:szCs w:val="24"/>
              </w:rPr>
              <w:t xml:space="preserve">This seems ambitious. </w:t>
            </w:r>
            <w:r w:rsidR="004F3251">
              <w:rPr>
                <w:rFonts w:cs="Arial"/>
                <w:b w:val="0"/>
                <w:bCs w:val="0"/>
                <w:szCs w:val="24"/>
              </w:rPr>
              <w:t xml:space="preserve">Is the grid connection </w:t>
            </w:r>
            <w:r w:rsidR="00CC315F">
              <w:rPr>
                <w:rFonts w:cs="Arial"/>
                <w:b w:val="0"/>
                <w:bCs w:val="0"/>
                <w:szCs w:val="24"/>
              </w:rPr>
              <w:t>date secure?</w:t>
            </w:r>
          </w:p>
          <w:p w14:paraId="0D539AEE" w14:textId="77777777" w:rsidR="00DF05B1" w:rsidRDefault="00DF05B1" w:rsidP="00893912">
            <w:pPr>
              <w:pStyle w:val="QuestionMainBodyTextBold"/>
              <w:rPr>
                <w:rFonts w:cs="Arial"/>
                <w:b w:val="0"/>
                <w:bCs w:val="0"/>
                <w:szCs w:val="24"/>
              </w:rPr>
            </w:pPr>
          </w:p>
          <w:p w14:paraId="3B6BE6B0" w14:textId="4DE69D46" w:rsidR="005616D5" w:rsidRPr="005616D5" w:rsidRDefault="00DF05B1" w:rsidP="00893912">
            <w:pPr>
              <w:pStyle w:val="QuestionMainBodyTextBold"/>
              <w:rPr>
                <w:rFonts w:cs="Arial"/>
                <w:b w:val="0"/>
                <w:bCs w:val="0"/>
                <w:szCs w:val="24"/>
              </w:rPr>
            </w:pPr>
            <w:r>
              <w:rPr>
                <w:rFonts w:cs="Arial"/>
                <w:b w:val="0"/>
                <w:bCs w:val="0"/>
                <w:szCs w:val="24"/>
              </w:rPr>
              <w:t>Further to that, on the basis of the above, the NBBMA would be delivered between April 2027 and January 2028. Are you confident that the Runcorn Spur Pipeline</w:t>
            </w:r>
            <w:r w:rsidR="002C6757">
              <w:rPr>
                <w:rFonts w:cs="Arial"/>
                <w:b w:val="0"/>
                <w:bCs w:val="0"/>
                <w:szCs w:val="24"/>
              </w:rPr>
              <w:t>, if approved,</w:t>
            </w:r>
            <w:r>
              <w:rPr>
                <w:rFonts w:cs="Arial"/>
                <w:b w:val="0"/>
                <w:bCs w:val="0"/>
                <w:szCs w:val="24"/>
              </w:rPr>
              <w:t xml:space="preserve"> would be built </w:t>
            </w:r>
            <w:r w:rsidR="000D3B11">
              <w:rPr>
                <w:rFonts w:cs="Arial"/>
                <w:b w:val="0"/>
                <w:bCs w:val="0"/>
                <w:szCs w:val="24"/>
              </w:rPr>
              <w:t>in advance of these dates?</w:t>
            </w:r>
          </w:p>
        </w:tc>
      </w:tr>
      <w:tr w:rsidR="007C386F" w:rsidRPr="001345C6" w14:paraId="0FAB2362" w14:textId="77777777" w:rsidTr="00A30A8A">
        <w:tc>
          <w:tcPr>
            <w:tcW w:w="2277" w:type="dxa"/>
          </w:tcPr>
          <w:p w14:paraId="6A7398C2" w14:textId="77777777" w:rsidR="007C386F" w:rsidRPr="001345C6" w:rsidRDefault="007C386F" w:rsidP="00153670">
            <w:pPr>
              <w:pStyle w:val="Heading3"/>
              <w:numPr>
                <w:ilvl w:val="0"/>
                <w:numId w:val="11"/>
              </w:numPr>
              <w:rPr>
                <w:rFonts w:cs="Arial"/>
                <w:szCs w:val="24"/>
              </w:rPr>
            </w:pPr>
          </w:p>
        </w:tc>
        <w:tc>
          <w:tcPr>
            <w:tcW w:w="3013" w:type="dxa"/>
          </w:tcPr>
          <w:p w14:paraId="00788076" w14:textId="1143BD65" w:rsidR="007C386F" w:rsidRDefault="007C386F" w:rsidP="00662E85">
            <w:pPr>
              <w:rPr>
                <w:rFonts w:cs="Arial"/>
                <w:szCs w:val="24"/>
              </w:rPr>
            </w:pPr>
            <w:r>
              <w:rPr>
                <w:rFonts w:cs="Arial"/>
                <w:szCs w:val="24"/>
              </w:rPr>
              <w:t>Applica</w:t>
            </w:r>
            <w:r w:rsidR="004D17DA">
              <w:rPr>
                <w:rFonts w:cs="Arial"/>
                <w:szCs w:val="24"/>
              </w:rPr>
              <w:t>nt</w:t>
            </w:r>
          </w:p>
          <w:p w14:paraId="6FB8364C" w14:textId="7D5E6A54" w:rsidR="007C386F" w:rsidRDefault="007C386F" w:rsidP="00662E85">
            <w:pPr>
              <w:rPr>
                <w:rFonts w:cs="Arial"/>
                <w:szCs w:val="24"/>
              </w:rPr>
            </w:pPr>
            <w:r>
              <w:rPr>
                <w:rFonts w:cs="Arial"/>
                <w:szCs w:val="24"/>
              </w:rPr>
              <w:t>Frodsham Wind Farm Ltd</w:t>
            </w:r>
          </w:p>
        </w:tc>
        <w:tc>
          <w:tcPr>
            <w:tcW w:w="14935" w:type="dxa"/>
          </w:tcPr>
          <w:p w14:paraId="4CA05CE9" w14:textId="4728F6A8" w:rsidR="007C386F" w:rsidRDefault="007C386F" w:rsidP="00893912">
            <w:pPr>
              <w:pStyle w:val="QuestionMainBodyTextBold"/>
              <w:rPr>
                <w:rFonts w:cs="Arial"/>
                <w:b w:val="0"/>
                <w:bCs w:val="0"/>
                <w:szCs w:val="24"/>
              </w:rPr>
            </w:pPr>
            <w:r>
              <w:rPr>
                <w:rFonts w:cs="Arial"/>
                <w:szCs w:val="24"/>
              </w:rPr>
              <w:t xml:space="preserve">Any </w:t>
            </w:r>
            <w:r w:rsidR="00AA25F5">
              <w:rPr>
                <w:rFonts w:cs="Arial"/>
                <w:szCs w:val="24"/>
              </w:rPr>
              <w:t>remaining issues</w:t>
            </w:r>
          </w:p>
          <w:p w14:paraId="0907EA10" w14:textId="09D5BBA2" w:rsidR="007C386F" w:rsidRPr="00AA25F5" w:rsidRDefault="00AA25F5" w:rsidP="00893912">
            <w:pPr>
              <w:pStyle w:val="QuestionMainBodyTextBold"/>
              <w:rPr>
                <w:rFonts w:cs="Arial"/>
                <w:b w:val="0"/>
                <w:szCs w:val="24"/>
              </w:rPr>
            </w:pPr>
            <w:r>
              <w:rPr>
                <w:rFonts w:cs="Arial"/>
                <w:b w:val="0"/>
                <w:bCs w:val="0"/>
                <w:szCs w:val="24"/>
              </w:rPr>
              <w:t xml:space="preserve">Frodsham Wind Farm Limited </w:t>
            </w:r>
            <w:r w:rsidR="00200005">
              <w:rPr>
                <w:rFonts w:cs="Arial"/>
                <w:b w:val="0"/>
                <w:bCs w:val="0"/>
                <w:szCs w:val="24"/>
              </w:rPr>
              <w:t>submitted a relevant representation [</w:t>
            </w:r>
            <w:hyperlink r:id="rId19" w:history="1">
              <w:r w:rsidR="00200005" w:rsidRPr="00B23D5E">
                <w:rPr>
                  <w:rStyle w:val="Hyperlink"/>
                  <w:rFonts w:cs="Arial"/>
                  <w:b w:val="0"/>
                  <w:bCs w:val="0"/>
                  <w:szCs w:val="24"/>
                </w:rPr>
                <w:t>RR-047</w:t>
              </w:r>
            </w:hyperlink>
            <w:r w:rsidR="00200005">
              <w:rPr>
                <w:rFonts w:cs="Arial"/>
                <w:b w:val="0"/>
                <w:bCs w:val="0"/>
                <w:szCs w:val="24"/>
              </w:rPr>
              <w:t>]</w:t>
            </w:r>
            <w:r w:rsidR="003B5951">
              <w:rPr>
                <w:rFonts w:cs="Arial"/>
                <w:b w:val="0"/>
                <w:bCs w:val="0"/>
                <w:szCs w:val="24"/>
              </w:rPr>
              <w:t xml:space="preserve"> to the examination, but there are no further submissions expressly recorded in the </w:t>
            </w:r>
            <w:r w:rsidR="002C6757">
              <w:rPr>
                <w:rFonts w:cs="Arial"/>
                <w:b w:val="0"/>
                <w:bCs w:val="0"/>
                <w:szCs w:val="24"/>
              </w:rPr>
              <w:t>examination</w:t>
            </w:r>
            <w:r w:rsidR="003B5951">
              <w:rPr>
                <w:rFonts w:cs="Arial"/>
                <w:b w:val="0"/>
                <w:bCs w:val="0"/>
                <w:szCs w:val="24"/>
              </w:rPr>
              <w:t>. The ExA note</w:t>
            </w:r>
            <w:r w:rsidR="006F43DB">
              <w:rPr>
                <w:rFonts w:cs="Arial"/>
                <w:b w:val="0"/>
                <w:bCs w:val="0"/>
                <w:szCs w:val="24"/>
              </w:rPr>
              <w:t>s</w:t>
            </w:r>
            <w:r w:rsidR="003B5951">
              <w:rPr>
                <w:rFonts w:cs="Arial"/>
                <w:b w:val="0"/>
                <w:bCs w:val="0"/>
                <w:szCs w:val="24"/>
              </w:rPr>
              <w:t xml:space="preserve"> [</w:t>
            </w:r>
            <w:hyperlink r:id="rId20" w:history="1">
              <w:r w:rsidR="003B5951" w:rsidRPr="00B23D5E">
                <w:rPr>
                  <w:rStyle w:val="Hyperlink"/>
                  <w:rFonts w:cs="Arial"/>
                  <w:b w:val="0"/>
                  <w:bCs w:val="0"/>
                  <w:szCs w:val="24"/>
                </w:rPr>
                <w:t>RR-047</w:t>
              </w:r>
            </w:hyperlink>
            <w:r w:rsidR="003B5951">
              <w:rPr>
                <w:rFonts w:cs="Arial"/>
                <w:b w:val="0"/>
                <w:bCs w:val="0"/>
                <w:szCs w:val="24"/>
              </w:rPr>
              <w:t xml:space="preserve">] placed a holding objection to the proposed development. Is there still an objection, or </w:t>
            </w:r>
            <w:r w:rsidR="00CD526B">
              <w:rPr>
                <w:rFonts w:cs="Arial"/>
                <w:b w:val="0"/>
                <w:bCs w:val="0"/>
                <w:szCs w:val="24"/>
              </w:rPr>
              <w:t>is there now common ground?</w:t>
            </w:r>
          </w:p>
        </w:tc>
      </w:tr>
    </w:tbl>
    <w:p w14:paraId="23288DFA" w14:textId="77777777" w:rsidR="00A30A8A" w:rsidRDefault="00A30A8A">
      <w:bookmarkStart w:id="6" w:name="_Toc216864163"/>
      <w:r>
        <w:rPr>
          <w:b/>
          <w:bCs/>
        </w:rPr>
        <w:br w:type="page"/>
      </w:r>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5F500A" w:rsidRPr="008C59AE" w14:paraId="423A187F" w14:textId="77777777" w:rsidTr="000357F6">
        <w:tc>
          <w:tcPr>
            <w:tcW w:w="20225" w:type="dxa"/>
            <w:gridSpan w:val="3"/>
          </w:tcPr>
          <w:p w14:paraId="387D83E7" w14:textId="3BCD03EB" w:rsidR="005F500A" w:rsidRPr="00092316" w:rsidRDefault="0090416A" w:rsidP="0065026D">
            <w:pPr>
              <w:pStyle w:val="Heading1"/>
            </w:pPr>
            <w:bookmarkStart w:id="7" w:name="_Toc224199951"/>
            <w:r w:rsidRPr="001345C6">
              <w:lastRenderedPageBreak/>
              <w:t>2</w:t>
            </w:r>
            <w:r w:rsidR="002F5DED" w:rsidRPr="001345C6">
              <w:t>.</w:t>
            </w:r>
            <w:r w:rsidR="005C6F8C" w:rsidRPr="001345C6">
              <w:tab/>
            </w:r>
            <w:bookmarkEnd w:id="6"/>
            <w:r w:rsidR="00A30A8A">
              <w:t>Principle of Development and Need</w:t>
            </w:r>
            <w:bookmarkEnd w:id="7"/>
          </w:p>
        </w:tc>
      </w:tr>
      <w:tr w:rsidR="005D46E9" w:rsidRPr="001345C6" w14:paraId="77FE743A" w14:textId="77777777" w:rsidTr="002C6757">
        <w:tc>
          <w:tcPr>
            <w:tcW w:w="20225" w:type="dxa"/>
            <w:gridSpan w:val="3"/>
            <w:shd w:val="clear" w:color="auto" w:fill="D9D9D9" w:themeFill="background1" w:themeFillShade="D9"/>
          </w:tcPr>
          <w:p w14:paraId="373143AF" w14:textId="491D61A1" w:rsidR="005D46E9" w:rsidRPr="004E3CDC" w:rsidRDefault="00C178DD" w:rsidP="004E3CDC">
            <w:pPr>
              <w:pStyle w:val="TableTextBold"/>
              <w:rPr>
                <w:rFonts w:eastAsiaTheme="majorEastAsia" w:cstheme="majorBidi"/>
                <w:vanish/>
                <w:szCs w:val="26"/>
              </w:rPr>
            </w:pPr>
            <w:bookmarkStart w:id="8" w:name="_Toc211857189"/>
            <w:bookmarkStart w:id="9" w:name="_Toc211857242"/>
            <w:bookmarkStart w:id="10" w:name="_Toc211857353"/>
            <w:bookmarkStart w:id="11" w:name="_Toc212097071"/>
            <w:bookmarkStart w:id="12" w:name="_Toc212725901"/>
            <w:bookmarkStart w:id="13" w:name="_Toc212726327"/>
            <w:bookmarkStart w:id="14" w:name="_Toc212728312"/>
            <w:bookmarkStart w:id="15" w:name="_Toc212729771"/>
            <w:bookmarkStart w:id="16" w:name="_Toc212733155"/>
            <w:bookmarkStart w:id="17" w:name="_Toc212733228"/>
            <w:bookmarkStart w:id="18" w:name="_Toc212733533"/>
            <w:bookmarkStart w:id="19" w:name="_Toc214348010"/>
            <w:bookmarkStart w:id="20" w:name="_Toc214348072"/>
            <w:bookmarkStart w:id="21" w:name="_Toc216183299"/>
            <w:bookmarkStart w:id="22" w:name="_Toc216343024"/>
            <w:bookmarkStart w:id="23" w:name="_Toc216767122"/>
            <w:bookmarkStart w:id="24" w:name="_Toc216794299"/>
            <w:bookmarkStart w:id="25" w:name="_Toc216863752"/>
            <w:bookmarkStart w:id="26" w:name="_Toc216863844"/>
            <w:bookmarkStart w:id="27" w:name="_Toc216863916"/>
            <w:bookmarkStart w:id="28" w:name="_Toc216863993"/>
            <w:bookmarkStart w:id="29" w:name="_Toc216864084"/>
            <w:bookmarkStart w:id="30" w:name="_Toc216864164"/>
            <w:bookmarkStart w:id="31" w:name="_Toc216864373"/>
            <w:bookmarkStart w:id="32" w:name="_Toc216864939"/>
            <w:bookmarkStart w:id="33" w:name="_Toc216865010"/>
            <w:bookmarkStart w:id="34" w:name="_Toc216865313"/>
            <w:bookmarkStart w:id="35" w:name="_Toc216877784"/>
            <w:bookmarkStart w:id="36" w:name="_Toc216927410"/>
            <w:bookmarkStart w:id="37" w:name="_Toc216929269"/>
            <w:bookmarkStart w:id="38" w:name="_Toc21686416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4E3CDC">
              <w:t>Need case</w:t>
            </w:r>
            <w:bookmarkEnd w:id="38"/>
          </w:p>
        </w:tc>
      </w:tr>
      <w:tr w:rsidR="00144D2E" w:rsidRPr="001345C6" w14:paraId="6D216C0F" w14:textId="77777777" w:rsidTr="00A30A8A">
        <w:tc>
          <w:tcPr>
            <w:tcW w:w="2277" w:type="dxa"/>
          </w:tcPr>
          <w:p w14:paraId="41E7D292" w14:textId="3EC624A0" w:rsidR="00144D2E" w:rsidRPr="001345C6" w:rsidRDefault="00144D2E" w:rsidP="00153670">
            <w:pPr>
              <w:pStyle w:val="Heading3"/>
              <w:numPr>
                <w:ilvl w:val="0"/>
                <w:numId w:val="12"/>
              </w:numPr>
            </w:pPr>
          </w:p>
        </w:tc>
        <w:tc>
          <w:tcPr>
            <w:tcW w:w="3013" w:type="dxa"/>
          </w:tcPr>
          <w:p w14:paraId="758606AC" w14:textId="38D75CD6" w:rsidR="00144D2E" w:rsidRPr="001345C6" w:rsidRDefault="00210A85" w:rsidP="00E41AC6">
            <w:pPr>
              <w:rPr>
                <w:rFonts w:cs="Arial"/>
                <w:szCs w:val="24"/>
              </w:rPr>
            </w:pPr>
            <w:r>
              <w:rPr>
                <w:rFonts w:cs="Arial"/>
                <w:szCs w:val="24"/>
              </w:rPr>
              <w:t xml:space="preserve">Applicant </w:t>
            </w:r>
          </w:p>
        </w:tc>
        <w:tc>
          <w:tcPr>
            <w:tcW w:w="14935" w:type="dxa"/>
          </w:tcPr>
          <w:p w14:paraId="2382F80A" w14:textId="77777777" w:rsidR="00210A85" w:rsidRPr="00210A85" w:rsidRDefault="00210A85" w:rsidP="00210A85">
            <w:pPr>
              <w:pStyle w:val="QuestionMainBodyTextBold"/>
            </w:pPr>
            <w:r w:rsidRPr="00210A85">
              <w:t>Capacity and upper limits</w:t>
            </w:r>
          </w:p>
          <w:p w14:paraId="72726C13" w14:textId="1462AE44" w:rsidR="00210A85" w:rsidRPr="00210A85" w:rsidRDefault="00365C4B" w:rsidP="00210A85">
            <w:pPr>
              <w:pStyle w:val="QuestionMainBodyTextBold"/>
              <w:rPr>
                <w:rFonts w:cs="Arial"/>
                <w:b w:val="0"/>
                <w:bCs w:val="0"/>
                <w:szCs w:val="24"/>
              </w:rPr>
            </w:pPr>
            <w:r>
              <w:rPr>
                <w:rFonts w:cs="Arial"/>
                <w:b w:val="0"/>
                <w:bCs w:val="0"/>
                <w:szCs w:val="24"/>
              </w:rPr>
              <w:t>N</w:t>
            </w:r>
            <w:r w:rsidR="00210A85" w:rsidRPr="00210A85">
              <w:rPr>
                <w:rFonts w:cs="Arial"/>
                <w:b w:val="0"/>
                <w:bCs w:val="0"/>
                <w:szCs w:val="24"/>
              </w:rPr>
              <w:t>o energy cap is proposed for the project, allowing the solar farm to produce increased energy yields in the future following maintenance upgrades and panel replacements. This does however raise a few questions:</w:t>
            </w:r>
          </w:p>
          <w:p w14:paraId="2AA909F1" w14:textId="74DE0EA0" w:rsidR="00210A85" w:rsidRPr="00210A85" w:rsidRDefault="00210A85" w:rsidP="00F22A2C">
            <w:pPr>
              <w:pStyle w:val="QuestionMainBodyTextBold"/>
              <w:numPr>
                <w:ilvl w:val="0"/>
                <w:numId w:val="21"/>
              </w:numPr>
              <w:rPr>
                <w:b w:val="0"/>
                <w:bCs w:val="0"/>
              </w:rPr>
            </w:pPr>
            <w:r w:rsidRPr="00210A85">
              <w:rPr>
                <w:rFonts w:cs="Arial"/>
                <w:b w:val="0"/>
                <w:bCs w:val="0"/>
                <w:szCs w:val="24"/>
              </w:rPr>
              <w:t xml:space="preserve">When the cabling for the development is initially laid, what capacity would the cables be able to manage (for example, would the cables be fitted </w:t>
            </w:r>
            <w:r w:rsidR="000A66EC">
              <w:rPr>
                <w:rFonts w:cs="Arial"/>
                <w:b w:val="0"/>
                <w:bCs w:val="0"/>
                <w:szCs w:val="24"/>
              </w:rPr>
              <w:t>with</w:t>
            </w:r>
            <w:r w:rsidRPr="00210A85">
              <w:rPr>
                <w:rFonts w:cs="Arial"/>
                <w:b w:val="0"/>
                <w:bCs w:val="0"/>
                <w:szCs w:val="24"/>
              </w:rPr>
              <w:t xml:space="preserve"> a greater carrying capacity than what would be generated at the onset of the proposal, thus reducing the need to dig them up </w:t>
            </w:r>
            <w:r w:rsidR="0039523B">
              <w:rPr>
                <w:rFonts w:cs="Arial"/>
                <w:b w:val="0"/>
                <w:bCs w:val="0"/>
                <w:szCs w:val="24"/>
              </w:rPr>
              <w:t>when</w:t>
            </w:r>
            <w:r w:rsidRPr="00210A85">
              <w:rPr>
                <w:rFonts w:cs="Arial"/>
                <w:b w:val="0"/>
                <w:bCs w:val="0"/>
                <w:szCs w:val="24"/>
              </w:rPr>
              <w:t xml:space="preserve"> the panels </w:t>
            </w:r>
            <w:r w:rsidR="00BE0DC0">
              <w:rPr>
                <w:rFonts w:cs="Arial"/>
                <w:b w:val="0"/>
                <w:bCs w:val="0"/>
                <w:szCs w:val="24"/>
              </w:rPr>
              <w:t>a</w:t>
            </w:r>
            <w:r w:rsidRPr="00210A85">
              <w:rPr>
                <w:rFonts w:cs="Arial"/>
                <w:b w:val="0"/>
                <w:bCs w:val="0"/>
                <w:szCs w:val="24"/>
              </w:rPr>
              <w:t>re replaced)</w:t>
            </w:r>
            <w:r w:rsidR="00BA634C">
              <w:rPr>
                <w:rFonts w:cs="Arial"/>
                <w:b w:val="0"/>
                <w:bCs w:val="0"/>
                <w:szCs w:val="24"/>
              </w:rPr>
              <w:t>?</w:t>
            </w:r>
          </w:p>
          <w:p w14:paraId="34080ED8" w14:textId="3BC60545" w:rsidR="00210A85" w:rsidRPr="00091D77" w:rsidRDefault="00210A85" w:rsidP="00F22A2C">
            <w:pPr>
              <w:pStyle w:val="QuestionMainBodyTextBold"/>
              <w:numPr>
                <w:ilvl w:val="0"/>
                <w:numId w:val="21"/>
              </w:numPr>
              <w:rPr>
                <w:b w:val="0"/>
                <w:bCs w:val="0"/>
              </w:rPr>
            </w:pPr>
            <w:r w:rsidRPr="00210A85">
              <w:rPr>
                <w:rFonts w:cs="Arial"/>
                <w:b w:val="0"/>
                <w:bCs w:val="0"/>
                <w:szCs w:val="24"/>
              </w:rPr>
              <w:t>Regardless of what generation capacity is available now or in the future, would the project be restricted</w:t>
            </w:r>
            <w:r w:rsidR="00971BDA">
              <w:rPr>
                <w:rFonts w:cs="Arial"/>
                <w:b w:val="0"/>
                <w:bCs w:val="0"/>
                <w:szCs w:val="24"/>
              </w:rPr>
              <w:t xml:space="preserve"> or</w:t>
            </w:r>
            <w:r w:rsidRPr="00210A85">
              <w:rPr>
                <w:rFonts w:cs="Arial"/>
                <w:b w:val="0"/>
                <w:bCs w:val="0"/>
                <w:szCs w:val="24"/>
              </w:rPr>
              <w:t xml:space="preserve"> constrained by the National Grid connection offer? Would you need to renegotiate the terms of that connection agreement</w:t>
            </w:r>
            <w:r w:rsidR="0039523B">
              <w:rPr>
                <w:rFonts w:cs="Arial"/>
                <w:b w:val="0"/>
                <w:bCs w:val="0"/>
                <w:szCs w:val="24"/>
              </w:rPr>
              <w:t xml:space="preserve"> before undertaking major replacement works</w:t>
            </w:r>
            <w:r w:rsidRPr="00210A85">
              <w:rPr>
                <w:rFonts w:cs="Arial"/>
                <w:b w:val="0"/>
                <w:bCs w:val="0"/>
                <w:szCs w:val="24"/>
              </w:rPr>
              <w:t>?</w:t>
            </w:r>
          </w:p>
          <w:p w14:paraId="5CD11E54" w14:textId="6BDCF816" w:rsidR="00091D77" w:rsidRPr="00210A85" w:rsidRDefault="00091D77" w:rsidP="00F22A2C">
            <w:pPr>
              <w:pStyle w:val="QuestionMainBodyTextBold"/>
              <w:numPr>
                <w:ilvl w:val="0"/>
                <w:numId w:val="21"/>
              </w:numPr>
              <w:rPr>
                <w:b w:val="0"/>
                <w:bCs w:val="0"/>
              </w:rPr>
            </w:pPr>
            <w:r>
              <w:rPr>
                <w:rFonts w:cs="Arial"/>
                <w:b w:val="0"/>
                <w:bCs w:val="0"/>
                <w:szCs w:val="24"/>
              </w:rPr>
              <w:t>Would any future increases in energy yield be in any way constrained by capacity at the SPEN Frodsham Substation?</w:t>
            </w:r>
          </w:p>
          <w:p w14:paraId="214BA185" w14:textId="77777777" w:rsidR="00144D2E" w:rsidRPr="007869DA" w:rsidRDefault="00210A85" w:rsidP="00F22A2C">
            <w:pPr>
              <w:pStyle w:val="QuestionMainBodyTextBold"/>
              <w:numPr>
                <w:ilvl w:val="0"/>
                <w:numId w:val="21"/>
              </w:numPr>
              <w:rPr>
                <w:b w:val="0"/>
                <w:bCs w:val="0"/>
              </w:rPr>
            </w:pPr>
            <w:r w:rsidRPr="00210A85">
              <w:rPr>
                <w:rFonts w:cs="Arial"/>
                <w:b w:val="0"/>
                <w:bCs w:val="0"/>
                <w:szCs w:val="24"/>
              </w:rPr>
              <w:t>Would the private wire agreements (if any) subvert the need for any renegotiation of the grid connection agreement?</w:t>
            </w:r>
          </w:p>
          <w:p w14:paraId="31BAFA4F" w14:textId="601BB5EA" w:rsidR="007869DA" w:rsidRPr="00210A85" w:rsidRDefault="00744A84" w:rsidP="00F22A2C">
            <w:pPr>
              <w:pStyle w:val="QuestionMainBodyTextBold"/>
              <w:numPr>
                <w:ilvl w:val="0"/>
                <w:numId w:val="21"/>
              </w:numPr>
              <w:rPr>
                <w:b w:val="0"/>
                <w:bCs w:val="0"/>
              </w:rPr>
            </w:pPr>
            <w:r>
              <w:rPr>
                <w:rFonts w:cs="Arial"/>
                <w:b w:val="0"/>
                <w:bCs w:val="0"/>
                <w:szCs w:val="24"/>
              </w:rPr>
              <w:t>It is noted that in table 2-13 [</w:t>
            </w:r>
            <w:hyperlink r:id="rId21" w:history="1">
              <w:r w:rsidRPr="00B23D5E">
                <w:rPr>
                  <w:rStyle w:val="Hyperlink"/>
                  <w:rFonts w:cs="Arial"/>
                  <w:b w:val="0"/>
                  <w:bCs w:val="0"/>
                  <w:szCs w:val="24"/>
                </w:rPr>
                <w:t>APP-035</w:t>
              </w:r>
            </w:hyperlink>
            <w:r>
              <w:rPr>
                <w:rFonts w:cs="Arial"/>
                <w:b w:val="0"/>
                <w:bCs w:val="0"/>
                <w:szCs w:val="24"/>
              </w:rPr>
              <w:t xml:space="preserve">] the battery energy storage system </w:t>
            </w:r>
            <w:r w:rsidR="00431506">
              <w:rPr>
                <w:rFonts w:cs="Arial"/>
                <w:b w:val="0"/>
                <w:bCs w:val="0"/>
                <w:szCs w:val="24"/>
              </w:rPr>
              <w:t xml:space="preserve">(BESS) </w:t>
            </w:r>
            <w:r>
              <w:rPr>
                <w:rFonts w:cs="Arial"/>
                <w:b w:val="0"/>
                <w:bCs w:val="0"/>
                <w:szCs w:val="24"/>
              </w:rPr>
              <w:t xml:space="preserve">is rated to have an operational lifespan of 10-20 years. Is it also the intention, as part of the major replacement works, to </w:t>
            </w:r>
            <w:r w:rsidR="00431506">
              <w:rPr>
                <w:rFonts w:cs="Arial"/>
                <w:b w:val="0"/>
                <w:bCs w:val="0"/>
                <w:szCs w:val="24"/>
              </w:rPr>
              <w:t xml:space="preserve">upgrade the BESS so as to increase its capacity (from 100MW </w:t>
            </w:r>
            <w:r w:rsidR="004D7D8A">
              <w:rPr>
                <w:rFonts w:cs="Arial"/>
                <w:b w:val="0"/>
                <w:bCs w:val="0"/>
                <w:szCs w:val="24"/>
              </w:rPr>
              <w:t>and 400MWh)</w:t>
            </w:r>
            <w:r w:rsidR="0029464E">
              <w:rPr>
                <w:rFonts w:cs="Arial"/>
                <w:b w:val="0"/>
                <w:bCs w:val="0"/>
                <w:szCs w:val="24"/>
              </w:rPr>
              <w:t xml:space="preserve"> or would those parameters not change</w:t>
            </w:r>
            <w:r w:rsidR="004D7D8A">
              <w:rPr>
                <w:rFonts w:cs="Arial"/>
                <w:b w:val="0"/>
                <w:bCs w:val="0"/>
                <w:szCs w:val="24"/>
              </w:rPr>
              <w:t xml:space="preserve">? </w:t>
            </w:r>
            <w:r w:rsidR="00CD2F48">
              <w:rPr>
                <w:rFonts w:cs="Arial"/>
                <w:b w:val="0"/>
                <w:bCs w:val="0"/>
                <w:szCs w:val="24"/>
              </w:rPr>
              <w:t>Taking the lower end of that lifespan, could that mean the BESS would be replaced 4 times over the course of the project?</w:t>
            </w:r>
          </w:p>
        </w:tc>
      </w:tr>
      <w:tr w:rsidR="001E529B" w:rsidRPr="001345C6" w14:paraId="5A3AFB13" w14:textId="77777777" w:rsidTr="000357F6">
        <w:tc>
          <w:tcPr>
            <w:tcW w:w="20225" w:type="dxa"/>
            <w:gridSpan w:val="3"/>
          </w:tcPr>
          <w:p w14:paraId="5B6F5C76" w14:textId="3F163EAE" w:rsidR="001E529B" w:rsidRPr="001345C6" w:rsidRDefault="00A007A3" w:rsidP="00A30A8A">
            <w:pPr>
              <w:pStyle w:val="Heading2"/>
              <w:numPr>
                <w:ilvl w:val="0"/>
                <w:numId w:val="0"/>
              </w:numPr>
            </w:pPr>
            <w:bookmarkStart w:id="39" w:name="_Toc216864166"/>
            <w:bookmarkStart w:id="40" w:name="_Toc224199952"/>
            <w:r w:rsidRPr="001345C6">
              <w:t>Effects on climate change</w:t>
            </w:r>
            <w:bookmarkEnd w:id="39"/>
            <w:bookmarkEnd w:id="40"/>
          </w:p>
        </w:tc>
      </w:tr>
      <w:tr w:rsidR="00977814" w:rsidRPr="001345C6" w14:paraId="402D2CDF" w14:textId="77777777" w:rsidTr="00A30A8A">
        <w:tc>
          <w:tcPr>
            <w:tcW w:w="2277" w:type="dxa"/>
          </w:tcPr>
          <w:p w14:paraId="5358214E" w14:textId="77777777" w:rsidR="00977814" w:rsidRPr="001345C6" w:rsidRDefault="00977814" w:rsidP="00153670">
            <w:pPr>
              <w:pStyle w:val="Heading3"/>
              <w:numPr>
                <w:ilvl w:val="0"/>
                <w:numId w:val="12"/>
              </w:numPr>
              <w:rPr>
                <w:rFonts w:cs="Arial"/>
                <w:szCs w:val="24"/>
              </w:rPr>
            </w:pPr>
          </w:p>
        </w:tc>
        <w:tc>
          <w:tcPr>
            <w:tcW w:w="3013" w:type="dxa"/>
          </w:tcPr>
          <w:p w14:paraId="77029B54" w14:textId="7BA17283" w:rsidR="00977814" w:rsidRPr="001345C6" w:rsidRDefault="00251B83" w:rsidP="00662E85">
            <w:pPr>
              <w:rPr>
                <w:rFonts w:cs="Arial"/>
                <w:szCs w:val="24"/>
              </w:rPr>
            </w:pPr>
            <w:r>
              <w:rPr>
                <w:rFonts w:cs="Arial"/>
                <w:szCs w:val="24"/>
              </w:rPr>
              <w:t>Applicant</w:t>
            </w:r>
          </w:p>
        </w:tc>
        <w:tc>
          <w:tcPr>
            <w:tcW w:w="14935" w:type="dxa"/>
          </w:tcPr>
          <w:p w14:paraId="5BF44A86" w14:textId="22563364" w:rsidR="00251B83" w:rsidRPr="00102DBB" w:rsidRDefault="00251B83" w:rsidP="00251B83">
            <w:pPr>
              <w:pStyle w:val="QuestionMainBodyTextBold"/>
              <w:rPr>
                <w:rFonts w:cs="Arial"/>
                <w:szCs w:val="24"/>
              </w:rPr>
            </w:pPr>
            <w:r w:rsidRPr="00102DBB">
              <w:rPr>
                <w:rFonts w:cs="Arial"/>
                <w:szCs w:val="24"/>
              </w:rPr>
              <w:t>Commentary o</w:t>
            </w:r>
            <w:r w:rsidR="00BA634C">
              <w:rPr>
                <w:rFonts w:cs="Arial"/>
                <w:szCs w:val="24"/>
              </w:rPr>
              <w:t>n</w:t>
            </w:r>
            <w:r w:rsidRPr="00102DBB">
              <w:rPr>
                <w:rFonts w:cs="Arial"/>
                <w:szCs w:val="24"/>
              </w:rPr>
              <w:t xml:space="preserve"> case law</w:t>
            </w:r>
          </w:p>
          <w:p w14:paraId="3A0DD83B" w14:textId="45DBEC18" w:rsidR="00BE7537" w:rsidRPr="00BA1751" w:rsidRDefault="00251B83" w:rsidP="00251B83">
            <w:pPr>
              <w:pStyle w:val="QuestionMainBodyTextBold"/>
              <w:rPr>
                <w:rFonts w:cs="Arial"/>
                <w:b w:val="0"/>
                <w:bCs w:val="0"/>
                <w:szCs w:val="24"/>
              </w:rPr>
            </w:pPr>
            <w:r w:rsidRPr="00102DBB">
              <w:rPr>
                <w:rFonts w:cs="Arial"/>
                <w:b w:val="0"/>
                <w:bCs w:val="0"/>
                <w:szCs w:val="24"/>
              </w:rPr>
              <w:t xml:space="preserve">Could the applicant provide comment in light of the recent cases of </w:t>
            </w:r>
            <w:r w:rsidRPr="00365C4B">
              <w:rPr>
                <w:rFonts w:cs="Arial"/>
                <w:b w:val="0"/>
                <w:i/>
                <w:szCs w:val="24"/>
              </w:rPr>
              <w:t xml:space="preserve">R (on the application of Finch on behalf of the Weald Action Group) v Surrey County Council </w:t>
            </w:r>
            <w:r w:rsidRPr="00A5393E">
              <w:rPr>
                <w:rFonts w:cs="Arial"/>
                <w:b w:val="0"/>
                <w:iCs/>
                <w:szCs w:val="24"/>
              </w:rPr>
              <w:t>[2024] UKSC 20</w:t>
            </w:r>
            <w:r w:rsidRPr="00365C4B">
              <w:rPr>
                <w:rFonts w:cs="Arial"/>
                <w:b w:val="0"/>
                <w:i/>
                <w:szCs w:val="24"/>
              </w:rPr>
              <w:t xml:space="preserve"> and Friends of the Earth Ltd and South Lakeland Action on Climate Change v SSLUHC </w:t>
            </w:r>
            <w:r w:rsidRPr="00A5393E">
              <w:rPr>
                <w:rFonts w:cs="Arial"/>
                <w:b w:val="0"/>
                <w:iCs/>
                <w:szCs w:val="24"/>
              </w:rPr>
              <w:t>[2024] EWHC 2349 (Admin)</w:t>
            </w:r>
            <w:r w:rsidRPr="00102DBB">
              <w:rPr>
                <w:rFonts w:cs="Arial"/>
                <w:b w:val="0"/>
                <w:bCs w:val="0"/>
                <w:szCs w:val="24"/>
              </w:rPr>
              <w:t>, and whether these cases have any implications for the assessments of greenhouse gas emissions?</w:t>
            </w:r>
          </w:p>
        </w:tc>
      </w:tr>
      <w:tr w:rsidR="00461732" w:rsidRPr="001345C6" w14:paraId="3A1E9A5A" w14:textId="77777777" w:rsidTr="000357F6">
        <w:tc>
          <w:tcPr>
            <w:tcW w:w="20225" w:type="dxa"/>
            <w:gridSpan w:val="3"/>
          </w:tcPr>
          <w:p w14:paraId="4827CE35" w14:textId="3CDE17A4" w:rsidR="00461732" w:rsidRPr="001345C6" w:rsidRDefault="00461732" w:rsidP="00A301F5">
            <w:pPr>
              <w:pStyle w:val="Heading2"/>
              <w:numPr>
                <w:ilvl w:val="0"/>
                <w:numId w:val="0"/>
              </w:numPr>
            </w:pPr>
            <w:bookmarkStart w:id="41" w:name="_Toc216864167"/>
            <w:bookmarkStart w:id="42" w:name="_Toc224199953"/>
            <w:r w:rsidRPr="001345C6">
              <w:t>Site selection and alternatives</w:t>
            </w:r>
            <w:bookmarkEnd w:id="41"/>
            <w:bookmarkEnd w:id="42"/>
          </w:p>
        </w:tc>
      </w:tr>
      <w:tr w:rsidR="00461732" w:rsidRPr="001345C6" w14:paraId="6C663D3C" w14:textId="77777777" w:rsidTr="00A30A8A">
        <w:tc>
          <w:tcPr>
            <w:tcW w:w="2277" w:type="dxa"/>
          </w:tcPr>
          <w:p w14:paraId="7126D03A" w14:textId="77777777" w:rsidR="00461732" w:rsidRPr="001345C6" w:rsidRDefault="00461732" w:rsidP="00153670">
            <w:pPr>
              <w:pStyle w:val="Heading3"/>
              <w:numPr>
                <w:ilvl w:val="0"/>
                <w:numId w:val="12"/>
              </w:numPr>
              <w:rPr>
                <w:rFonts w:cs="Arial"/>
                <w:szCs w:val="24"/>
              </w:rPr>
            </w:pPr>
          </w:p>
        </w:tc>
        <w:tc>
          <w:tcPr>
            <w:tcW w:w="3013" w:type="dxa"/>
          </w:tcPr>
          <w:p w14:paraId="790F410B" w14:textId="120CC78C" w:rsidR="00461732" w:rsidRPr="001345C6" w:rsidRDefault="008C7FD2" w:rsidP="00461732">
            <w:pPr>
              <w:rPr>
                <w:rFonts w:cs="Arial"/>
                <w:szCs w:val="24"/>
              </w:rPr>
            </w:pPr>
            <w:r>
              <w:rPr>
                <w:rFonts w:cs="Arial"/>
                <w:szCs w:val="24"/>
              </w:rPr>
              <w:t>Applicant</w:t>
            </w:r>
          </w:p>
        </w:tc>
        <w:tc>
          <w:tcPr>
            <w:tcW w:w="14935" w:type="dxa"/>
          </w:tcPr>
          <w:p w14:paraId="42E477B5" w14:textId="126ECB4F" w:rsidR="00BA1751" w:rsidRDefault="008C7FD2" w:rsidP="00BA1751">
            <w:pPr>
              <w:pStyle w:val="QuestionMainBodyTextBold"/>
            </w:pPr>
            <w:r>
              <w:t>Battery Energy Storage System (BESS)</w:t>
            </w:r>
          </w:p>
          <w:p w14:paraId="593F4C7D" w14:textId="4095FDE4" w:rsidR="00461732" w:rsidRPr="001345C6" w:rsidRDefault="008C7FD2" w:rsidP="00BA1751">
            <w:pPr>
              <w:rPr>
                <w:rFonts w:cs="Arial"/>
                <w:szCs w:val="24"/>
              </w:rPr>
            </w:pPr>
            <w:r>
              <w:rPr>
                <w:rFonts w:cs="Arial"/>
                <w:szCs w:val="24"/>
              </w:rPr>
              <w:t xml:space="preserve">It is acknowledged that the </w:t>
            </w:r>
            <w:r w:rsidR="00FA4E6E">
              <w:rPr>
                <w:rFonts w:cs="Arial"/>
                <w:szCs w:val="24"/>
              </w:rPr>
              <w:t xml:space="preserve">final decision on whether to develop the BESS under Work No.2A or work No.2B would be made at detailed design stage should development consent be forthcoming. At </w:t>
            </w:r>
            <w:r w:rsidR="00BA634C">
              <w:rPr>
                <w:rFonts w:cs="Arial"/>
                <w:szCs w:val="24"/>
              </w:rPr>
              <w:t>present</w:t>
            </w:r>
            <w:r w:rsidR="007704BD">
              <w:rPr>
                <w:rFonts w:cs="Arial"/>
                <w:szCs w:val="24"/>
              </w:rPr>
              <w:t>,</w:t>
            </w:r>
            <w:r w:rsidR="00FA4E6E">
              <w:rPr>
                <w:rFonts w:cs="Arial"/>
                <w:szCs w:val="24"/>
              </w:rPr>
              <w:t xml:space="preserve"> however</w:t>
            </w:r>
            <w:r w:rsidR="00733F80">
              <w:rPr>
                <w:rFonts w:cs="Arial"/>
                <w:szCs w:val="24"/>
              </w:rPr>
              <w:t>, is the applicant any closer to fixing the location</w:t>
            </w:r>
            <w:r w:rsidR="007704BD">
              <w:rPr>
                <w:rFonts w:cs="Arial"/>
                <w:szCs w:val="24"/>
              </w:rPr>
              <w:t>?</w:t>
            </w:r>
          </w:p>
        </w:tc>
      </w:tr>
      <w:tr w:rsidR="00BF227A" w:rsidRPr="001345C6" w14:paraId="6389E782" w14:textId="77777777" w:rsidTr="00A30A8A">
        <w:tc>
          <w:tcPr>
            <w:tcW w:w="2277" w:type="dxa"/>
          </w:tcPr>
          <w:p w14:paraId="7A31CAA2" w14:textId="77777777" w:rsidR="00BF227A" w:rsidRPr="001345C6" w:rsidRDefault="00BF227A" w:rsidP="00153670">
            <w:pPr>
              <w:pStyle w:val="Heading3"/>
              <w:numPr>
                <w:ilvl w:val="0"/>
                <w:numId w:val="12"/>
              </w:numPr>
              <w:rPr>
                <w:rFonts w:cs="Arial"/>
                <w:szCs w:val="24"/>
              </w:rPr>
            </w:pPr>
          </w:p>
        </w:tc>
        <w:tc>
          <w:tcPr>
            <w:tcW w:w="3013" w:type="dxa"/>
          </w:tcPr>
          <w:p w14:paraId="63379AD1" w14:textId="773BB91E" w:rsidR="00BF227A" w:rsidRDefault="00BF227A" w:rsidP="00461732">
            <w:pPr>
              <w:rPr>
                <w:rFonts w:cs="Arial"/>
                <w:szCs w:val="24"/>
              </w:rPr>
            </w:pPr>
            <w:r>
              <w:rPr>
                <w:rFonts w:cs="Arial"/>
                <w:szCs w:val="24"/>
              </w:rPr>
              <w:t>Applicant</w:t>
            </w:r>
          </w:p>
        </w:tc>
        <w:tc>
          <w:tcPr>
            <w:tcW w:w="14935" w:type="dxa"/>
          </w:tcPr>
          <w:p w14:paraId="47DF8EFE" w14:textId="51784273" w:rsidR="00BF227A" w:rsidRDefault="00B750B9" w:rsidP="00BA1751">
            <w:pPr>
              <w:pStyle w:val="QuestionMainBodyTextBold"/>
              <w:rPr>
                <w:b w:val="0"/>
                <w:bCs w:val="0"/>
              </w:rPr>
            </w:pPr>
            <w:r>
              <w:t>Determination of what constitutes an alternative</w:t>
            </w:r>
          </w:p>
          <w:p w14:paraId="43FA29D0" w14:textId="47211B48" w:rsidR="002B5953" w:rsidRDefault="002B5953" w:rsidP="00BA1751">
            <w:pPr>
              <w:pStyle w:val="QuestionMainBodyTextBold"/>
              <w:rPr>
                <w:b w:val="0"/>
                <w:bCs w:val="0"/>
              </w:rPr>
            </w:pPr>
            <w:r>
              <w:rPr>
                <w:b w:val="0"/>
                <w:bCs w:val="0"/>
              </w:rPr>
              <w:t>The ExA acknowledge</w:t>
            </w:r>
            <w:r w:rsidR="009E6AFE">
              <w:rPr>
                <w:b w:val="0"/>
                <w:bCs w:val="0"/>
              </w:rPr>
              <w:t>s</w:t>
            </w:r>
            <w:r>
              <w:rPr>
                <w:b w:val="0"/>
                <w:bCs w:val="0"/>
              </w:rPr>
              <w:t xml:space="preserve"> the applicant’s answer to </w:t>
            </w:r>
            <w:r w:rsidR="00E478A1">
              <w:rPr>
                <w:b w:val="0"/>
                <w:bCs w:val="0"/>
              </w:rPr>
              <w:t xml:space="preserve">ExQ1 </w:t>
            </w:r>
            <w:r w:rsidR="006363BE">
              <w:rPr>
                <w:b w:val="0"/>
                <w:bCs w:val="0"/>
              </w:rPr>
              <w:t>q</w:t>
            </w:r>
            <w:r w:rsidR="00E478A1">
              <w:rPr>
                <w:b w:val="0"/>
                <w:bCs w:val="0"/>
              </w:rPr>
              <w:t>uestion 8.2.5</w:t>
            </w:r>
            <w:r w:rsidR="00926161">
              <w:rPr>
                <w:b w:val="0"/>
                <w:bCs w:val="0"/>
              </w:rPr>
              <w:t xml:space="preserve"> </w:t>
            </w:r>
            <w:r w:rsidR="00B750B9">
              <w:rPr>
                <w:b w:val="0"/>
                <w:bCs w:val="0"/>
              </w:rPr>
              <w:t xml:space="preserve">regarding defining a 5km search area </w:t>
            </w:r>
            <w:r w:rsidR="00926161">
              <w:rPr>
                <w:b w:val="0"/>
                <w:bCs w:val="0"/>
              </w:rPr>
              <w:t>[</w:t>
            </w:r>
            <w:hyperlink r:id="rId22" w:history="1">
              <w:r w:rsidR="00926161" w:rsidRPr="00B23D5E">
                <w:rPr>
                  <w:rStyle w:val="Hyperlink"/>
                  <w:b w:val="0"/>
                  <w:bCs w:val="0"/>
                </w:rPr>
                <w:t>REP2-003</w:t>
              </w:r>
            </w:hyperlink>
            <w:r w:rsidR="00926161">
              <w:rPr>
                <w:b w:val="0"/>
                <w:bCs w:val="0"/>
              </w:rPr>
              <w:t>]</w:t>
            </w:r>
            <w:r w:rsidR="00E478A1">
              <w:rPr>
                <w:b w:val="0"/>
                <w:bCs w:val="0"/>
              </w:rPr>
              <w:t xml:space="preserve">. </w:t>
            </w:r>
            <w:r w:rsidR="006129DB">
              <w:rPr>
                <w:b w:val="0"/>
                <w:bCs w:val="0"/>
              </w:rPr>
              <w:t>However, there are several further questions arising from this:</w:t>
            </w:r>
          </w:p>
          <w:p w14:paraId="055CEC05" w14:textId="514A0815" w:rsidR="006129DB" w:rsidRDefault="00142748" w:rsidP="00F22A2C">
            <w:pPr>
              <w:pStyle w:val="QuestionMainBodyTextBold"/>
              <w:numPr>
                <w:ilvl w:val="0"/>
                <w:numId w:val="22"/>
              </w:numPr>
              <w:rPr>
                <w:b w:val="0"/>
                <w:bCs w:val="0"/>
              </w:rPr>
            </w:pPr>
            <w:r>
              <w:rPr>
                <w:b w:val="0"/>
                <w:bCs w:val="0"/>
              </w:rPr>
              <w:t>Section 1.2 [</w:t>
            </w:r>
            <w:hyperlink r:id="rId23" w:history="1">
              <w:r w:rsidRPr="00B23D5E">
                <w:rPr>
                  <w:rStyle w:val="Hyperlink"/>
                  <w:b w:val="0"/>
                  <w:bCs w:val="0"/>
                </w:rPr>
                <w:t>APP-053</w:t>
              </w:r>
            </w:hyperlink>
            <w:r>
              <w:rPr>
                <w:b w:val="0"/>
                <w:bCs w:val="0"/>
              </w:rPr>
              <w:t xml:space="preserve">] describes the applicant’s methodology to assessing alternatives. The </w:t>
            </w:r>
            <w:r w:rsidR="00165477">
              <w:rPr>
                <w:b w:val="0"/>
                <w:bCs w:val="0"/>
              </w:rPr>
              <w:t>‘</w:t>
            </w:r>
            <w:r>
              <w:rPr>
                <w:b w:val="0"/>
                <w:bCs w:val="0"/>
              </w:rPr>
              <w:t>methodology</w:t>
            </w:r>
            <w:r w:rsidR="00165477">
              <w:rPr>
                <w:b w:val="0"/>
                <w:bCs w:val="0"/>
              </w:rPr>
              <w:t>’</w:t>
            </w:r>
            <w:r>
              <w:rPr>
                <w:b w:val="0"/>
                <w:bCs w:val="0"/>
              </w:rPr>
              <w:t xml:space="preserve"> does not describe a process of alternative site assessment, but rather straight away promotes the application site as the best option from a commercial perspective only. The way section 1.2 is written reads</w:t>
            </w:r>
            <w:r w:rsidR="00E861E8">
              <w:rPr>
                <w:b w:val="0"/>
                <w:bCs w:val="0"/>
              </w:rPr>
              <w:t xml:space="preserve"> could be taken</w:t>
            </w:r>
            <w:r>
              <w:rPr>
                <w:b w:val="0"/>
                <w:bCs w:val="0"/>
              </w:rPr>
              <w:t xml:space="preserve"> as conclusions rather than the method taken to appraise and sift potential sites. Do you have any comments on this?</w:t>
            </w:r>
            <w:r w:rsidR="00FD2E1A">
              <w:rPr>
                <w:b w:val="0"/>
                <w:bCs w:val="0"/>
              </w:rPr>
              <w:t xml:space="preserve"> </w:t>
            </w:r>
          </w:p>
          <w:p w14:paraId="2A9B83FF" w14:textId="24AA5B6F" w:rsidR="00142748" w:rsidRDefault="00142748" w:rsidP="00F22A2C">
            <w:pPr>
              <w:pStyle w:val="QuestionMainBodyTextBold"/>
              <w:numPr>
                <w:ilvl w:val="0"/>
                <w:numId w:val="22"/>
              </w:numPr>
              <w:rPr>
                <w:b w:val="0"/>
                <w:bCs w:val="0"/>
              </w:rPr>
            </w:pPr>
            <w:r w:rsidRPr="004E5EF8">
              <w:rPr>
                <w:b w:val="0"/>
                <w:bCs w:val="0"/>
              </w:rPr>
              <w:t>In paragraph 1.2.</w:t>
            </w:r>
            <w:r w:rsidR="00A12136">
              <w:rPr>
                <w:b w:val="0"/>
                <w:bCs w:val="0"/>
              </w:rPr>
              <w:t>8</w:t>
            </w:r>
            <w:r w:rsidRPr="004E5EF8">
              <w:rPr>
                <w:b w:val="0"/>
                <w:bCs w:val="0"/>
              </w:rPr>
              <w:t xml:space="preserve"> [</w:t>
            </w:r>
            <w:hyperlink r:id="rId24" w:history="1">
              <w:r w:rsidRPr="00B23D5E">
                <w:rPr>
                  <w:rStyle w:val="Hyperlink"/>
                  <w:b w:val="0"/>
                  <w:bCs w:val="0"/>
                </w:rPr>
                <w:t>APP-053</w:t>
              </w:r>
            </w:hyperlink>
            <w:r w:rsidRPr="004E5EF8">
              <w:rPr>
                <w:b w:val="0"/>
                <w:bCs w:val="0"/>
              </w:rPr>
              <w:t>], the applicant states</w:t>
            </w:r>
            <w:r>
              <w:rPr>
                <w:b w:val="0"/>
                <w:bCs w:val="0"/>
              </w:rPr>
              <w:t>:</w:t>
            </w:r>
            <w:r w:rsidRPr="004E5EF8">
              <w:rPr>
                <w:b w:val="0"/>
                <w:bCs w:val="0"/>
              </w:rPr>
              <w:t xml:space="preserve"> “</w:t>
            </w:r>
            <w:r w:rsidRPr="004C7833">
              <w:rPr>
                <w:b w:val="0"/>
                <w:bCs w:val="0"/>
                <w:i/>
                <w:iCs/>
              </w:rPr>
              <w:t>Having secured the opportunity at the Site, the Applicant needed to ensure there was the necessary infrastructure and capacity within the transmission and distribution network to accommodate the electricity generated</w:t>
            </w:r>
            <w:r w:rsidRPr="004E5EF8">
              <w:rPr>
                <w:b w:val="0"/>
                <w:bCs w:val="0"/>
              </w:rPr>
              <w:t>.</w:t>
            </w:r>
            <w:r>
              <w:rPr>
                <w:b w:val="0"/>
                <w:bCs w:val="0"/>
              </w:rPr>
              <w:t xml:space="preserve">” In light of this statement and the </w:t>
            </w:r>
            <w:r w:rsidR="002C5519">
              <w:rPr>
                <w:b w:val="0"/>
                <w:bCs w:val="0"/>
              </w:rPr>
              <w:t>later sections of th</w:t>
            </w:r>
            <w:r w:rsidR="00C26DF0">
              <w:rPr>
                <w:b w:val="0"/>
                <w:bCs w:val="0"/>
              </w:rPr>
              <w:t>e</w:t>
            </w:r>
            <w:r w:rsidR="002C5519">
              <w:rPr>
                <w:b w:val="0"/>
                <w:bCs w:val="0"/>
              </w:rPr>
              <w:t xml:space="preserve"> ES Chapter</w:t>
            </w:r>
            <w:r w:rsidR="00C26DF0">
              <w:rPr>
                <w:b w:val="0"/>
                <w:bCs w:val="0"/>
              </w:rPr>
              <w:t xml:space="preserve"> on Alternatives</w:t>
            </w:r>
            <w:r w:rsidR="002C5519">
              <w:rPr>
                <w:b w:val="0"/>
                <w:bCs w:val="0"/>
              </w:rPr>
              <w:t xml:space="preserve"> </w:t>
            </w:r>
            <w:r>
              <w:rPr>
                <w:b w:val="0"/>
                <w:bCs w:val="0"/>
              </w:rPr>
              <w:t>promoting the application site, is it reasonable to conclude that there was, in fact, no real consideration of alternatives because there was already commitment, financial or otherwise, in the application site itself? Were options B and C ever realistic propositions if the application site had already been secured?</w:t>
            </w:r>
          </w:p>
          <w:p w14:paraId="18AA78A1" w14:textId="13F3F4C5" w:rsidR="00142748" w:rsidRDefault="00142748" w:rsidP="00F22A2C">
            <w:pPr>
              <w:pStyle w:val="QuestionMainBodyTextBold"/>
              <w:numPr>
                <w:ilvl w:val="0"/>
                <w:numId w:val="22"/>
              </w:numPr>
              <w:rPr>
                <w:b w:val="0"/>
                <w:bCs w:val="0"/>
              </w:rPr>
            </w:pPr>
            <w:r>
              <w:rPr>
                <w:b w:val="0"/>
                <w:bCs w:val="0"/>
              </w:rPr>
              <w:t>In paragraph 2.4.9 [</w:t>
            </w:r>
            <w:hyperlink r:id="rId25" w:history="1">
              <w:r w:rsidRPr="00B23D5E">
                <w:rPr>
                  <w:rStyle w:val="Hyperlink"/>
                  <w:b w:val="0"/>
                  <w:bCs w:val="0"/>
                </w:rPr>
                <w:t>APP-053</w:t>
              </w:r>
            </w:hyperlink>
            <w:r>
              <w:rPr>
                <w:b w:val="0"/>
                <w:bCs w:val="0"/>
              </w:rPr>
              <w:t>], the applicant declares that Option A within the search area is superior except for matters of ecology and flood risk. With regard</w:t>
            </w:r>
            <w:r w:rsidR="00C26DF0">
              <w:rPr>
                <w:b w:val="0"/>
                <w:bCs w:val="0"/>
              </w:rPr>
              <w:t xml:space="preserve"> to</w:t>
            </w:r>
            <w:r>
              <w:rPr>
                <w:b w:val="0"/>
                <w:bCs w:val="0"/>
              </w:rPr>
              <w:t xml:space="preserve"> ecology, given the international importance of the Special Protection Area </w:t>
            </w:r>
            <w:r w:rsidR="0051211F">
              <w:rPr>
                <w:b w:val="0"/>
                <w:bCs w:val="0"/>
              </w:rPr>
              <w:t>and the neighbouring</w:t>
            </w:r>
            <w:r>
              <w:rPr>
                <w:b w:val="0"/>
                <w:bCs w:val="0"/>
              </w:rPr>
              <w:t xml:space="preserve"> Site of Special Scientific Interest (SSSI)</w:t>
            </w:r>
            <w:r w:rsidR="00DF5CB5">
              <w:rPr>
                <w:b w:val="0"/>
                <w:bCs w:val="0"/>
              </w:rPr>
              <w:t xml:space="preserve"> and there was an existing area purposefully set aside for environmental mitigation related to the Frodsham Wind Farm</w:t>
            </w:r>
            <w:r>
              <w:rPr>
                <w:b w:val="0"/>
                <w:bCs w:val="0"/>
              </w:rPr>
              <w:t xml:space="preserve">, the ExA is unclear how the applicant a) gave weight to such considerations in the </w:t>
            </w:r>
            <w:r w:rsidR="00E05BFD">
              <w:rPr>
                <w:b w:val="0"/>
                <w:bCs w:val="0"/>
              </w:rPr>
              <w:t>optioneer</w:t>
            </w:r>
            <w:r>
              <w:rPr>
                <w:b w:val="0"/>
                <w:bCs w:val="0"/>
              </w:rPr>
              <w:t>ing process and b) reconciled that direct interference with land in the SSSI and functionally linked land was preferred. Provide more detail on this with a clear rationale.</w:t>
            </w:r>
          </w:p>
          <w:p w14:paraId="33C74DA8" w14:textId="77777777" w:rsidR="00F476A9" w:rsidRDefault="00F476A9" w:rsidP="00F22A2C">
            <w:pPr>
              <w:pStyle w:val="QuestionMainBodyTextBold"/>
              <w:numPr>
                <w:ilvl w:val="0"/>
                <w:numId w:val="22"/>
              </w:numPr>
              <w:rPr>
                <w:b w:val="0"/>
                <w:bCs w:val="0"/>
              </w:rPr>
            </w:pPr>
            <w:r>
              <w:rPr>
                <w:b w:val="0"/>
                <w:bCs w:val="0"/>
              </w:rPr>
              <w:lastRenderedPageBreak/>
              <w:t xml:space="preserve">Can the applicant provide the calculations that relate to transmission losses? The ExA is not wholly convinced that the transmission losses are so significant past the 5km point to make a project beyond this unviable, unattractive or inefficient. </w:t>
            </w:r>
          </w:p>
          <w:p w14:paraId="673B2867" w14:textId="54CB3877" w:rsidR="004E2C93" w:rsidRPr="002B5953" w:rsidRDefault="00FD2E1A" w:rsidP="00F22A2C">
            <w:pPr>
              <w:pStyle w:val="QuestionMainBodyTextBold"/>
              <w:numPr>
                <w:ilvl w:val="0"/>
                <w:numId w:val="22"/>
              </w:numPr>
              <w:rPr>
                <w:b w:val="0"/>
                <w:bCs w:val="0"/>
              </w:rPr>
            </w:pPr>
            <w:r>
              <w:rPr>
                <w:b w:val="0"/>
                <w:bCs w:val="0"/>
              </w:rPr>
              <w:t xml:space="preserve">There are overhead power lines and pylons in existence stretching to the east and to the west. Was a direct connection into the overhead network ever considered? If not, why not? </w:t>
            </w:r>
          </w:p>
        </w:tc>
      </w:tr>
      <w:tr w:rsidR="00BA1751" w:rsidRPr="001345C6" w14:paraId="5A8DE5EB" w14:textId="77777777" w:rsidTr="00A30A8A">
        <w:tc>
          <w:tcPr>
            <w:tcW w:w="2277" w:type="dxa"/>
          </w:tcPr>
          <w:p w14:paraId="2E35F0F9" w14:textId="77777777" w:rsidR="00BA1751" w:rsidRPr="001345C6" w:rsidRDefault="00BA1751" w:rsidP="00153670">
            <w:pPr>
              <w:pStyle w:val="Heading3"/>
              <w:numPr>
                <w:ilvl w:val="0"/>
                <w:numId w:val="12"/>
              </w:numPr>
              <w:rPr>
                <w:rFonts w:cs="Arial"/>
                <w:szCs w:val="24"/>
              </w:rPr>
            </w:pPr>
          </w:p>
        </w:tc>
        <w:tc>
          <w:tcPr>
            <w:tcW w:w="3013" w:type="dxa"/>
          </w:tcPr>
          <w:p w14:paraId="666A3B33" w14:textId="472D0492" w:rsidR="00BA1751" w:rsidRPr="001345C6" w:rsidRDefault="007704BD" w:rsidP="00461732">
            <w:pPr>
              <w:rPr>
                <w:rFonts w:cs="Arial"/>
                <w:szCs w:val="24"/>
              </w:rPr>
            </w:pPr>
            <w:r>
              <w:rPr>
                <w:rFonts w:cs="Arial"/>
                <w:szCs w:val="24"/>
              </w:rPr>
              <w:t>Applicant</w:t>
            </w:r>
          </w:p>
        </w:tc>
        <w:tc>
          <w:tcPr>
            <w:tcW w:w="14935" w:type="dxa"/>
          </w:tcPr>
          <w:p w14:paraId="5F31C470" w14:textId="77777777" w:rsidR="00487041" w:rsidRPr="00207FE9" w:rsidRDefault="00207FE9" w:rsidP="00210A85">
            <w:pPr>
              <w:pStyle w:val="QuestionMainBodyTextBold"/>
            </w:pPr>
            <w:r w:rsidRPr="00207FE9">
              <w:t>Site of Special Scientific Interest</w:t>
            </w:r>
          </w:p>
          <w:p w14:paraId="2F8D7D60" w14:textId="56DFF4B9" w:rsidR="00023E38" w:rsidRDefault="00207FE9" w:rsidP="00023E38">
            <w:pPr>
              <w:pStyle w:val="QuestionMainBodyTextBold"/>
              <w:rPr>
                <w:b w:val="0"/>
                <w:bCs w:val="0"/>
              </w:rPr>
            </w:pPr>
            <w:r>
              <w:rPr>
                <w:b w:val="0"/>
                <w:bCs w:val="0"/>
              </w:rPr>
              <w:t xml:space="preserve">Having determined that option A was to be the preferred option, the ExA notes that </w:t>
            </w:r>
            <w:r w:rsidR="001738F9">
              <w:rPr>
                <w:b w:val="0"/>
                <w:bCs w:val="0"/>
              </w:rPr>
              <w:t>table 2.2 [</w:t>
            </w:r>
            <w:hyperlink r:id="rId26" w:history="1">
              <w:r w:rsidR="001738F9" w:rsidRPr="00B23D5E">
                <w:rPr>
                  <w:rStyle w:val="Hyperlink"/>
                  <w:b w:val="0"/>
                  <w:bCs w:val="0"/>
                </w:rPr>
                <w:t>APP-053</w:t>
              </w:r>
            </w:hyperlink>
            <w:r w:rsidR="001738F9">
              <w:rPr>
                <w:b w:val="0"/>
                <w:bCs w:val="0"/>
              </w:rPr>
              <w:t>]</w:t>
            </w:r>
            <w:r w:rsidR="0019518C">
              <w:rPr>
                <w:b w:val="0"/>
                <w:bCs w:val="0"/>
              </w:rPr>
              <w:t xml:space="preserve"> states: “</w:t>
            </w:r>
            <w:r w:rsidR="0019518C" w:rsidRPr="00023E38">
              <w:rPr>
                <w:b w:val="0"/>
                <w:bCs w:val="0"/>
                <w:i/>
                <w:iCs/>
              </w:rPr>
              <w:t>The southern fringe of the Mersey Estuary Site of Special Scientific Interest (SSSI) is located within the northern extent of Option Area A</w:t>
            </w:r>
            <w:r w:rsidR="0019518C">
              <w:rPr>
                <w:b w:val="0"/>
                <w:bCs w:val="0"/>
              </w:rPr>
              <w:t xml:space="preserve">.” </w:t>
            </w:r>
            <w:r w:rsidR="001D0991">
              <w:rPr>
                <w:b w:val="0"/>
                <w:bCs w:val="0"/>
              </w:rPr>
              <w:t>The ExA also notes the same table, in respect of Option B, states: “</w:t>
            </w:r>
            <w:r w:rsidR="00023E38" w:rsidRPr="00023E38">
              <w:rPr>
                <w:b w:val="0"/>
                <w:bCs w:val="0"/>
                <w:i/>
                <w:iCs/>
              </w:rPr>
              <w:t>a large solar farm development could be accommodated within this Option Area without affecting these SSSIs</w:t>
            </w:r>
            <w:r w:rsidR="00023E38" w:rsidRPr="00023E38">
              <w:rPr>
                <w:b w:val="0"/>
                <w:bCs w:val="0"/>
              </w:rPr>
              <w:t>.</w:t>
            </w:r>
            <w:r w:rsidR="00023E38">
              <w:rPr>
                <w:b w:val="0"/>
                <w:bCs w:val="0"/>
              </w:rPr>
              <w:t>”</w:t>
            </w:r>
          </w:p>
          <w:p w14:paraId="146DFCF4" w14:textId="09A5A0EC" w:rsidR="00207FE9" w:rsidRPr="00BA1751" w:rsidRDefault="00A33C7D" w:rsidP="00023E38">
            <w:pPr>
              <w:pStyle w:val="QuestionMainBodyTextBold"/>
              <w:rPr>
                <w:b w:val="0"/>
                <w:bCs w:val="0"/>
              </w:rPr>
            </w:pPr>
            <w:r>
              <w:rPr>
                <w:b w:val="0"/>
                <w:bCs w:val="0"/>
              </w:rPr>
              <w:t>Set out clearly why the ‘southern fringe’ was not excluded from the project site</w:t>
            </w:r>
            <w:r w:rsidR="00023E38">
              <w:rPr>
                <w:b w:val="0"/>
                <w:bCs w:val="0"/>
              </w:rPr>
              <w:t xml:space="preserve"> and why a large solar farm could</w:t>
            </w:r>
            <w:r w:rsidR="00356EC7">
              <w:rPr>
                <w:b w:val="0"/>
                <w:bCs w:val="0"/>
              </w:rPr>
              <w:t xml:space="preserve"> not be accommodated at the project site without affecting the SSSI</w:t>
            </w:r>
            <w:r w:rsidR="00F91286">
              <w:rPr>
                <w:b w:val="0"/>
                <w:bCs w:val="0"/>
              </w:rPr>
              <w:t xml:space="preserve">, just as </w:t>
            </w:r>
            <w:r w:rsidR="00A07B02">
              <w:rPr>
                <w:b w:val="0"/>
                <w:bCs w:val="0"/>
              </w:rPr>
              <w:t>in option B</w:t>
            </w:r>
            <w:r>
              <w:rPr>
                <w:b w:val="0"/>
                <w:bCs w:val="0"/>
              </w:rPr>
              <w:t>.</w:t>
            </w:r>
          </w:p>
        </w:tc>
      </w:tr>
      <w:tr w:rsidR="009F7F56" w:rsidRPr="001345C6" w14:paraId="2C451767" w14:textId="77777777" w:rsidTr="00A30A8A">
        <w:tc>
          <w:tcPr>
            <w:tcW w:w="2277" w:type="dxa"/>
          </w:tcPr>
          <w:p w14:paraId="7AC50CF0" w14:textId="77777777" w:rsidR="009F7F56" w:rsidRPr="001345C6" w:rsidRDefault="009F7F56" w:rsidP="00153670">
            <w:pPr>
              <w:pStyle w:val="Heading3"/>
              <w:numPr>
                <w:ilvl w:val="0"/>
                <w:numId w:val="12"/>
              </w:numPr>
              <w:rPr>
                <w:rFonts w:cs="Arial"/>
                <w:szCs w:val="24"/>
              </w:rPr>
            </w:pPr>
          </w:p>
        </w:tc>
        <w:tc>
          <w:tcPr>
            <w:tcW w:w="3013" w:type="dxa"/>
          </w:tcPr>
          <w:p w14:paraId="748E5AE1" w14:textId="633FB62A" w:rsidR="009F7F56" w:rsidRDefault="009F7F56" w:rsidP="00461732">
            <w:pPr>
              <w:rPr>
                <w:rFonts w:cs="Arial"/>
                <w:szCs w:val="24"/>
              </w:rPr>
            </w:pPr>
            <w:r>
              <w:rPr>
                <w:rFonts w:cs="Arial"/>
                <w:szCs w:val="24"/>
              </w:rPr>
              <w:t>Applicant</w:t>
            </w:r>
          </w:p>
        </w:tc>
        <w:tc>
          <w:tcPr>
            <w:tcW w:w="14935" w:type="dxa"/>
          </w:tcPr>
          <w:p w14:paraId="772ADA2F" w14:textId="77777777" w:rsidR="009F7F56" w:rsidRDefault="009F7F56" w:rsidP="00210A85">
            <w:pPr>
              <w:pStyle w:val="QuestionMainBodyTextBold"/>
              <w:rPr>
                <w:b w:val="0"/>
                <w:bCs w:val="0"/>
              </w:rPr>
            </w:pPr>
            <w:r>
              <w:t>Land at the Frodsham Wind Farm</w:t>
            </w:r>
          </w:p>
          <w:p w14:paraId="14416825" w14:textId="0E27DB28" w:rsidR="009F7F56" w:rsidRPr="009F7F56" w:rsidRDefault="001A2398" w:rsidP="00210A85">
            <w:pPr>
              <w:pStyle w:val="QuestionMainBodyTextBold"/>
              <w:rPr>
                <w:b w:val="0"/>
                <w:bCs w:val="0"/>
              </w:rPr>
            </w:pPr>
            <w:r>
              <w:rPr>
                <w:b w:val="0"/>
                <w:bCs w:val="0"/>
              </w:rPr>
              <w:t>Knowing that the Frodsham Wind Farm had land designated as a mitigation area</w:t>
            </w:r>
            <w:r w:rsidR="00FA19FB">
              <w:rPr>
                <w:b w:val="0"/>
                <w:bCs w:val="0"/>
              </w:rPr>
              <w:t xml:space="preserve"> and</w:t>
            </w:r>
            <w:r>
              <w:rPr>
                <w:b w:val="0"/>
                <w:bCs w:val="0"/>
              </w:rPr>
              <w:t xml:space="preserve"> that land had been modified and improved to support wildlife </w:t>
            </w:r>
            <w:r w:rsidR="00FA19FB">
              <w:rPr>
                <w:b w:val="0"/>
                <w:bCs w:val="0"/>
              </w:rPr>
              <w:t>as a means of mitigation for the wind farm</w:t>
            </w:r>
            <w:r w:rsidR="000E256B">
              <w:rPr>
                <w:b w:val="0"/>
                <w:bCs w:val="0"/>
              </w:rPr>
              <w:t xml:space="preserve"> (particular </w:t>
            </w:r>
            <w:r w:rsidR="009544C0">
              <w:rPr>
                <w:b w:val="0"/>
                <w:bCs w:val="0"/>
              </w:rPr>
              <w:t>emphasis on Cell 2)</w:t>
            </w:r>
            <w:r w:rsidR="00FA19FB">
              <w:rPr>
                <w:b w:val="0"/>
                <w:bCs w:val="0"/>
              </w:rPr>
              <w:t>, why was this area not avoided whe</w:t>
            </w:r>
            <w:r w:rsidR="004B1999">
              <w:rPr>
                <w:b w:val="0"/>
                <w:bCs w:val="0"/>
              </w:rPr>
              <w:t>n undertaking the site selection process</w:t>
            </w:r>
            <w:r w:rsidR="001F03CC">
              <w:rPr>
                <w:b w:val="0"/>
                <w:bCs w:val="0"/>
              </w:rPr>
              <w:t>?</w:t>
            </w:r>
            <w:r w:rsidR="004B1999">
              <w:rPr>
                <w:b w:val="0"/>
                <w:bCs w:val="0"/>
              </w:rPr>
              <w:t xml:space="preserve"> </w:t>
            </w:r>
            <w:r w:rsidR="00287520">
              <w:rPr>
                <w:b w:val="0"/>
                <w:bCs w:val="0"/>
              </w:rPr>
              <w:t>Justify why the site selection</w:t>
            </w:r>
            <w:r w:rsidR="005112D9">
              <w:rPr>
                <w:b w:val="0"/>
                <w:bCs w:val="0"/>
              </w:rPr>
              <w:t xml:space="preserve"> and</w:t>
            </w:r>
            <w:r w:rsidR="00287520">
              <w:rPr>
                <w:b w:val="0"/>
                <w:bCs w:val="0"/>
              </w:rPr>
              <w:t xml:space="preserve"> order limit refinement process did not seek to </w:t>
            </w:r>
            <w:r w:rsidR="00453B5B">
              <w:rPr>
                <w:b w:val="0"/>
                <w:bCs w:val="0"/>
              </w:rPr>
              <w:t>exclude this land and set out what other alternatives were considered to using the said land.</w:t>
            </w:r>
          </w:p>
        </w:tc>
      </w:tr>
      <w:tr w:rsidR="00881AE6" w:rsidRPr="001345C6" w14:paraId="34EB515A" w14:textId="77777777" w:rsidTr="00A30A8A">
        <w:tc>
          <w:tcPr>
            <w:tcW w:w="2277" w:type="dxa"/>
          </w:tcPr>
          <w:p w14:paraId="2B0A9963" w14:textId="77777777" w:rsidR="00881AE6" w:rsidRPr="001345C6" w:rsidRDefault="00881AE6" w:rsidP="00153670">
            <w:pPr>
              <w:pStyle w:val="Heading3"/>
              <w:numPr>
                <w:ilvl w:val="0"/>
                <w:numId w:val="12"/>
              </w:numPr>
              <w:rPr>
                <w:rFonts w:cs="Arial"/>
                <w:szCs w:val="24"/>
              </w:rPr>
            </w:pPr>
          </w:p>
        </w:tc>
        <w:tc>
          <w:tcPr>
            <w:tcW w:w="3013" w:type="dxa"/>
          </w:tcPr>
          <w:p w14:paraId="50AB42EE" w14:textId="03A2FE32" w:rsidR="00881AE6" w:rsidRDefault="00881AE6" w:rsidP="00461732">
            <w:pPr>
              <w:rPr>
                <w:rFonts w:cs="Arial"/>
                <w:szCs w:val="24"/>
              </w:rPr>
            </w:pPr>
            <w:r>
              <w:rPr>
                <w:rFonts w:cs="Arial"/>
                <w:szCs w:val="24"/>
              </w:rPr>
              <w:t>Applicant</w:t>
            </w:r>
          </w:p>
        </w:tc>
        <w:tc>
          <w:tcPr>
            <w:tcW w:w="14935" w:type="dxa"/>
          </w:tcPr>
          <w:p w14:paraId="21FF8101" w14:textId="77777777" w:rsidR="00881AE6" w:rsidRDefault="00665D81" w:rsidP="00210A85">
            <w:pPr>
              <w:pStyle w:val="QuestionMainBodyTextBold"/>
              <w:rPr>
                <w:b w:val="0"/>
                <w:bCs w:val="0"/>
              </w:rPr>
            </w:pPr>
            <w:r>
              <w:t>Initial scope of substations</w:t>
            </w:r>
          </w:p>
          <w:p w14:paraId="553387BD" w14:textId="5C33B7F1" w:rsidR="00665D81" w:rsidRPr="00665D81" w:rsidRDefault="00665D81" w:rsidP="00210A85">
            <w:pPr>
              <w:pStyle w:val="QuestionMainBodyTextBold"/>
              <w:rPr>
                <w:b w:val="0"/>
                <w:bCs w:val="0"/>
              </w:rPr>
            </w:pPr>
            <w:r>
              <w:rPr>
                <w:b w:val="0"/>
                <w:bCs w:val="0"/>
              </w:rPr>
              <w:t xml:space="preserve">Whilst ES Chapter </w:t>
            </w:r>
            <w:r w:rsidR="00E74DFB">
              <w:rPr>
                <w:b w:val="0"/>
                <w:bCs w:val="0"/>
              </w:rPr>
              <w:t>3 [</w:t>
            </w:r>
            <w:hyperlink r:id="rId27" w:history="1">
              <w:r w:rsidR="00E74DFB" w:rsidRPr="00B23D5E">
                <w:rPr>
                  <w:rStyle w:val="Hyperlink"/>
                  <w:b w:val="0"/>
                  <w:bCs w:val="0"/>
                </w:rPr>
                <w:t>APP-036</w:t>
              </w:r>
            </w:hyperlink>
            <w:r w:rsidR="00E74DFB">
              <w:rPr>
                <w:b w:val="0"/>
                <w:bCs w:val="0"/>
              </w:rPr>
              <w:t>] and its accompanying appendix [</w:t>
            </w:r>
            <w:hyperlink r:id="rId28" w:history="1">
              <w:r w:rsidR="00E74DFB" w:rsidRPr="00B23D5E">
                <w:rPr>
                  <w:rStyle w:val="Hyperlink"/>
                  <w:b w:val="0"/>
                  <w:bCs w:val="0"/>
                </w:rPr>
                <w:t>APP-053</w:t>
              </w:r>
            </w:hyperlink>
            <w:r w:rsidR="00E74DFB">
              <w:rPr>
                <w:b w:val="0"/>
                <w:bCs w:val="0"/>
              </w:rPr>
              <w:t xml:space="preserve">] discuss the suitability of the SPEN Frodsham Substation and options A, B and C, no information is volunteered about whether other substations were </w:t>
            </w:r>
            <w:r w:rsidR="004946EF">
              <w:rPr>
                <w:b w:val="0"/>
                <w:bCs w:val="0"/>
              </w:rPr>
              <w:t xml:space="preserve">considered. Explain why or what research was actually done </w:t>
            </w:r>
            <w:r w:rsidR="00A07B02">
              <w:rPr>
                <w:b w:val="0"/>
                <w:bCs w:val="0"/>
              </w:rPr>
              <w:t xml:space="preserve">with regards </w:t>
            </w:r>
            <w:r w:rsidR="004946EF">
              <w:rPr>
                <w:b w:val="0"/>
                <w:bCs w:val="0"/>
              </w:rPr>
              <w:t>to alternative substations other than the SPEN Frodsham Substation.</w:t>
            </w:r>
          </w:p>
        </w:tc>
      </w:tr>
      <w:tr w:rsidR="00220771" w:rsidRPr="001345C6" w14:paraId="360C0FA6" w14:textId="77777777" w:rsidTr="00A30A8A">
        <w:tc>
          <w:tcPr>
            <w:tcW w:w="2277" w:type="dxa"/>
          </w:tcPr>
          <w:p w14:paraId="0149582D" w14:textId="77777777" w:rsidR="00220771" w:rsidRPr="001345C6" w:rsidRDefault="00220771" w:rsidP="00153670">
            <w:pPr>
              <w:pStyle w:val="Heading3"/>
              <w:numPr>
                <w:ilvl w:val="0"/>
                <w:numId w:val="12"/>
              </w:numPr>
              <w:rPr>
                <w:rFonts w:cs="Arial"/>
                <w:szCs w:val="24"/>
              </w:rPr>
            </w:pPr>
          </w:p>
        </w:tc>
        <w:tc>
          <w:tcPr>
            <w:tcW w:w="3013" w:type="dxa"/>
          </w:tcPr>
          <w:p w14:paraId="75C873B6" w14:textId="79DD86F0" w:rsidR="00220771" w:rsidRDefault="00220771" w:rsidP="00461732">
            <w:pPr>
              <w:rPr>
                <w:rFonts w:cs="Arial"/>
                <w:szCs w:val="24"/>
              </w:rPr>
            </w:pPr>
            <w:r>
              <w:rPr>
                <w:rFonts w:cs="Arial"/>
                <w:szCs w:val="24"/>
              </w:rPr>
              <w:t>Applicant</w:t>
            </w:r>
          </w:p>
        </w:tc>
        <w:tc>
          <w:tcPr>
            <w:tcW w:w="14935" w:type="dxa"/>
          </w:tcPr>
          <w:p w14:paraId="44860D32" w14:textId="77777777" w:rsidR="00220771" w:rsidRDefault="00220771" w:rsidP="00210A85">
            <w:pPr>
              <w:pStyle w:val="QuestionMainBodyTextBold"/>
              <w:rPr>
                <w:b w:val="0"/>
                <w:bCs w:val="0"/>
              </w:rPr>
            </w:pPr>
            <w:r>
              <w:t>Contamination and alternatives</w:t>
            </w:r>
          </w:p>
          <w:p w14:paraId="260C0442" w14:textId="2A0F3E50" w:rsidR="00220771" w:rsidRPr="00220771" w:rsidRDefault="00220771" w:rsidP="00210A85">
            <w:pPr>
              <w:pStyle w:val="QuestionMainBodyTextBold"/>
              <w:rPr>
                <w:b w:val="0"/>
                <w:bCs w:val="0"/>
              </w:rPr>
            </w:pPr>
            <w:r>
              <w:rPr>
                <w:b w:val="0"/>
                <w:bCs w:val="0"/>
              </w:rPr>
              <w:t xml:space="preserve">In comparing options A, B and C, there </w:t>
            </w:r>
            <w:r w:rsidR="006F6380">
              <w:rPr>
                <w:b w:val="0"/>
                <w:bCs w:val="0"/>
              </w:rPr>
              <w:t>does not appear to have been any</w:t>
            </w:r>
            <w:r>
              <w:rPr>
                <w:b w:val="0"/>
                <w:bCs w:val="0"/>
              </w:rPr>
              <w:t xml:space="preserve"> consideration of historic land uses or historic contamination. Representations to the examination, particularly at</w:t>
            </w:r>
            <w:r w:rsidR="00166C3E">
              <w:rPr>
                <w:b w:val="0"/>
                <w:bCs w:val="0"/>
              </w:rPr>
              <w:t xml:space="preserve"> </w:t>
            </w:r>
            <w:r w:rsidR="009A70F3">
              <w:rPr>
                <w:b w:val="0"/>
                <w:bCs w:val="0"/>
              </w:rPr>
              <w:t>i</w:t>
            </w:r>
            <w:r w:rsidR="00166C3E">
              <w:rPr>
                <w:b w:val="0"/>
                <w:bCs w:val="0"/>
              </w:rPr>
              <w:t xml:space="preserve">ssue </w:t>
            </w:r>
            <w:r w:rsidR="009A70F3">
              <w:rPr>
                <w:b w:val="0"/>
                <w:bCs w:val="0"/>
              </w:rPr>
              <w:t>s</w:t>
            </w:r>
            <w:r w:rsidR="00166C3E">
              <w:rPr>
                <w:b w:val="0"/>
                <w:bCs w:val="0"/>
              </w:rPr>
              <w:t xml:space="preserve">pecific </w:t>
            </w:r>
            <w:r w:rsidR="009A70F3">
              <w:rPr>
                <w:b w:val="0"/>
                <w:bCs w:val="0"/>
              </w:rPr>
              <w:t>h</w:t>
            </w:r>
            <w:r w:rsidR="00166C3E">
              <w:rPr>
                <w:b w:val="0"/>
                <w:bCs w:val="0"/>
              </w:rPr>
              <w:t>earing 2 (</w:t>
            </w:r>
            <w:r>
              <w:rPr>
                <w:b w:val="0"/>
                <w:bCs w:val="0"/>
              </w:rPr>
              <w:t>ISH2</w:t>
            </w:r>
            <w:r w:rsidR="00166C3E">
              <w:rPr>
                <w:b w:val="0"/>
                <w:bCs w:val="0"/>
              </w:rPr>
              <w:t>)</w:t>
            </w:r>
            <w:r>
              <w:rPr>
                <w:b w:val="0"/>
                <w:bCs w:val="0"/>
              </w:rPr>
              <w:t xml:space="preserve">, </w:t>
            </w:r>
            <w:r w:rsidR="003B6B6D">
              <w:rPr>
                <w:b w:val="0"/>
                <w:bCs w:val="0"/>
              </w:rPr>
              <w:t xml:space="preserve">suggest a high level of known contaminants in and around the project site. In determining and considering alternatives, was any </w:t>
            </w:r>
            <w:r w:rsidR="00A054FD">
              <w:rPr>
                <w:b w:val="0"/>
                <w:bCs w:val="0"/>
              </w:rPr>
              <w:t>weight given to th</w:t>
            </w:r>
            <w:r w:rsidR="0028085E">
              <w:rPr>
                <w:b w:val="0"/>
                <w:bCs w:val="0"/>
              </w:rPr>
              <w:t>is</w:t>
            </w:r>
            <w:r w:rsidR="00A054FD">
              <w:rPr>
                <w:b w:val="0"/>
                <w:bCs w:val="0"/>
              </w:rPr>
              <w:t xml:space="preserve"> environmental constraint on the option A land that </w:t>
            </w:r>
            <w:r w:rsidR="00AA002D">
              <w:rPr>
                <w:b w:val="0"/>
                <w:bCs w:val="0"/>
              </w:rPr>
              <w:t xml:space="preserve">presumably </w:t>
            </w:r>
            <w:r w:rsidR="00A054FD">
              <w:rPr>
                <w:b w:val="0"/>
                <w:bCs w:val="0"/>
              </w:rPr>
              <w:t>does not exist on either options B or C?</w:t>
            </w:r>
          </w:p>
        </w:tc>
      </w:tr>
      <w:tr w:rsidR="00F82F4D" w:rsidRPr="001345C6" w14:paraId="6DC5BDB8" w14:textId="77777777" w:rsidTr="00A30A8A">
        <w:tc>
          <w:tcPr>
            <w:tcW w:w="2277" w:type="dxa"/>
          </w:tcPr>
          <w:p w14:paraId="35D50625" w14:textId="77777777" w:rsidR="00F82F4D" w:rsidRPr="001345C6" w:rsidRDefault="00F82F4D" w:rsidP="00153670">
            <w:pPr>
              <w:pStyle w:val="Heading3"/>
              <w:numPr>
                <w:ilvl w:val="0"/>
                <w:numId w:val="12"/>
              </w:numPr>
              <w:rPr>
                <w:rFonts w:cs="Arial"/>
                <w:szCs w:val="24"/>
              </w:rPr>
            </w:pPr>
          </w:p>
        </w:tc>
        <w:tc>
          <w:tcPr>
            <w:tcW w:w="3013" w:type="dxa"/>
          </w:tcPr>
          <w:p w14:paraId="4EB3CF2F" w14:textId="77777777" w:rsidR="00F82F4D" w:rsidRDefault="00F82F4D" w:rsidP="00461732">
            <w:pPr>
              <w:rPr>
                <w:rFonts w:cs="Arial"/>
                <w:szCs w:val="24"/>
              </w:rPr>
            </w:pPr>
            <w:r>
              <w:rPr>
                <w:rFonts w:cs="Arial"/>
                <w:szCs w:val="24"/>
              </w:rPr>
              <w:t>Applicant</w:t>
            </w:r>
          </w:p>
          <w:p w14:paraId="0E41648E" w14:textId="4F3C90EA" w:rsidR="00DE2318" w:rsidRDefault="00DE2318" w:rsidP="00461732">
            <w:pPr>
              <w:rPr>
                <w:rFonts w:cs="Arial"/>
                <w:szCs w:val="24"/>
              </w:rPr>
            </w:pPr>
            <w:r>
              <w:rPr>
                <w:rFonts w:cs="Arial"/>
                <w:szCs w:val="24"/>
              </w:rPr>
              <w:t>C</w:t>
            </w:r>
            <w:r w:rsidR="00ED5192">
              <w:rPr>
                <w:rFonts w:cs="Arial"/>
                <w:szCs w:val="24"/>
              </w:rPr>
              <w:t>heshire West and Chester Council (C</w:t>
            </w:r>
            <w:r>
              <w:rPr>
                <w:rFonts w:cs="Arial"/>
                <w:szCs w:val="24"/>
              </w:rPr>
              <w:t>WCC</w:t>
            </w:r>
            <w:r w:rsidR="00ED5192">
              <w:rPr>
                <w:rFonts w:cs="Arial"/>
                <w:szCs w:val="24"/>
              </w:rPr>
              <w:t>)</w:t>
            </w:r>
          </w:p>
          <w:p w14:paraId="4889B5F5" w14:textId="0018CC3B" w:rsidR="00DE2318" w:rsidRDefault="00DE2318" w:rsidP="00461732">
            <w:pPr>
              <w:rPr>
                <w:rFonts w:cs="Arial"/>
                <w:szCs w:val="24"/>
              </w:rPr>
            </w:pPr>
            <w:r>
              <w:rPr>
                <w:rFonts w:cs="Arial"/>
                <w:szCs w:val="24"/>
              </w:rPr>
              <w:t>Cheshire Wildlife Trust</w:t>
            </w:r>
            <w:r w:rsidR="00ED5192">
              <w:rPr>
                <w:rFonts w:cs="Arial"/>
                <w:szCs w:val="24"/>
              </w:rPr>
              <w:t xml:space="preserve"> (CWT)</w:t>
            </w:r>
          </w:p>
          <w:p w14:paraId="232F09E8" w14:textId="01FF1E4A" w:rsidR="00F82F4D" w:rsidRDefault="00F82F4D" w:rsidP="00461732">
            <w:pPr>
              <w:rPr>
                <w:rFonts w:cs="Arial"/>
                <w:szCs w:val="24"/>
              </w:rPr>
            </w:pPr>
            <w:r>
              <w:rPr>
                <w:rFonts w:cs="Arial"/>
                <w:szCs w:val="24"/>
              </w:rPr>
              <w:t>Natural England</w:t>
            </w:r>
            <w:r w:rsidR="00205DBE">
              <w:rPr>
                <w:rFonts w:cs="Arial"/>
                <w:szCs w:val="24"/>
              </w:rPr>
              <w:t xml:space="preserve"> (NE)</w:t>
            </w:r>
          </w:p>
          <w:p w14:paraId="00206A79" w14:textId="64B69763" w:rsidR="00F82F4D" w:rsidRDefault="00F82F4D" w:rsidP="00461732">
            <w:pPr>
              <w:rPr>
                <w:rFonts w:cs="Arial"/>
                <w:szCs w:val="24"/>
              </w:rPr>
            </w:pPr>
            <w:r>
              <w:rPr>
                <w:rFonts w:cs="Arial"/>
                <w:szCs w:val="24"/>
              </w:rPr>
              <w:t>R</w:t>
            </w:r>
            <w:r w:rsidR="00ED5192">
              <w:rPr>
                <w:rFonts w:cs="Arial"/>
                <w:szCs w:val="24"/>
              </w:rPr>
              <w:t>oyal Society for the Protection of Birds (R</w:t>
            </w:r>
            <w:r>
              <w:rPr>
                <w:rFonts w:cs="Arial"/>
                <w:szCs w:val="24"/>
              </w:rPr>
              <w:t>SPB</w:t>
            </w:r>
            <w:r w:rsidR="00ED5192">
              <w:rPr>
                <w:rFonts w:cs="Arial"/>
                <w:szCs w:val="24"/>
              </w:rPr>
              <w:t>)</w:t>
            </w:r>
          </w:p>
          <w:p w14:paraId="48597B14" w14:textId="452B64B6" w:rsidR="00F82F4D" w:rsidRDefault="00186D4D" w:rsidP="00461732">
            <w:pPr>
              <w:rPr>
                <w:rFonts w:cs="Arial"/>
                <w:szCs w:val="24"/>
              </w:rPr>
            </w:pPr>
            <w:r>
              <w:rPr>
                <w:rFonts w:cs="Arial"/>
                <w:szCs w:val="24"/>
              </w:rPr>
              <w:t>Mr Dermot Smith</w:t>
            </w:r>
          </w:p>
        </w:tc>
        <w:tc>
          <w:tcPr>
            <w:tcW w:w="14935" w:type="dxa"/>
          </w:tcPr>
          <w:p w14:paraId="64CDCF79" w14:textId="75E071EE" w:rsidR="00F82F4D" w:rsidRDefault="00F82F4D" w:rsidP="00210A85">
            <w:pPr>
              <w:pStyle w:val="QuestionMainBodyTextBold"/>
              <w:rPr>
                <w:b w:val="0"/>
                <w:bCs w:val="0"/>
              </w:rPr>
            </w:pPr>
            <w:r>
              <w:t>Alternatives and Habitats Regulations Assessment</w:t>
            </w:r>
            <w:r w:rsidR="00ED5192">
              <w:t xml:space="preserve"> (HRA)</w:t>
            </w:r>
          </w:p>
          <w:p w14:paraId="2BD38C9A" w14:textId="7BB2BE44" w:rsidR="00F82F4D" w:rsidRPr="00F82F4D" w:rsidRDefault="00207397" w:rsidP="00210A85">
            <w:pPr>
              <w:pStyle w:val="QuestionMainBodyTextBold"/>
              <w:rPr>
                <w:b w:val="0"/>
                <w:bCs w:val="0"/>
              </w:rPr>
            </w:pPr>
            <w:r>
              <w:rPr>
                <w:b w:val="0"/>
                <w:bCs w:val="0"/>
              </w:rPr>
              <w:t>Several</w:t>
            </w:r>
            <w:r w:rsidR="007E7DB4">
              <w:rPr>
                <w:b w:val="0"/>
                <w:bCs w:val="0"/>
              </w:rPr>
              <w:t xml:space="preserve"> IPs </w:t>
            </w:r>
            <w:r w:rsidR="006A0182">
              <w:rPr>
                <w:b w:val="0"/>
                <w:bCs w:val="0"/>
              </w:rPr>
              <w:t xml:space="preserve">have suggested </w:t>
            </w:r>
            <w:r w:rsidR="007E7DB4">
              <w:rPr>
                <w:b w:val="0"/>
                <w:bCs w:val="0"/>
              </w:rPr>
              <w:t xml:space="preserve">incorporating Cell 2 into the NBBMA so as to </w:t>
            </w:r>
            <w:r w:rsidR="00366AAD">
              <w:rPr>
                <w:b w:val="0"/>
                <w:bCs w:val="0"/>
              </w:rPr>
              <w:t xml:space="preserve">avoid an Adverse Effect on Integrity occurring. </w:t>
            </w:r>
            <w:r w:rsidR="009C1978">
              <w:rPr>
                <w:b w:val="0"/>
                <w:bCs w:val="0"/>
              </w:rPr>
              <w:t>Could</w:t>
            </w:r>
            <w:r w:rsidR="00366AAD">
              <w:rPr>
                <w:b w:val="0"/>
                <w:bCs w:val="0"/>
              </w:rPr>
              <w:t xml:space="preserve"> this be an alternative solution </w:t>
            </w:r>
            <w:r w:rsidR="007E0321">
              <w:rPr>
                <w:b w:val="0"/>
                <w:bCs w:val="0"/>
              </w:rPr>
              <w:t xml:space="preserve">that could mitigate harm arising to the Mersey Estuary </w:t>
            </w:r>
            <w:r w:rsidR="005E4FE0">
              <w:rPr>
                <w:b w:val="0"/>
                <w:bCs w:val="0"/>
              </w:rPr>
              <w:t>Special Protection Area (</w:t>
            </w:r>
            <w:r w:rsidR="007E0321">
              <w:rPr>
                <w:b w:val="0"/>
                <w:bCs w:val="0"/>
              </w:rPr>
              <w:t>SPA</w:t>
            </w:r>
            <w:r w:rsidR="005E4FE0">
              <w:rPr>
                <w:b w:val="0"/>
                <w:bCs w:val="0"/>
              </w:rPr>
              <w:t>)</w:t>
            </w:r>
            <w:r w:rsidR="000377A6">
              <w:rPr>
                <w:b w:val="0"/>
                <w:bCs w:val="0"/>
              </w:rPr>
              <w:t>?</w:t>
            </w:r>
            <w:r w:rsidR="007E0321">
              <w:rPr>
                <w:b w:val="0"/>
                <w:bCs w:val="0"/>
              </w:rPr>
              <w:t xml:space="preserve"> </w:t>
            </w:r>
            <w:r w:rsidR="005F4B28">
              <w:rPr>
                <w:b w:val="0"/>
                <w:bCs w:val="0"/>
              </w:rPr>
              <w:t>With regard to the consideration of alternat</w:t>
            </w:r>
            <w:r w:rsidR="006A0182">
              <w:rPr>
                <w:b w:val="0"/>
                <w:bCs w:val="0"/>
              </w:rPr>
              <w:t>iv</w:t>
            </w:r>
            <w:r w:rsidR="005F4B28">
              <w:rPr>
                <w:b w:val="0"/>
                <w:bCs w:val="0"/>
              </w:rPr>
              <w:t xml:space="preserve">e solutions </w:t>
            </w:r>
            <w:r w:rsidR="00692228">
              <w:rPr>
                <w:b w:val="0"/>
                <w:bCs w:val="0"/>
              </w:rPr>
              <w:t xml:space="preserve">in relation to the Habitats Regulations, </w:t>
            </w:r>
            <w:r w:rsidR="00E37EC9">
              <w:rPr>
                <w:b w:val="0"/>
                <w:bCs w:val="0"/>
              </w:rPr>
              <w:t>explain the importance and relevance of this alternative</w:t>
            </w:r>
            <w:r w:rsidR="00762B7B">
              <w:rPr>
                <w:b w:val="0"/>
                <w:bCs w:val="0"/>
              </w:rPr>
              <w:t xml:space="preserve"> to the </w:t>
            </w:r>
            <w:r w:rsidR="00945B4E">
              <w:rPr>
                <w:b w:val="0"/>
                <w:bCs w:val="0"/>
              </w:rPr>
              <w:t xml:space="preserve">SoS’ </w:t>
            </w:r>
            <w:r w:rsidR="00D82105">
              <w:rPr>
                <w:b w:val="0"/>
                <w:bCs w:val="0"/>
              </w:rPr>
              <w:t>decision-making process for this project.</w:t>
            </w:r>
          </w:p>
        </w:tc>
      </w:tr>
      <w:tr w:rsidR="00461732" w:rsidRPr="001345C6" w14:paraId="6601B59E" w14:textId="77777777" w:rsidTr="000357F6">
        <w:tc>
          <w:tcPr>
            <w:tcW w:w="20225" w:type="dxa"/>
            <w:gridSpan w:val="3"/>
          </w:tcPr>
          <w:p w14:paraId="30667776" w14:textId="6409C79D" w:rsidR="00461732" w:rsidRPr="001345C6" w:rsidRDefault="00461732" w:rsidP="00A301F5">
            <w:pPr>
              <w:pStyle w:val="Heading2"/>
              <w:numPr>
                <w:ilvl w:val="0"/>
                <w:numId w:val="0"/>
              </w:numPr>
            </w:pPr>
            <w:bookmarkStart w:id="43" w:name="_Toc216864169"/>
            <w:bookmarkStart w:id="44" w:name="_Toc224199954"/>
            <w:r w:rsidRPr="001345C6">
              <w:t>Decommissioning</w:t>
            </w:r>
            <w:bookmarkEnd w:id="43"/>
            <w:bookmarkEnd w:id="44"/>
          </w:p>
        </w:tc>
      </w:tr>
      <w:tr w:rsidR="00461732" w:rsidRPr="001345C6" w14:paraId="187C969D" w14:textId="77777777" w:rsidTr="00A30A8A">
        <w:tc>
          <w:tcPr>
            <w:tcW w:w="2277" w:type="dxa"/>
          </w:tcPr>
          <w:p w14:paraId="33A0E146" w14:textId="77777777" w:rsidR="00461732" w:rsidRPr="001345C6" w:rsidRDefault="00461732" w:rsidP="00153670">
            <w:pPr>
              <w:pStyle w:val="Heading3"/>
              <w:numPr>
                <w:ilvl w:val="0"/>
                <w:numId w:val="12"/>
              </w:numPr>
              <w:rPr>
                <w:rFonts w:cs="Arial"/>
                <w:szCs w:val="24"/>
              </w:rPr>
            </w:pPr>
          </w:p>
        </w:tc>
        <w:tc>
          <w:tcPr>
            <w:tcW w:w="3013" w:type="dxa"/>
          </w:tcPr>
          <w:p w14:paraId="3DEF0FC6" w14:textId="4AA41F31" w:rsidR="00461732" w:rsidRPr="001345C6" w:rsidRDefault="004D61B4" w:rsidP="00461732">
            <w:pPr>
              <w:rPr>
                <w:rFonts w:cs="Arial"/>
                <w:szCs w:val="24"/>
              </w:rPr>
            </w:pPr>
            <w:r>
              <w:rPr>
                <w:rFonts w:cs="Arial"/>
                <w:szCs w:val="24"/>
              </w:rPr>
              <w:t>Applicant</w:t>
            </w:r>
          </w:p>
        </w:tc>
        <w:tc>
          <w:tcPr>
            <w:tcW w:w="14935" w:type="dxa"/>
          </w:tcPr>
          <w:p w14:paraId="55C3FE07" w14:textId="12D78EC6" w:rsidR="00133C6E" w:rsidRDefault="00B806A2" w:rsidP="000C0210">
            <w:pPr>
              <w:pStyle w:val="QuestionMainBodyTextBold"/>
              <w:rPr>
                <w:b w:val="0"/>
                <w:bCs w:val="0"/>
              </w:rPr>
            </w:pPr>
            <w:r>
              <w:t>Re-powering</w:t>
            </w:r>
          </w:p>
          <w:p w14:paraId="2476BC2A" w14:textId="623570E1" w:rsidR="004D61B4" w:rsidRDefault="004D61B4" w:rsidP="000C0210">
            <w:pPr>
              <w:pStyle w:val="QuestionMainBodyTextBold"/>
              <w:rPr>
                <w:b w:val="0"/>
                <w:bCs w:val="0"/>
              </w:rPr>
            </w:pPr>
            <w:r>
              <w:rPr>
                <w:b w:val="0"/>
                <w:bCs w:val="0"/>
              </w:rPr>
              <w:t>In the document about Future Baseline Decommissioning [</w:t>
            </w:r>
            <w:hyperlink r:id="rId29" w:history="1">
              <w:r w:rsidRPr="00B23D5E">
                <w:rPr>
                  <w:rStyle w:val="Hyperlink"/>
                  <w:b w:val="0"/>
                  <w:bCs w:val="0"/>
                </w:rPr>
                <w:t>REP4-</w:t>
              </w:r>
              <w:r w:rsidR="007E24B3" w:rsidRPr="00B23D5E">
                <w:rPr>
                  <w:rStyle w:val="Hyperlink"/>
                  <w:b w:val="0"/>
                  <w:bCs w:val="0"/>
                </w:rPr>
                <w:t>054</w:t>
              </w:r>
            </w:hyperlink>
            <w:r>
              <w:rPr>
                <w:b w:val="0"/>
                <w:bCs w:val="0"/>
              </w:rPr>
              <w:t xml:space="preserve">] there is discussion about </w:t>
            </w:r>
            <w:r w:rsidR="00B806A2">
              <w:rPr>
                <w:b w:val="0"/>
                <w:bCs w:val="0"/>
              </w:rPr>
              <w:t xml:space="preserve">whether or not the Frodsham Wind Farm would be decommissioned or re-powered. The applicant’s position during the examination is a belief </w:t>
            </w:r>
            <w:r w:rsidR="00DB1459">
              <w:rPr>
                <w:b w:val="0"/>
                <w:bCs w:val="0"/>
              </w:rPr>
              <w:t>that</w:t>
            </w:r>
            <w:r w:rsidR="00B806A2">
              <w:rPr>
                <w:b w:val="0"/>
                <w:bCs w:val="0"/>
              </w:rPr>
              <w:t xml:space="preserve"> the wind farm would be re-powered </w:t>
            </w:r>
            <w:r w:rsidR="00D6413E">
              <w:rPr>
                <w:b w:val="0"/>
                <w:bCs w:val="0"/>
              </w:rPr>
              <w:t>because of the national drive for renewable energy and that the need would continue in the future.</w:t>
            </w:r>
          </w:p>
          <w:p w14:paraId="173CF480" w14:textId="02A024BB" w:rsidR="00133C6E" w:rsidRPr="004D61B4" w:rsidRDefault="00D6413E" w:rsidP="000C0210">
            <w:pPr>
              <w:pStyle w:val="QuestionMainBodyTextBold"/>
              <w:rPr>
                <w:b w:val="0"/>
              </w:rPr>
            </w:pPr>
            <w:r>
              <w:rPr>
                <w:b w:val="0"/>
                <w:bCs w:val="0"/>
              </w:rPr>
              <w:t>Applying that same rationale regarding the need for renewables going forward and the likelihood of projects being re-powered, on what basis should the ExA consider the proposed development to be ‘temporary’</w:t>
            </w:r>
            <w:r w:rsidR="0084209B">
              <w:rPr>
                <w:b w:val="0"/>
                <w:bCs w:val="0"/>
              </w:rPr>
              <w:t>?</w:t>
            </w:r>
            <w:r w:rsidR="00CE6118">
              <w:rPr>
                <w:b w:val="0"/>
                <w:bCs w:val="0"/>
              </w:rPr>
              <w:t xml:space="preserve"> Whilst there is a decommissioning date written into the dDCO, </w:t>
            </w:r>
            <w:r w:rsidR="007854B6">
              <w:rPr>
                <w:b w:val="0"/>
                <w:bCs w:val="0"/>
              </w:rPr>
              <w:t xml:space="preserve">if the applicant is </w:t>
            </w:r>
            <w:r w:rsidR="007935D9">
              <w:rPr>
                <w:b w:val="0"/>
                <w:bCs w:val="0"/>
              </w:rPr>
              <w:t>confident the Frodsham Wind Farm would be re-powered under current national policy, what is to stop the proposed development being re-powered</w:t>
            </w:r>
            <w:r w:rsidR="00BE5E7D">
              <w:rPr>
                <w:b w:val="0"/>
                <w:bCs w:val="0"/>
              </w:rPr>
              <w:t>? In such circumstances, would not the label of ‘temporary’ be misplaced</w:t>
            </w:r>
            <w:r w:rsidR="00FE61A6">
              <w:rPr>
                <w:b w:val="0"/>
                <w:bCs w:val="0"/>
              </w:rPr>
              <w:t xml:space="preserve"> in all ES assessments</w:t>
            </w:r>
            <w:r w:rsidR="00BE5E7D">
              <w:rPr>
                <w:b w:val="0"/>
                <w:bCs w:val="0"/>
              </w:rPr>
              <w:t>?</w:t>
            </w:r>
          </w:p>
        </w:tc>
      </w:tr>
    </w:tbl>
    <w:p w14:paraId="52D928B9" w14:textId="77777777" w:rsidR="00BA1751" w:rsidRDefault="00BA1751">
      <w:bookmarkStart w:id="45" w:name="_Toc216864170"/>
      <w:r>
        <w:rPr>
          <w:b/>
          <w:bCs/>
        </w:rPr>
        <w:br w:type="page"/>
      </w:r>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D77384" w:rsidRPr="001345C6" w14:paraId="7AFCDC4F" w14:textId="77777777" w:rsidTr="000357F6">
        <w:tc>
          <w:tcPr>
            <w:tcW w:w="20225" w:type="dxa"/>
            <w:gridSpan w:val="3"/>
          </w:tcPr>
          <w:p w14:paraId="59465A23" w14:textId="6113E230" w:rsidR="00D77384" w:rsidRPr="00092316" w:rsidRDefault="00461732" w:rsidP="00EB2BA3">
            <w:pPr>
              <w:pStyle w:val="Heading1"/>
              <w:rPr>
                <w:rFonts w:cs="Arial"/>
                <w:b w:val="0"/>
                <w:szCs w:val="24"/>
              </w:rPr>
            </w:pPr>
            <w:bookmarkStart w:id="46" w:name="_Toc224199955"/>
            <w:r w:rsidRPr="001345C6">
              <w:rPr>
                <w:rFonts w:cs="Arial"/>
                <w:szCs w:val="24"/>
              </w:rPr>
              <w:lastRenderedPageBreak/>
              <w:t>3.</w:t>
            </w:r>
            <w:r w:rsidRPr="001345C6">
              <w:rPr>
                <w:rFonts w:cs="Arial"/>
                <w:szCs w:val="24"/>
              </w:rPr>
              <w:tab/>
            </w:r>
            <w:r w:rsidR="00D77384">
              <w:rPr>
                <w:rFonts w:cs="Arial"/>
                <w:szCs w:val="24"/>
              </w:rPr>
              <w:t xml:space="preserve">Ground </w:t>
            </w:r>
            <w:r w:rsidR="008F6494">
              <w:rPr>
                <w:rFonts w:cs="Arial"/>
                <w:szCs w:val="24"/>
              </w:rPr>
              <w:t>c</w:t>
            </w:r>
            <w:r w:rsidR="00D77384">
              <w:rPr>
                <w:rFonts w:cs="Arial"/>
                <w:szCs w:val="24"/>
              </w:rPr>
              <w:t>onditions</w:t>
            </w:r>
            <w:bookmarkEnd w:id="45"/>
            <w:bookmarkEnd w:id="46"/>
          </w:p>
        </w:tc>
      </w:tr>
      <w:tr w:rsidR="00781A63" w:rsidRPr="001345C6" w14:paraId="32E783B0" w14:textId="77777777" w:rsidTr="00A30A8A">
        <w:tc>
          <w:tcPr>
            <w:tcW w:w="2277" w:type="dxa"/>
          </w:tcPr>
          <w:p w14:paraId="3086DCF4" w14:textId="77777777" w:rsidR="00781A63" w:rsidRPr="001345C6" w:rsidRDefault="00781A63" w:rsidP="00153670">
            <w:pPr>
              <w:pStyle w:val="Heading3"/>
              <w:numPr>
                <w:ilvl w:val="0"/>
                <w:numId w:val="13"/>
              </w:numPr>
              <w:rPr>
                <w:rFonts w:cs="Arial"/>
                <w:szCs w:val="24"/>
              </w:rPr>
            </w:pPr>
            <w:bookmarkStart w:id="47" w:name="_Toc211857195"/>
            <w:bookmarkStart w:id="48" w:name="_Toc211857248"/>
            <w:bookmarkStart w:id="49" w:name="_Toc211857359"/>
            <w:bookmarkStart w:id="50" w:name="_Toc212097077"/>
            <w:bookmarkStart w:id="51" w:name="_Toc212725909"/>
            <w:bookmarkStart w:id="52" w:name="_Toc212726335"/>
            <w:bookmarkStart w:id="53" w:name="_Toc212728320"/>
            <w:bookmarkStart w:id="54" w:name="_Toc212729779"/>
            <w:bookmarkStart w:id="55" w:name="_Toc212733163"/>
            <w:bookmarkStart w:id="56" w:name="_Toc212733236"/>
            <w:bookmarkStart w:id="57" w:name="_Toc212733541"/>
            <w:bookmarkStart w:id="58" w:name="_Toc214348018"/>
            <w:bookmarkStart w:id="59" w:name="_Toc214348080"/>
            <w:bookmarkStart w:id="60" w:name="_Toc216183307"/>
            <w:bookmarkStart w:id="61" w:name="_Toc216343032"/>
            <w:bookmarkStart w:id="62" w:name="_Toc216767130"/>
            <w:bookmarkStart w:id="63" w:name="_Toc216794307"/>
            <w:bookmarkStart w:id="64" w:name="_Toc216863759"/>
            <w:bookmarkStart w:id="65" w:name="_Toc216863851"/>
            <w:bookmarkStart w:id="66" w:name="_Toc216863923"/>
            <w:bookmarkStart w:id="67" w:name="_Toc216864000"/>
            <w:bookmarkStart w:id="68" w:name="_Toc216864091"/>
            <w:bookmarkStart w:id="69" w:name="_Toc216864171"/>
            <w:bookmarkStart w:id="70" w:name="_Toc216864380"/>
            <w:bookmarkStart w:id="71" w:name="_Toc216864946"/>
            <w:bookmarkStart w:id="72" w:name="_Toc216865017"/>
            <w:bookmarkStart w:id="73" w:name="_Toc216865320"/>
            <w:bookmarkStart w:id="74" w:name="_Toc216877791"/>
            <w:bookmarkStart w:id="75" w:name="_Toc216927417"/>
            <w:bookmarkStart w:id="76" w:name="_Toc216929276"/>
            <w:bookmarkStart w:id="77" w:name="_Toc221091909"/>
            <w:bookmarkStart w:id="78" w:name="_Toc221091967"/>
            <w:bookmarkStart w:id="79" w:name="_Toc223894432"/>
            <w:bookmarkStart w:id="80" w:name="_Toc223958338"/>
            <w:bookmarkStart w:id="81" w:name="_Toc224035968"/>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tc>
        <w:tc>
          <w:tcPr>
            <w:tcW w:w="3013" w:type="dxa"/>
          </w:tcPr>
          <w:p w14:paraId="2FDEC6A7" w14:textId="77777777" w:rsidR="00781A63" w:rsidRDefault="00CD450E" w:rsidP="00461732">
            <w:pPr>
              <w:rPr>
                <w:rFonts w:cs="Arial"/>
                <w:szCs w:val="24"/>
              </w:rPr>
            </w:pPr>
            <w:r>
              <w:rPr>
                <w:rFonts w:cs="Arial"/>
                <w:szCs w:val="24"/>
              </w:rPr>
              <w:t>Applicant</w:t>
            </w:r>
          </w:p>
          <w:p w14:paraId="63ED4E63" w14:textId="77777777" w:rsidR="00864684" w:rsidRDefault="00864684" w:rsidP="00461732">
            <w:pPr>
              <w:rPr>
                <w:rFonts w:cs="Arial"/>
                <w:szCs w:val="24"/>
              </w:rPr>
            </w:pPr>
            <w:r>
              <w:rPr>
                <w:rFonts w:cs="Arial"/>
                <w:szCs w:val="24"/>
              </w:rPr>
              <w:t>Frodsham Wind Farm Limited</w:t>
            </w:r>
          </w:p>
          <w:p w14:paraId="40D73FB4" w14:textId="56762179" w:rsidR="00781A63" w:rsidRPr="001345C6" w:rsidRDefault="00864684" w:rsidP="00461732">
            <w:pPr>
              <w:rPr>
                <w:rFonts w:cs="Arial"/>
                <w:szCs w:val="24"/>
              </w:rPr>
            </w:pPr>
            <w:r>
              <w:rPr>
                <w:rFonts w:cs="Arial"/>
                <w:szCs w:val="24"/>
              </w:rPr>
              <w:t>CWCC</w:t>
            </w:r>
          </w:p>
        </w:tc>
        <w:tc>
          <w:tcPr>
            <w:tcW w:w="14935" w:type="dxa"/>
          </w:tcPr>
          <w:p w14:paraId="480CFF84" w14:textId="7D846FBA" w:rsidR="00BA1751" w:rsidRDefault="00864684" w:rsidP="00BA1751">
            <w:pPr>
              <w:pStyle w:val="QuestionMainBodyTextBold"/>
            </w:pPr>
            <w:r>
              <w:t>Extent of contamination</w:t>
            </w:r>
          </w:p>
          <w:p w14:paraId="2330E50D" w14:textId="3FC4ECFE" w:rsidR="00781A63" w:rsidRDefault="00864684" w:rsidP="00BA1751">
            <w:pPr>
              <w:pStyle w:val="QuestionMainBodyTextBold"/>
              <w:rPr>
                <w:rFonts w:cs="Arial"/>
                <w:b w:val="0"/>
                <w:bCs w:val="0"/>
                <w:szCs w:val="24"/>
              </w:rPr>
            </w:pPr>
            <w:r>
              <w:rPr>
                <w:rFonts w:cs="Arial"/>
                <w:b w:val="0"/>
                <w:bCs w:val="0"/>
                <w:szCs w:val="24"/>
              </w:rPr>
              <w:t>The examination has received strong concerns from Councillor Mrs Sumner regarding contaminated land in, at and around the proposed development Order limits</w:t>
            </w:r>
            <w:r w:rsidR="00BA1751" w:rsidRPr="00BA1751">
              <w:rPr>
                <w:rFonts w:cs="Arial"/>
                <w:b w:val="0"/>
                <w:bCs w:val="0"/>
                <w:szCs w:val="24"/>
              </w:rPr>
              <w:t>.</w:t>
            </w:r>
            <w:r>
              <w:rPr>
                <w:rFonts w:cs="Arial"/>
                <w:b w:val="0"/>
                <w:bCs w:val="0"/>
                <w:szCs w:val="24"/>
              </w:rPr>
              <w:t xml:space="preserve"> </w:t>
            </w:r>
            <w:r w:rsidR="00F82AA0">
              <w:rPr>
                <w:rFonts w:cs="Arial"/>
                <w:b w:val="0"/>
                <w:bCs w:val="0"/>
                <w:szCs w:val="24"/>
              </w:rPr>
              <w:t xml:space="preserve">To assist the ExA understanding the baseline, and perhaps to give reassurance to the </w:t>
            </w:r>
            <w:r w:rsidR="00E915A6">
              <w:rPr>
                <w:rFonts w:cs="Arial"/>
                <w:b w:val="0"/>
                <w:bCs w:val="0"/>
                <w:szCs w:val="24"/>
              </w:rPr>
              <w:t>i</w:t>
            </w:r>
            <w:r w:rsidR="00F82AA0">
              <w:rPr>
                <w:rFonts w:cs="Arial"/>
                <w:b w:val="0"/>
                <w:bCs w:val="0"/>
                <w:szCs w:val="24"/>
              </w:rPr>
              <w:t xml:space="preserve">nterested </w:t>
            </w:r>
            <w:r w:rsidR="00E915A6">
              <w:rPr>
                <w:rFonts w:cs="Arial"/>
                <w:b w:val="0"/>
                <w:bCs w:val="0"/>
                <w:szCs w:val="24"/>
              </w:rPr>
              <w:t>p</w:t>
            </w:r>
            <w:r w:rsidR="00F82AA0">
              <w:rPr>
                <w:rFonts w:cs="Arial"/>
                <w:b w:val="0"/>
                <w:bCs w:val="0"/>
                <w:szCs w:val="24"/>
              </w:rPr>
              <w:t>arty</w:t>
            </w:r>
            <w:r w:rsidR="00487489">
              <w:rPr>
                <w:rFonts w:cs="Arial"/>
                <w:b w:val="0"/>
                <w:bCs w:val="0"/>
                <w:szCs w:val="24"/>
              </w:rPr>
              <w:t xml:space="preserve"> regarding the likelihood of encountering high concentrations of contamination</w:t>
            </w:r>
            <w:r w:rsidR="00415BEC">
              <w:rPr>
                <w:rFonts w:cs="Arial"/>
                <w:b w:val="0"/>
                <w:bCs w:val="0"/>
                <w:szCs w:val="24"/>
              </w:rPr>
              <w:t>, could any contaminated land reports</w:t>
            </w:r>
            <w:r w:rsidR="005112D9">
              <w:rPr>
                <w:rFonts w:cs="Arial"/>
                <w:b w:val="0"/>
                <w:bCs w:val="0"/>
                <w:szCs w:val="24"/>
              </w:rPr>
              <w:t>,</w:t>
            </w:r>
            <w:r w:rsidR="00415BEC">
              <w:rPr>
                <w:rFonts w:cs="Arial"/>
                <w:b w:val="0"/>
                <w:bCs w:val="0"/>
                <w:szCs w:val="24"/>
              </w:rPr>
              <w:t xml:space="preserve"> surveys</w:t>
            </w:r>
            <w:r w:rsidR="005112D9">
              <w:rPr>
                <w:rFonts w:cs="Arial"/>
                <w:b w:val="0"/>
                <w:bCs w:val="0"/>
                <w:szCs w:val="24"/>
              </w:rPr>
              <w:t xml:space="preserve"> and </w:t>
            </w:r>
            <w:r w:rsidR="00415BEC">
              <w:rPr>
                <w:rFonts w:cs="Arial"/>
                <w:b w:val="0"/>
                <w:bCs w:val="0"/>
                <w:szCs w:val="24"/>
              </w:rPr>
              <w:t xml:space="preserve">investigations for the Frodsham Wind Farm </w:t>
            </w:r>
            <w:r w:rsidR="00D13AB0">
              <w:rPr>
                <w:rFonts w:cs="Arial"/>
                <w:b w:val="0"/>
                <w:bCs w:val="0"/>
                <w:szCs w:val="24"/>
              </w:rPr>
              <w:t xml:space="preserve">investigations and any other </w:t>
            </w:r>
            <w:r w:rsidR="0008362E">
              <w:rPr>
                <w:rFonts w:cs="Arial"/>
                <w:b w:val="0"/>
                <w:bCs w:val="0"/>
                <w:szCs w:val="24"/>
              </w:rPr>
              <w:t xml:space="preserve">relevant </w:t>
            </w:r>
            <w:r w:rsidR="00BA44D7">
              <w:rPr>
                <w:rFonts w:cs="Arial"/>
                <w:b w:val="0"/>
                <w:bCs w:val="0"/>
                <w:szCs w:val="24"/>
              </w:rPr>
              <w:t>investigations</w:t>
            </w:r>
            <w:r w:rsidR="0008362E">
              <w:rPr>
                <w:rFonts w:cs="Arial"/>
                <w:b w:val="0"/>
                <w:bCs w:val="0"/>
                <w:szCs w:val="24"/>
              </w:rPr>
              <w:t xml:space="preserve"> </w:t>
            </w:r>
            <w:r w:rsidR="00415BEC">
              <w:rPr>
                <w:rFonts w:cs="Arial"/>
                <w:b w:val="0"/>
                <w:bCs w:val="0"/>
                <w:szCs w:val="24"/>
              </w:rPr>
              <w:t>be submitted to the examination?</w:t>
            </w:r>
            <w:r w:rsidR="00A85B96">
              <w:rPr>
                <w:rFonts w:cs="Arial"/>
                <w:b w:val="0"/>
                <w:bCs w:val="0"/>
                <w:szCs w:val="24"/>
              </w:rPr>
              <w:t xml:space="preserve"> An accompanying </w:t>
            </w:r>
            <w:r w:rsidR="00A67390">
              <w:rPr>
                <w:rFonts w:cs="Arial"/>
                <w:b w:val="0"/>
                <w:bCs w:val="0"/>
                <w:szCs w:val="24"/>
              </w:rPr>
              <w:t>commentary from the submitting party would be welcomed to clarify what, if any, the findings show.</w:t>
            </w:r>
            <w:r w:rsidR="00D2354E">
              <w:rPr>
                <w:rFonts w:cs="Arial"/>
                <w:b w:val="0"/>
                <w:bCs w:val="0"/>
                <w:szCs w:val="24"/>
              </w:rPr>
              <w:t xml:space="preserve"> The relevant </w:t>
            </w:r>
            <w:r w:rsidR="00E02CBE">
              <w:rPr>
                <w:rFonts w:cs="Arial"/>
                <w:b w:val="0"/>
                <w:bCs w:val="0"/>
                <w:szCs w:val="24"/>
              </w:rPr>
              <w:t>investigations to include</w:t>
            </w:r>
            <w:r w:rsidR="00F22A2C">
              <w:rPr>
                <w:rFonts w:cs="Arial"/>
                <w:b w:val="0"/>
                <w:bCs w:val="0"/>
                <w:szCs w:val="24"/>
              </w:rPr>
              <w:t xml:space="preserve"> </w:t>
            </w:r>
            <w:r w:rsidR="00431D59">
              <w:rPr>
                <w:rFonts w:cs="Arial"/>
                <w:b w:val="0"/>
                <w:bCs w:val="0"/>
                <w:szCs w:val="24"/>
              </w:rPr>
              <w:t xml:space="preserve">are </w:t>
            </w:r>
            <w:r w:rsidR="00F22A2C">
              <w:rPr>
                <w:rFonts w:cs="Arial"/>
                <w:b w:val="0"/>
                <w:bCs w:val="0"/>
                <w:szCs w:val="24"/>
              </w:rPr>
              <w:t>those listed in table 3.1 of Appendix 10-1 of the ES [</w:t>
            </w:r>
            <w:hyperlink r:id="rId30" w:history="1">
              <w:r w:rsidR="00F22A2C" w:rsidRPr="00B23D5E">
                <w:rPr>
                  <w:rStyle w:val="Hyperlink"/>
                  <w:rFonts w:cs="Arial"/>
                  <w:b w:val="0"/>
                  <w:bCs w:val="0"/>
                  <w:szCs w:val="24"/>
                </w:rPr>
                <w:t>APP-096</w:t>
              </w:r>
            </w:hyperlink>
            <w:r w:rsidR="00F22A2C">
              <w:rPr>
                <w:rFonts w:cs="Arial"/>
                <w:b w:val="0"/>
                <w:bCs w:val="0"/>
                <w:szCs w:val="24"/>
              </w:rPr>
              <w:t>]:</w:t>
            </w:r>
          </w:p>
          <w:p w14:paraId="6AF50C77" w14:textId="52C578A3" w:rsidR="00F22A2C" w:rsidRDefault="00B952F8" w:rsidP="00431D59">
            <w:pPr>
              <w:pStyle w:val="QuestionMainBodyTextBold"/>
              <w:numPr>
                <w:ilvl w:val="0"/>
                <w:numId w:val="43"/>
              </w:numPr>
              <w:rPr>
                <w:rFonts w:cs="Arial"/>
                <w:b w:val="0"/>
                <w:bCs w:val="0"/>
                <w:szCs w:val="24"/>
              </w:rPr>
            </w:pPr>
            <w:r w:rsidRPr="00B952F8">
              <w:rPr>
                <w:rFonts w:cs="Arial"/>
                <w:b w:val="0"/>
                <w:bCs w:val="0"/>
                <w:szCs w:val="24"/>
              </w:rPr>
              <w:t>Groundsure Report Datasheet GSIP-2023-13776-14419 (SADA) GSIP-2023-13776-14430 (Private Wire Connection and Main Site Access); June 2023 (provided in Appendix B)</w:t>
            </w:r>
          </w:p>
          <w:p w14:paraId="32F76927" w14:textId="77777777" w:rsidR="00B952F8" w:rsidRDefault="003357C6" w:rsidP="003357C6">
            <w:pPr>
              <w:pStyle w:val="QuestionMainBodyTextBold"/>
              <w:numPr>
                <w:ilvl w:val="0"/>
                <w:numId w:val="43"/>
              </w:numPr>
              <w:rPr>
                <w:rFonts w:cs="Arial"/>
                <w:b w:val="0"/>
                <w:bCs w:val="0"/>
                <w:szCs w:val="24"/>
              </w:rPr>
            </w:pPr>
            <w:r w:rsidRPr="003357C6">
              <w:rPr>
                <w:rFonts w:cs="Arial"/>
                <w:b w:val="0"/>
                <w:bCs w:val="0"/>
                <w:szCs w:val="24"/>
              </w:rPr>
              <w:t>Frodsham Wind Farm Preliminary Site Investigation, March 2014</w:t>
            </w:r>
          </w:p>
          <w:p w14:paraId="1641375A" w14:textId="65C46E63" w:rsidR="003357C6" w:rsidRDefault="00E70264" w:rsidP="00E70264">
            <w:pPr>
              <w:pStyle w:val="QuestionMainBodyTextBold"/>
              <w:numPr>
                <w:ilvl w:val="0"/>
                <w:numId w:val="43"/>
              </w:numPr>
              <w:rPr>
                <w:rFonts w:cs="Arial"/>
                <w:b w:val="0"/>
                <w:bCs w:val="0"/>
                <w:szCs w:val="24"/>
              </w:rPr>
            </w:pPr>
            <w:r w:rsidRPr="00E70264">
              <w:rPr>
                <w:rFonts w:cs="Arial"/>
                <w:b w:val="0"/>
                <w:bCs w:val="0"/>
                <w:szCs w:val="24"/>
              </w:rPr>
              <w:t>Frodsham Wind Farm Phase 2 Site Investigation</w:t>
            </w:r>
            <w:r w:rsidR="00055820">
              <w:rPr>
                <w:rFonts w:cs="Arial"/>
                <w:b w:val="0"/>
                <w:bCs w:val="0"/>
                <w:szCs w:val="24"/>
              </w:rPr>
              <w:t xml:space="preserve">, </w:t>
            </w:r>
            <w:r w:rsidRPr="00E70264">
              <w:rPr>
                <w:rFonts w:cs="Arial"/>
                <w:b w:val="0"/>
                <w:bCs w:val="0"/>
                <w:szCs w:val="24"/>
              </w:rPr>
              <w:t>April 2015</w:t>
            </w:r>
          </w:p>
          <w:p w14:paraId="3625016B" w14:textId="77777777" w:rsidR="00E70264" w:rsidRDefault="00FA72F9" w:rsidP="00FA72F9">
            <w:pPr>
              <w:pStyle w:val="QuestionMainBodyTextBold"/>
              <w:numPr>
                <w:ilvl w:val="0"/>
                <w:numId w:val="43"/>
              </w:numPr>
              <w:rPr>
                <w:rFonts w:cs="Arial"/>
                <w:b w:val="0"/>
                <w:bCs w:val="0"/>
                <w:szCs w:val="24"/>
              </w:rPr>
            </w:pPr>
            <w:r w:rsidRPr="00FA72F9">
              <w:rPr>
                <w:rFonts w:cs="Arial"/>
                <w:b w:val="0"/>
                <w:bCs w:val="0"/>
                <w:szCs w:val="24"/>
              </w:rPr>
              <w:t>Frodsham Wind Farm. Condition 38: Hydrocarbon Contamination within Cell 3, April 2015</w:t>
            </w:r>
          </w:p>
          <w:p w14:paraId="7BF7C42E" w14:textId="77777777" w:rsidR="00CC464A" w:rsidRDefault="00CC464A" w:rsidP="004C4557">
            <w:pPr>
              <w:pStyle w:val="QuestionMainBodyTextBold"/>
              <w:rPr>
                <w:rFonts w:cs="Arial"/>
                <w:b w:val="0"/>
                <w:bCs w:val="0"/>
                <w:szCs w:val="24"/>
              </w:rPr>
            </w:pPr>
          </w:p>
          <w:p w14:paraId="1CB3A5AC" w14:textId="79B889D5" w:rsidR="00FA72F9" w:rsidRPr="00BA1751" w:rsidRDefault="00B770CB" w:rsidP="004C4557">
            <w:pPr>
              <w:pStyle w:val="QuestionMainBodyTextBold"/>
              <w:rPr>
                <w:rFonts w:cs="Arial"/>
                <w:b w:val="0"/>
                <w:bCs w:val="0"/>
                <w:szCs w:val="24"/>
              </w:rPr>
            </w:pPr>
            <w:r>
              <w:rPr>
                <w:rFonts w:cs="Arial"/>
                <w:b w:val="0"/>
                <w:bCs w:val="0"/>
                <w:szCs w:val="24"/>
              </w:rPr>
              <w:t>*</w:t>
            </w:r>
            <w:r w:rsidR="00E423AB">
              <w:rPr>
                <w:rFonts w:cs="Arial"/>
                <w:b w:val="0"/>
                <w:bCs w:val="0"/>
                <w:szCs w:val="24"/>
              </w:rPr>
              <w:t xml:space="preserve">The ExA notes that </w:t>
            </w:r>
            <w:r w:rsidR="007F47E9" w:rsidRPr="007F47E9">
              <w:rPr>
                <w:rFonts w:cs="Arial"/>
                <w:b w:val="0"/>
                <w:bCs w:val="0"/>
                <w:szCs w:val="24"/>
              </w:rPr>
              <w:t>MSCDDG Cell 3 Summary of Chemical Testing (March 2025)</w:t>
            </w:r>
            <w:r w:rsidR="007F47E9">
              <w:rPr>
                <w:rFonts w:cs="Arial"/>
                <w:b w:val="0"/>
                <w:bCs w:val="0"/>
                <w:szCs w:val="24"/>
              </w:rPr>
              <w:t xml:space="preserve"> has already been </w:t>
            </w:r>
            <w:r w:rsidR="007F47E9" w:rsidRPr="007F47E9">
              <w:rPr>
                <w:rFonts w:cs="Arial"/>
                <w:b w:val="0"/>
                <w:bCs w:val="0"/>
                <w:szCs w:val="24"/>
              </w:rPr>
              <w:t>provided in Appendix G</w:t>
            </w:r>
            <w:r w:rsidR="007F47E9">
              <w:rPr>
                <w:rFonts w:cs="Arial"/>
                <w:b w:val="0"/>
                <w:bCs w:val="0"/>
                <w:szCs w:val="24"/>
              </w:rPr>
              <w:t xml:space="preserve"> [</w:t>
            </w:r>
            <w:hyperlink r:id="rId31" w:history="1">
              <w:r w:rsidR="007F47E9" w:rsidRPr="00B23D5E">
                <w:rPr>
                  <w:rStyle w:val="Hyperlink"/>
                  <w:rFonts w:cs="Arial"/>
                  <w:b w:val="0"/>
                  <w:bCs w:val="0"/>
                  <w:szCs w:val="24"/>
                </w:rPr>
                <w:t>APP-0</w:t>
              </w:r>
              <w:r w:rsidR="002D071A" w:rsidRPr="00B23D5E">
                <w:rPr>
                  <w:rStyle w:val="Hyperlink"/>
                  <w:rFonts w:cs="Arial"/>
                  <w:b w:val="0"/>
                  <w:bCs w:val="0"/>
                  <w:szCs w:val="24"/>
                </w:rPr>
                <w:t>9</w:t>
              </w:r>
              <w:r w:rsidR="00DF1955" w:rsidRPr="00B23D5E">
                <w:rPr>
                  <w:rStyle w:val="Hyperlink"/>
                  <w:rFonts w:cs="Arial"/>
                  <w:b w:val="0"/>
                  <w:bCs w:val="0"/>
                  <w:szCs w:val="24"/>
                </w:rPr>
                <w:t>7</w:t>
              </w:r>
            </w:hyperlink>
            <w:r w:rsidR="002D071A">
              <w:rPr>
                <w:rFonts w:cs="Arial"/>
                <w:b w:val="0"/>
                <w:bCs w:val="0"/>
                <w:szCs w:val="24"/>
              </w:rPr>
              <w:t xml:space="preserve">] and </w:t>
            </w:r>
            <w:r w:rsidR="004C4557">
              <w:rPr>
                <w:rFonts w:cs="Arial"/>
                <w:b w:val="0"/>
                <w:bCs w:val="0"/>
                <w:szCs w:val="24"/>
              </w:rPr>
              <w:t xml:space="preserve">that the </w:t>
            </w:r>
            <w:r w:rsidR="004C4557" w:rsidRPr="004C4557">
              <w:rPr>
                <w:rFonts w:cs="Arial"/>
                <w:b w:val="0"/>
                <w:bCs w:val="0"/>
                <w:szCs w:val="24"/>
              </w:rPr>
              <w:t xml:space="preserve">Wildfowlers Land – Summary of Soil Chemical Results Recorded in June 2024 Ground Investigation (July 2024) </w:t>
            </w:r>
            <w:r w:rsidR="004C4557">
              <w:rPr>
                <w:rFonts w:cs="Arial"/>
                <w:b w:val="0"/>
                <w:bCs w:val="0"/>
                <w:szCs w:val="24"/>
              </w:rPr>
              <w:t xml:space="preserve">has already been </w:t>
            </w:r>
            <w:r w:rsidR="004C4557" w:rsidRPr="004C4557">
              <w:rPr>
                <w:rFonts w:cs="Arial"/>
                <w:b w:val="0"/>
                <w:bCs w:val="0"/>
                <w:szCs w:val="24"/>
              </w:rPr>
              <w:t>provided in Appendix H</w:t>
            </w:r>
            <w:r w:rsidR="004C4557">
              <w:rPr>
                <w:rFonts w:cs="Arial"/>
                <w:b w:val="0"/>
                <w:bCs w:val="0"/>
                <w:szCs w:val="24"/>
              </w:rPr>
              <w:t xml:space="preserve"> [</w:t>
            </w:r>
            <w:hyperlink r:id="rId32" w:history="1">
              <w:r w:rsidR="004C4557" w:rsidRPr="00B23D5E">
                <w:rPr>
                  <w:rStyle w:val="Hyperlink"/>
                  <w:rFonts w:cs="Arial"/>
                  <w:b w:val="0"/>
                  <w:bCs w:val="0"/>
                  <w:szCs w:val="24"/>
                </w:rPr>
                <w:t>APP-09</w:t>
              </w:r>
              <w:r w:rsidR="00DF1955" w:rsidRPr="00B23D5E">
                <w:rPr>
                  <w:rStyle w:val="Hyperlink"/>
                  <w:rFonts w:cs="Arial"/>
                  <w:b w:val="0"/>
                  <w:bCs w:val="0"/>
                  <w:szCs w:val="24"/>
                </w:rPr>
                <w:t>7</w:t>
              </w:r>
            </w:hyperlink>
            <w:r w:rsidR="004C4557">
              <w:rPr>
                <w:rFonts w:cs="Arial"/>
                <w:b w:val="0"/>
                <w:bCs w:val="0"/>
                <w:szCs w:val="24"/>
              </w:rPr>
              <w:t>].</w:t>
            </w:r>
          </w:p>
        </w:tc>
      </w:tr>
      <w:tr w:rsidR="00461732" w:rsidRPr="001345C6" w14:paraId="0BEEB1D5" w14:textId="77777777" w:rsidTr="00A30A8A">
        <w:tc>
          <w:tcPr>
            <w:tcW w:w="2277" w:type="dxa"/>
          </w:tcPr>
          <w:p w14:paraId="1FC628C5" w14:textId="77777777" w:rsidR="00461732" w:rsidRPr="001345C6" w:rsidRDefault="00461732" w:rsidP="00153670">
            <w:pPr>
              <w:pStyle w:val="Heading3"/>
              <w:numPr>
                <w:ilvl w:val="0"/>
                <w:numId w:val="13"/>
              </w:numPr>
              <w:rPr>
                <w:rFonts w:cs="Arial"/>
                <w:szCs w:val="24"/>
              </w:rPr>
            </w:pPr>
          </w:p>
        </w:tc>
        <w:tc>
          <w:tcPr>
            <w:tcW w:w="3013" w:type="dxa"/>
          </w:tcPr>
          <w:p w14:paraId="1016CE88" w14:textId="71DFDD03" w:rsidR="00461732" w:rsidRPr="001345C6" w:rsidRDefault="00FE1862" w:rsidP="00461732">
            <w:pPr>
              <w:rPr>
                <w:rFonts w:cs="Arial"/>
                <w:szCs w:val="24"/>
              </w:rPr>
            </w:pPr>
            <w:r>
              <w:rPr>
                <w:rFonts w:cs="Arial"/>
                <w:szCs w:val="24"/>
              </w:rPr>
              <w:t>Applicant</w:t>
            </w:r>
          </w:p>
        </w:tc>
        <w:tc>
          <w:tcPr>
            <w:tcW w:w="14935" w:type="dxa"/>
          </w:tcPr>
          <w:p w14:paraId="25B14B2E" w14:textId="6B27FB1C" w:rsidR="00BA1751" w:rsidRDefault="004C2A7C" w:rsidP="00BA1751">
            <w:pPr>
              <w:pStyle w:val="QuestionMainBodyTextBold"/>
            </w:pPr>
            <w:r>
              <w:t xml:space="preserve">Chemicals referred to by </w:t>
            </w:r>
            <w:r w:rsidR="00553928">
              <w:t>interested</w:t>
            </w:r>
            <w:r>
              <w:t xml:space="preserve"> </w:t>
            </w:r>
            <w:r w:rsidR="00553928">
              <w:t>p</w:t>
            </w:r>
            <w:r>
              <w:t xml:space="preserve">arties </w:t>
            </w:r>
            <w:r w:rsidR="00B55119">
              <w:t>in the examination</w:t>
            </w:r>
          </w:p>
          <w:p w14:paraId="0B22C700" w14:textId="0D9DB259" w:rsidR="00461732" w:rsidRDefault="00553928" w:rsidP="00BA1751">
            <w:pPr>
              <w:pStyle w:val="QuestionMainBodyText"/>
              <w:rPr>
                <w:rFonts w:cs="Arial"/>
                <w:szCs w:val="24"/>
              </w:rPr>
            </w:pPr>
            <w:r>
              <w:rPr>
                <w:rFonts w:cs="Arial"/>
                <w:szCs w:val="24"/>
              </w:rPr>
              <w:t xml:space="preserve">The ExA </w:t>
            </w:r>
            <w:r w:rsidR="0030343B">
              <w:rPr>
                <w:rFonts w:cs="Arial"/>
                <w:szCs w:val="24"/>
              </w:rPr>
              <w:t>notes the applicant’s response to</w:t>
            </w:r>
            <w:r w:rsidR="00F22038">
              <w:rPr>
                <w:rFonts w:cs="Arial"/>
                <w:szCs w:val="24"/>
              </w:rPr>
              <w:t xml:space="preserve"> </w:t>
            </w:r>
            <w:r w:rsidR="00622BC5">
              <w:rPr>
                <w:rFonts w:cs="Arial"/>
                <w:szCs w:val="24"/>
              </w:rPr>
              <w:t>a</w:t>
            </w:r>
            <w:r w:rsidR="00F22038">
              <w:rPr>
                <w:rFonts w:cs="Arial"/>
                <w:szCs w:val="24"/>
              </w:rPr>
              <w:t xml:space="preserve">ction </w:t>
            </w:r>
            <w:r w:rsidR="00622BC5">
              <w:rPr>
                <w:rFonts w:cs="Arial"/>
                <w:szCs w:val="24"/>
              </w:rPr>
              <w:t>p</w:t>
            </w:r>
            <w:r w:rsidR="00F22038">
              <w:rPr>
                <w:rFonts w:cs="Arial"/>
                <w:szCs w:val="24"/>
              </w:rPr>
              <w:t xml:space="preserve">oint </w:t>
            </w:r>
            <w:r w:rsidR="00764A3C">
              <w:rPr>
                <w:rFonts w:cs="Arial"/>
                <w:szCs w:val="24"/>
              </w:rPr>
              <w:t>43</w:t>
            </w:r>
            <w:r w:rsidR="00F22038">
              <w:rPr>
                <w:rFonts w:cs="Arial"/>
                <w:szCs w:val="24"/>
              </w:rPr>
              <w:t xml:space="preserve"> was provided in Appendix D</w:t>
            </w:r>
            <w:r w:rsidR="00DE37CA">
              <w:rPr>
                <w:rFonts w:cs="Arial"/>
                <w:szCs w:val="24"/>
              </w:rPr>
              <w:t xml:space="preserve"> [</w:t>
            </w:r>
            <w:hyperlink r:id="rId33" w:history="1">
              <w:r w:rsidR="00DE37CA" w:rsidRPr="005C126B">
                <w:rPr>
                  <w:rStyle w:val="Hyperlink"/>
                  <w:rFonts w:cs="Arial"/>
                  <w:szCs w:val="24"/>
                </w:rPr>
                <w:t>REP4</w:t>
              </w:r>
              <w:bookmarkStart w:id="82" w:name="_Hlt224196030"/>
              <w:bookmarkStart w:id="83" w:name="_Hlt224196031"/>
              <w:r w:rsidR="00DE37CA" w:rsidRPr="005C126B">
                <w:rPr>
                  <w:rStyle w:val="Hyperlink"/>
                  <w:rFonts w:cs="Arial"/>
                  <w:szCs w:val="24"/>
                </w:rPr>
                <w:t>-</w:t>
              </w:r>
              <w:bookmarkEnd w:id="82"/>
              <w:bookmarkEnd w:id="83"/>
              <w:r w:rsidR="00F85760" w:rsidRPr="005C126B">
                <w:rPr>
                  <w:rStyle w:val="Hyperlink"/>
                  <w:rFonts w:cs="Arial"/>
                  <w:szCs w:val="24"/>
                </w:rPr>
                <w:t>055</w:t>
              </w:r>
            </w:hyperlink>
            <w:r w:rsidR="00DE37CA">
              <w:rPr>
                <w:rFonts w:cs="Arial"/>
                <w:szCs w:val="24"/>
              </w:rPr>
              <w:t>] for arsenic, v</w:t>
            </w:r>
            <w:r w:rsidR="00736B1D">
              <w:rPr>
                <w:rFonts w:cs="Arial"/>
                <w:szCs w:val="24"/>
              </w:rPr>
              <w:t>i</w:t>
            </w:r>
            <w:r w:rsidR="00527D42">
              <w:rPr>
                <w:rFonts w:cs="Arial"/>
                <w:szCs w:val="24"/>
              </w:rPr>
              <w:t>n</w:t>
            </w:r>
            <w:r w:rsidR="00415E8C">
              <w:rPr>
                <w:rFonts w:cs="Arial"/>
                <w:szCs w:val="24"/>
              </w:rPr>
              <w:t>y</w:t>
            </w:r>
            <w:r w:rsidR="00DE37CA">
              <w:rPr>
                <w:rFonts w:cs="Arial"/>
                <w:szCs w:val="24"/>
              </w:rPr>
              <w:t xml:space="preserve">l chloride and carbon tetrachloride. </w:t>
            </w:r>
            <w:r w:rsidR="00527D42">
              <w:rPr>
                <w:rFonts w:cs="Arial"/>
                <w:szCs w:val="24"/>
              </w:rPr>
              <w:t>The ExA would like th</w:t>
            </w:r>
            <w:r w:rsidR="00BB28B2">
              <w:rPr>
                <w:rFonts w:cs="Arial"/>
                <w:szCs w:val="24"/>
              </w:rPr>
              <w:t>e</w:t>
            </w:r>
            <w:r w:rsidR="00527D42">
              <w:rPr>
                <w:rFonts w:cs="Arial"/>
                <w:szCs w:val="24"/>
              </w:rPr>
              <w:t xml:space="preserve"> applicant to expand this</w:t>
            </w:r>
            <w:r w:rsidR="00D3131D">
              <w:rPr>
                <w:rFonts w:cs="Arial"/>
                <w:szCs w:val="24"/>
              </w:rPr>
              <w:t xml:space="preserve"> </w:t>
            </w:r>
            <w:r w:rsidR="00BB28B2">
              <w:rPr>
                <w:rFonts w:cs="Arial"/>
                <w:szCs w:val="24"/>
              </w:rPr>
              <w:t>appendix</w:t>
            </w:r>
            <w:r w:rsidR="00D3131D">
              <w:rPr>
                <w:rFonts w:cs="Arial"/>
                <w:szCs w:val="24"/>
              </w:rPr>
              <w:t xml:space="preserve"> to include the following </w:t>
            </w:r>
            <w:r w:rsidR="00BB28B2">
              <w:rPr>
                <w:rFonts w:cs="Arial"/>
                <w:szCs w:val="24"/>
              </w:rPr>
              <w:t>chemicals</w:t>
            </w:r>
            <w:r w:rsidR="00D3131D">
              <w:rPr>
                <w:rFonts w:cs="Arial"/>
                <w:szCs w:val="24"/>
              </w:rPr>
              <w:t xml:space="preserve"> which have been raised by interes</w:t>
            </w:r>
            <w:r w:rsidR="007B3789">
              <w:rPr>
                <w:rFonts w:cs="Arial"/>
                <w:szCs w:val="24"/>
              </w:rPr>
              <w:t>ted</w:t>
            </w:r>
            <w:r w:rsidR="00D3131D">
              <w:rPr>
                <w:rFonts w:cs="Arial"/>
                <w:szCs w:val="24"/>
              </w:rPr>
              <w:t xml:space="preserve"> parties as a concern</w:t>
            </w:r>
            <w:r w:rsidR="007B3789">
              <w:rPr>
                <w:rFonts w:cs="Arial"/>
                <w:szCs w:val="24"/>
              </w:rPr>
              <w:t>,</w:t>
            </w:r>
            <w:r w:rsidR="00D3131D">
              <w:rPr>
                <w:rFonts w:cs="Arial"/>
                <w:szCs w:val="24"/>
              </w:rPr>
              <w:t xml:space="preserve"> within the exa</w:t>
            </w:r>
            <w:r w:rsidR="00415E8C">
              <w:rPr>
                <w:rFonts w:cs="Arial"/>
                <w:szCs w:val="24"/>
              </w:rPr>
              <w:t>m</w:t>
            </w:r>
            <w:r w:rsidR="00D3131D">
              <w:rPr>
                <w:rFonts w:cs="Arial"/>
                <w:szCs w:val="24"/>
              </w:rPr>
              <w:t xml:space="preserve">ination: </w:t>
            </w:r>
          </w:p>
          <w:p w14:paraId="3F119259" w14:textId="1FF068D8" w:rsidR="00415E8C" w:rsidRDefault="00BB5843" w:rsidP="00415E8C">
            <w:pPr>
              <w:pStyle w:val="QuestionMainBodyText"/>
              <w:numPr>
                <w:ilvl w:val="0"/>
                <w:numId w:val="44"/>
              </w:numPr>
              <w:rPr>
                <w:rFonts w:cs="Arial"/>
                <w:szCs w:val="24"/>
              </w:rPr>
            </w:pPr>
            <w:r>
              <w:rPr>
                <w:rFonts w:cs="Arial"/>
                <w:szCs w:val="24"/>
              </w:rPr>
              <w:t>c</w:t>
            </w:r>
            <w:r w:rsidR="00523F9E">
              <w:rPr>
                <w:rFonts w:cs="Arial"/>
                <w:szCs w:val="24"/>
              </w:rPr>
              <w:t>hloroform</w:t>
            </w:r>
          </w:p>
          <w:p w14:paraId="5B163C09" w14:textId="77777777" w:rsidR="00B868AF" w:rsidRDefault="00BB5843" w:rsidP="00021FAF">
            <w:pPr>
              <w:pStyle w:val="QuestionMainBodyText"/>
              <w:numPr>
                <w:ilvl w:val="0"/>
                <w:numId w:val="44"/>
              </w:numPr>
              <w:rPr>
                <w:rFonts w:cs="Arial"/>
                <w:szCs w:val="24"/>
              </w:rPr>
            </w:pPr>
            <w:r>
              <w:rPr>
                <w:rFonts w:cs="Arial"/>
                <w:szCs w:val="24"/>
              </w:rPr>
              <w:t>h</w:t>
            </w:r>
            <w:r w:rsidR="00852A9B">
              <w:rPr>
                <w:rFonts w:cs="Arial"/>
                <w:szCs w:val="24"/>
              </w:rPr>
              <w:t>ydrogen chloride</w:t>
            </w:r>
          </w:p>
          <w:p w14:paraId="55FDFD63" w14:textId="043D132A" w:rsidR="00A20A69" w:rsidRPr="00021FAF" w:rsidRDefault="00A20A69" w:rsidP="00021FAF">
            <w:pPr>
              <w:pStyle w:val="QuestionMainBodyText"/>
              <w:numPr>
                <w:ilvl w:val="0"/>
                <w:numId w:val="44"/>
              </w:numPr>
              <w:rPr>
                <w:rFonts w:cs="Arial"/>
                <w:szCs w:val="24"/>
              </w:rPr>
            </w:pPr>
            <w:r>
              <w:rPr>
                <w:rFonts w:cs="Arial"/>
                <w:szCs w:val="24"/>
              </w:rPr>
              <w:t>polychlorinated biphenyls</w:t>
            </w:r>
          </w:p>
        </w:tc>
      </w:tr>
    </w:tbl>
    <w:p w14:paraId="1B9D5516" w14:textId="77777777" w:rsidR="00BA1751" w:rsidRDefault="00BA1751">
      <w:bookmarkStart w:id="84" w:name="_Toc216864175"/>
      <w:r>
        <w:rPr>
          <w:b/>
          <w:bCs/>
        </w:rPr>
        <w:br w:type="page"/>
      </w:r>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1168CC" w:rsidRPr="001345C6" w14:paraId="53C58E04" w14:textId="77777777" w:rsidTr="000357F6">
        <w:tc>
          <w:tcPr>
            <w:tcW w:w="20225" w:type="dxa"/>
            <w:gridSpan w:val="3"/>
          </w:tcPr>
          <w:p w14:paraId="53C58E03" w14:textId="0CB87641" w:rsidR="001168CC" w:rsidRPr="00092316" w:rsidRDefault="00461732" w:rsidP="0065026D">
            <w:pPr>
              <w:pStyle w:val="Heading1"/>
              <w:rPr>
                <w:rFonts w:cs="Arial"/>
                <w:b w:val="0"/>
                <w:szCs w:val="24"/>
              </w:rPr>
            </w:pPr>
            <w:bookmarkStart w:id="85" w:name="_Toc224199956"/>
            <w:r w:rsidRPr="001345C6">
              <w:rPr>
                <w:rFonts w:cs="Arial"/>
                <w:szCs w:val="24"/>
              </w:rPr>
              <w:lastRenderedPageBreak/>
              <w:t>4.</w:t>
            </w:r>
            <w:r w:rsidRPr="001345C6">
              <w:rPr>
                <w:rFonts w:cs="Arial"/>
                <w:szCs w:val="24"/>
              </w:rPr>
              <w:tab/>
            </w:r>
            <w:r w:rsidR="001168CC" w:rsidRPr="00092316">
              <w:rPr>
                <w:rFonts w:cs="Arial"/>
                <w:szCs w:val="24"/>
              </w:rPr>
              <w:t>Biodiversity</w:t>
            </w:r>
            <w:r w:rsidR="00BA3E5C">
              <w:rPr>
                <w:rFonts w:cs="Arial"/>
                <w:szCs w:val="24"/>
              </w:rPr>
              <w:t xml:space="preserve"> and ecology</w:t>
            </w:r>
            <w:bookmarkEnd w:id="84"/>
            <w:bookmarkEnd w:id="85"/>
          </w:p>
        </w:tc>
      </w:tr>
      <w:tr w:rsidR="00DD5B40" w:rsidRPr="001345C6" w14:paraId="30AD3614" w14:textId="77777777">
        <w:tc>
          <w:tcPr>
            <w:tcW w:w="20225" w:type="dxa"/>
            <w:gridSpan w:val="3"/>
          </w:tcPr>
          <w:p w14:paraId="7AB5EF60" w14:textId="4283D3AE" w:rsidR="00DD5B40" w:rsidRPr="001345C6" w:rsidRDefault="00810BED" w:rsidP="00BA1751">
            <w:pPr>
              <w:pStyle w:val="Heading2"/>
              <w:numPr>
                <w:ilvl w:val="0"/>
                <w:numId w:val="0"/>
              </w:numPr>
            </w:pPr>
            <w:bookmarkStart w:id="86" w:name="_Toc211857198"/>
            <w:bookmarkStart w:id="87" w:name="_Toc211857251"/>
            <w:bookmarkStart w:id="88" w:name="_Toc211857362"/>
            <w:bookmarkStart w:id="89" w:name="_Toc212097080"/>
            <w:bookmarkStart w:id="90" w:name="_Toc212725912"/>
            <w:bookmarkStart w:id="91" w:name="_Toc212726338"/>
            <w:bookmarkStart w:id="92" w:name="_Toc212728323"/>
            <w:bookmarkStart w:id="93" w:name="_Toc212729782"/>
            <w:bookmarkStart w:id="94" w:name="_Toc212733166"/>
            <w:bookmarkStart w:id="95" w:name="_Toc212733239"/>
            <w:bookmarkStart w:id="96" w:name="_Toc212733544"/>
            <w:bookmarkStart w:id="97" w:name="_Toc214348021"/>
            <w:bookmarkStart w:id="98" w:name="_Toc214348083"/>
            <w:bookmarkStart w:id="99" w:name="_Toc216183310"/>
            <w:bookmarkStart w:id="100" w:name="_Toc216343035"/>
            <w:bookmarkStart w:id="101" w:name="_Toc216767133"/>
            <w:bookmarkStart w:id="102" w:name="_Toc216794310"/>
            <w:bookmarkStart w:id="103" w:name="_Toc211857199"/>
            <w:bookmarkStart w:id="104" w:name="_Toc211857252"/>
            <w:bookmarkStart w:id="105" w:name="_Toc211857363"/>
            <w:bookmarkStart w:id="106" w:name="_Toc212097081"/>
            <w:bookmarkStart w:id="107" w:name="_Toc212725913"/>
            <w:bookmarkStart w:id="108" w:name="_Toc212726339"/>
            <w:bookmarkStart w:id="109" w:name="_Toc212728324"/>
            <w:bookmarkStart w:id="110" w:name="_Toc212729783"/>
            <w:bookmarkStart w:id="111" w:name="_Toc212733167"/>
            <w:bookmarkStart w:id="112" w:name="_Toc212733240"/>
            <w:bookmarkStart w:id="113" w:name="_Toc212733545"/>
            <w:bookmarkStart w:id="114" w:name="_Toc214348022"/>
            <w:bookmarkStart w:id="115" w:name="_Toc214348084"/>
            <w:bookmarkStart w:id="116" w:name="_Toc216183311"/>
            <w:bookmarkStart w:id="117" w:name="_Toc216343036"/>
            <w:bookmarkStart w:id="118" w:name="_Toc216767134"/>
            <w:bookmarkStart w:id="119" w:name="_Toc216794311"/>
            <w:bookmarkStart w:id="120" w:name="_Toc216863764"/>
            <w:bookmarkStart w:id="121" w:name="_Toc216863856"/>
            <w:bookmarkStart w:id="122" w:name="_Toc216863928"/>
            <w:bookmarkStart w:id="123" w:name="_Toc216864005"/>
            <w:bookmarkStart w:id="124" w:name="_Toc216864096"/>
            <w:bookmarkStart w:id="125" w:name="_Toc216864176"/>
            <w:bookmarkStart w:id="126" w:name="_Toc216864385"/>
            <w:bookmarkStart w:id="127" w:name="_Toc216864951"/>
            <w:bookmarkStart w:id="128" w:name="_Toc216865022"/>
            <w:bookmarkStart w:id="129" w:name="_Toc216865325"/>
            <w:bookmarkStart w:id="130" w:name="_Toc216877796"/>
            <w:bookmarkStart w:id="131" w:name="_Toc216927422"/>
            <w:bookmarkStart w:id="132" w:name="_Toc216929281"/>
            <w:bookmarkStart w:id="133" w:name="_Toc221091914"/>
            <w:bookmarkStart w:id="134" w:name="_Toc221091972"/>
            <w:bookmarkStart w:id="135" w:name="_Toc223894437"/>
            <w:bookmarkStart w:id="136" w:name="_Toc223958343"/>
            <w:bookmarkStart w:id="137" w:name="_Toc224199957"/>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Biodiversity Net Gain (BNG)</w:t>
            </w:r>
            <w:bookmarkEnd w:id="137"/>
          </w:p>
        </w:tc>
      </w:tr>
      <w:tr w:rsidR="0043154D" w:rsidRPr="001345C6" w14:paraId="088F0E34" w14:textId="77777777" w:rsidTr="00A30A8A">
        <w:tc>
          <w:tcPr>
            <w:tcW w:w="2277" w:type="dxa"/>
          </w:tcPr>
          <w:p w14:paraId="7B4AFAD6" w14:textId="77777777" w:rsidR="0043154D" w:rsidRPr="00092316" w:rsidRDefault="0043154D" w:rsidP="00153670">
            <w:pPr>
              <w:pStyle w:val="Heading3"/>
              <w:numPr>
                <w:ilvl w:val="0"/>
                <w:numId w:val="14"/>
              </w:numPr>
              <w:rPr>
                <w:rFonts w:cs="Arial"/>
                <w:szCs w:val="24"/>
              </w:rPr>
            </w:pPr>
          </w:p>
        </w:tc>
        <w:tc>
          <w:tcPr>
            <w:tcW w:w="3013" w:type="dxa"/>
          </w:tcPr>
          <w:p w14:paraId="0685D08B" w14:textId="7D1A771C" w:rsidR="0043154D" w:rsidRPr="00092316" w:rsidRDefault="008F4697" w:rsidP="0043154D">
            <w:pPr>
              <w:rPr>
                <w:rFonts w:cs="Arial"/>
                <w:szCs w:val="24"/>
              </w:rPr>
            </w:pPr>
            <w:r>
              <w:rPr>
                <w:rFonts w:cs="Arial"/>
                <w:bCs/>
                <w:szCs w:val="24"/>
              </w:rPr>
              <w:t>Applicant</w:t>
            </w:r>
          </w:p>
        </w:tc>
        <w:tc>
          <w:tcPr>
            <w:tcW w:w="14935" w:type="dxa"/>
          </w:tcPr>
          <w:p w14:paraId="1B8B295D" w14:textId="73495439" w:rsidR="00BA1751" w:rsidRDefault="00AD2085" w:rsidP="00BA1751">
            <w:pPr>
              <w:pStyle w:val="QuestionMainBodyTextBold"/>
            </w:pPr>
            <w:r>
              <w:t>BNG</w:t>
            </w:r>
            <w:r w:rsidR="00DC08DD">
              <w:t xml:space="preserve"> unit baseline</w:t>
            </w:r>
          </w:p>
          <w:p w14:paraId="75469D84" w14:textId="6EA522A2" w:rsidR="000C36F5" w:rsidRDefault="00943965" w:rsidP="00BA1751">
            <w:pPr>
              <w:pStyle w:val="QuestionMainBodyTextBold"/>
              <w:rPr>
                <w:rFonts w:cs="Arial"/>
                <w:b w:val="0"/>
                <w:bCs w:val="0"/>
                <w:szCs w:val="24"/>
              </w:rPr>
            </w:pPr>
            <w:r>
              <w:rPr>
                <w:rFonts w:cs="Arial"/>
                <w:b w:val="0"/>
                <w:bCs w:val="0"/>
                <w:szCs w:val="24"/>
              </w:rPr>
              <w:t>E</w:t>
            </w:r>
            <w:r w:rsidR="00DC08DD">
              <w:rPr>
                <w:rFonts w:cs="Arial"/>
                <w:b w:val="0"/>
                <w:bCs w:val="0"/>
                <w:szCs w:val="24"/>
              </w:rPr>
              <w:t xml:space="preserve">xplain why the </w:t>
            </w:r>
            <w:r w:rsidR="00655071">
              <w:rPr>
                <w:rFonts w:cs="Arial"/>
                <w:b w:val="0"/>
                <w:bCs w:val="0"/>
                <w:szCs w:val="24"/>
              </w:rPr>
              <w:t>baseline habitat</w:t>
            </w:r>
            <w:r w:rsidR="00EB2F27">
              <w:rPr>
                <w:rFonts w:cs="Arial"/>
                <w:b w:val="0"/>
                <w:bCs w:val="0"/>
                <w:szCs w:val="24"/>
              </w:rPr>
              <w:t xml:space="preserve"> units</w:t>
            </w:r>
            <w:r w:rsidR="00655071">
              <w:rPr>
                <w:rFonts w:cs="Arial"/>
                <w:b w:val="0"/>
                <w:bCs w:val="0"/>
                <w:szCs w:val="24"/>
              </w:rPr>
              <w:t xml:space="preserve"> within the BNG assessment </w:t>
            </w:r>
            <w:r w:rsidR="00623818">
              <w:rPr>
                <w:rFonts w:cs="Arial"/>
                <w:b w:val="0"/>
                <w:bCs w:val="0"/>
                <w:szCs w:val="24"/>
              </w:rPr>
              <w:t xml:space="preserve">in </w:t>
            </w:r>
            <w:r w:rsidR="001C3CE4">
              <w:rPr>
                <w:rFonts w:cs="Arial"/>
                <w:b w:val="0"/>
                <w:bCs w:val="0"/>
                <w:szCs w:val="24"/>
              </w:rPr>
              <w:t>section</w:t>
            </w:r>
            <w:r w:rsidR="00623818">
              <w:rPr>
                <w:rFonts w:cs="Arial"/>
                <w:b w:val="0"/>
                <w:bCs w:val="0"/>
                <w:szCs w:val="24"/>
              </w:rPr>
              <w:t xml:space="preserve"> 3.1.2 </w:t>
            </w:r>
            <w:r w:rsidR="00EC0B23">
              <w:rPr>
                <w:rFonts w:cs="Arial"/>
                <w:b w:val="0"/>
                <w:bCs w:val="0"/>
                <w:szCs w:val="24"/>
              </w:rPr>
              <w:t>of</w:t>
            </w:r>
            <w:r w:rsidR="00DA510E">
              <w:rPr>
                <w:rFonts w:cs="Arial"/>
                <w:b w:val="0"/>
                <w:bCs w:val="0"/>
                <w:szCs w:val="24"/>
              </w:rPr>
              <w:t xml:space="preserve"> the</w:t>
            </w:r>
            <w:r w:rsidR="00835FD7">
              <w:rPr>
                <w:rFonts w:cs="Arial"/>
                <w:b w:val="0"/>
                <w:bCs w:val="0"/>
                <w:szCs w:val="24"/>
              </w:rPr>
              <w:t>: Biodiversity Net Gain Report</w:t>
            </w:r>
            <w:r w:rsidR="004E1266">
              <w:rPr>
                <w:rFonts w:cs="Arial"/>
                <w:b w:val="0"/>
                <w:bCs w:val="0"/>
                <w:szCs w:val="24"/>
              </w:rPr>
              <w:t xml:space="preserve"> </w:t>
            </w:r>
            <w:r w:rsidR="00386EB0">
              <w:rPr>
                <w:rFonts w:cs="Arial"/>
                <w:b w:val="0"/>
                <w:bCs w:val="0"/>
                <w:szCs w:val="24"/>
              </w:rPr>
              <w:t>[</w:t>
            </w:r>
            <w:hyperlink r:id="rId34" w:history="1">
              <w:r w:rsidR="001707EA" w:rsidRPr="001707EA">
                <w:rPr>
                  <w:rStyle w:val="Hyperlink"/>
                  <w:b w:val="0"/>
                  <w:bCs w:val="0"/>
                  <w:szCs w:val="24"/>
                </w:rPr>
                <w:t>REP4-038</w:t>
              </w:r>
            </w:hyperlink>
            <w:r w:rsidR="00386EB0" w:rsidRPr="001707EA">
              <w:rPr>
                <w:rFonts w:cs="Arial"/>
                <w:b w:val="0"/>
                <w:bCs w:val="0"/>
                <w:szCs w:val="24"/>
              </w:rPr>
              <w:t>]</w:t>
            </w:r>
            <w:r w:rsidR="00386EB0">
              <w:rPr>
                <w:rFonts w:cs="Arial"/>
                <w:b w:val="0"/>
                <w:bCs w:val="0"/>
                <w:szCs w:val="24"/>
              </w:rPr>
              <w:t xml:space="preserve"> </w:t>
            </w:r>
            <w:r w:rsidR="00712F58">
              <w:rPr>
                <w:rFonts w:cs="Arial"/>
                <w:b w:val="0"/>
                <w:bCs w:val="0"/>
                <w:szCs w:val="24"/>
              </w:rPr>
              <w:t>have changed for</w:t>
            </w:r>
            <w:r w:rsidR="00655071">
              <w:rPr>
                <w:rFonts w:cs="Arial"/>
                <w:b w:val="0"/>
                <w:bCs w:val="0"/>
                <w:szCs w:val="24"/>
              </w:rPr>
              <w:t xml:space="preserve"> deadline 4</w:t>
            </w:r>
            <w:r w:rsidR="00D76AF7">
              <w:rPr>
                <w:rFonts w:cs="Arial"/>
                <w:b w:val="0"/>
                <w:bCs w:val="0"/>
                <w:szCs w:val="24"/>
              </w:rPr>
              <w:t>, see screen shot below</w:t>
            </w:r>
            <w:r w:rsidR="00D86BC7">
              <w:rPr>
                <w:rFonts w:cs="Arial"/>
                <w:b w:val="0"/>
                <w:bCs w:val="0"/>
                <w:szCs w:val="24"/>
              </w:rPr>
              <w:t>.</w:t>
            </w:r>
            <w:r w:rsidR="00A169F4">
              <w:rPr>
                <w:rFonts w:cs="Arial"/>
                <w:b w:val="0"/>
                <w:bCs w:val="0"/>
                <w:szCs w:val="24"/>
              </w:rPr>
              <w:t xml:space="preserve"> </w:t>
            </w:r>
            <w:r w:rsidR="00397586">
              <w:rPr>
                <w:rFonts w:cs="Arial"/>
                <w:b w:val="0"/>
                <w:bCs w:val="0"/>
                <w:szCs w:val="24"/>
              </w:rPr>
              <w:t xml:space="preserve">Fully explain </w:t>
            </w:r>
            <w:r w:rsidR="00F955DE">
              <w:rPr>
                <w:rFonts w:cs="Arial"/>
                <w:b w:val="0"/>
                <w:bCs w:val="0"/>
                <w:szCs w:val="24"/>
              </w:rPr>
              <w:t>the basis of the recalculation</w:t>
            </w:r>
            <w:r w:rsidR="00397586">
              <w:rPr>
                <w:rFonts w:cs="Arial"/>
                <w:b w:val="0"/>
                <w:bCs w:val="0"/>
                <w:szCs w:val="24"/>
              </w:rPr>
              <w:t>.</w:t>
            </w:r>
            <w:r w:rsidR="008B12AB">
              <w:rPr>
                <w:rFonts w:cs="Arial"/>
                <w:b w:val="0"/>
                <w:bCs w:val="0"/>
                <w:szCs w:val="24"/>
              </w:rPr>
              <w:t xml:space="preserve"> </w:t>
            </w:r>
          </w:p>
          <w:p w14:paraId="569E0E15" w14:textId="25A1812E" w:rsidR="000C36F5" w:rsidRPr="00BA1751" w:rsidRDefault="00386EB0" w:rsidP="00BA1751">
            <w:pPr>
              <w:pStyle w:val="QuestionMainBodyTextBold"/>
              <w:rPr>
                <w:rFonts w:cs="Arial"/>
                <w:b w:val="0"/>
                <w:bCs w:val="0"/>
                <w:szCs w:val="24"/>
              </w:rPr>
            </w:pPr>
            <w:r w:rsidRPr="00386EB0">
              <w:rPr>
                <w:rFonts w:cs="Arial"/>
                <w:b w:val="0"/>
                <w:bCs w:val="0"/>
                <w:noProof/>
                <w:szCs w:val="24"/>
              </w:rPr>
              <w:drawing>
                <wp:inline distT="0" distB="0" distL="0" distR="0" wp14:anchorId="2F7E0085" wp14:editId="36E58241">
                  <wp:extent cx="9110946" cy="2261012"/>
                  <wp:effectExtent l="19050" t="19050" r="14605" b="25400"/>
                  <wp:docPr id="204411885" name="Picture 1" descr="Baseline habitats within the Site generate a total of 1457.21 habitat units (330.85 units from the NBBMA and 1126.368 units from the remainder of the Site). Baseline hedgerow units generate a total of 47.18 hedgerow units (0.71 units from the NBBMA and 46.47 units from the remainder of the Site). Watercourse units generate a baseline of 113.60 watercourse units (13.64 units from the NBBMA and 99.95 units from the remainder of th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1885" name="Picture 1" descr="Baseline habitats within the Site generate a total of 1457.21 habitat units (330.85 units from the NBBMA and 1126.368 units from the remainder of the Site). Baseline hedgerow units generate a total of 47.18 hedgerow units (0.71 units from the NBBMA and 46.47 units from the remainder of the Site). Watercourse units generate a baseline of 113.60 watercourse units (13.64 units from the NBBMA and 99.95 units from the remainder of the Site). "/>
                          <pic:cNvPicPr/>
                        </pic:nvPicPr>
                        <pic:blipFill>
                          <a:blip r:embed="rId35"/>
                          <a:stretch>
                            <a:fillRect/>
                          </a:stretch>
                        </pic:blipFill>
                        <pic:spPr>
                          <a:xfrm>
                            <a:off x="0" y="0"/>
                            <a:ext cx="9221840" cy="2288532"/>
                          </a:xfrm>
                          <a:prstGeom prst="rect">
                            <a:avLst/>
                          </a:prstGeom>
                          <a:ln>
                            <a:solidFill>
                              <a:schemeClr val="tx1"/>
                            </a:solidFill>
                          </a:ln>
                        </pic:spPr>
                      </pic:pic>
                    </a:graphicData>
                  </a:graphic>
                </wp:inline>
              </w:drawing>
            </w:r>
          </w:p>
        </w:tc>
      </w:tr>
      <w:tr w:rsidR="00461732" w:rsidRPr="001345C6" w14:paraId="0BB10485" w14:textId="77777777" w:rsidTr="00A30A8A">
        <w:tc>
          <w:tcPr>
            <w:tcW w:w="2277" w:type="dxa"/>
          </w:tcPr>
          <w:p w14:paraId="6D1B9EC7" w14:textId="77777777" w:rsidR="00461732" w:rsidRPr="001345C6" w:rsidRDefault="00461732" w:rsidP="00153670">
            <w:pPr>
              <w:pStyle w:val="Heading3"/>
              <w:numPr>
                <w:ilvl w:val="0"/>
                <w:numId w:val="14"/>
              </w:numPr>
              <w:rPr>
                <w:rFonts w:cs="Arial"/>
                <w:szCs w:val="24"/>
              </w:rPr>
            </w:pPr>
          </w:p>
        </w:tc>
        <w:tc>
          <w:tcPr>
            <w:tcW w:w="3013" w:type="dxa"/>
          </w:tcPr>
          <w:p w14:paraId="57A72CCE" w14:textId="0954DA0A" w:rsidR="00461732" w:rsidRPr="001345C6" w:rsidRDefault="008F4697" w:rsidP="00461732">
            <w:pPr>
              <w:rPr>
                <w:rFonts w:cs="Arial"/>
                <w:szCs w:val="24"/>
              </w:rPr>
            </w:pPr>
            <w:r>
              <w:rPr>
                <w:rFonts w:cs="Arial"/>
                <w:bCs/>
                <w:szCs w:val="24"/>
              </w:rPr>
              <w:t>Applicant</w:t>
            </w:r>
          </w:p>
        </w:tc>
        <w:tc>
          <w:tcPr>
            <w:tcW w:w="14935" w:type="dxa"/>
          </w:tcPr>
          <w:p w14:paraId="62712B1A" w14:textId="70E1FE58" w:rsidR="00BA1751" w:rsidRDefault="00A54DF8" w:rsidP="00BA1751">
            <w:pPr>
              <w:pStyle w:val="QuestionMainBodyTextBold"/>
            </w:pPr>
            <w:r>
              <w:t>Post works BNG summary</w:t>
            </w:r>
          </w:p>
          <w:p w14:paraId="5CEF622B" w14:textId="617125CC" w:rsidR="00A54DF8" w:rsidRDefault="00CA16C3" w:rsidP="00A54DF8">
            <w:pPr>
              <w:pStyle w:val="QuestionMainBodyTextBold"/>
              <w:rPr>
                <w:rFonts w:cs="Arial"/>
                <w:b w:val="0"/>
                <w:bCs w:val="0"/>
                <w:szCs w:val="24"/>
              </w:rPr>
            </w:pPr>
            <w:r>
              <w:rPr>
                <w:rFonts w:cs="Arial"/>
                <w:b w:val="0"/>
                <w:bCs w:val="0"/>
                <w:szCs w:val="24"/>
              </w:rPr>
              <w:t>E</w:t>
            </w:r>
            <w:r w:rsidR="00A54DF8">
              <w:rPr>
                <w:rFonts w:cs="Arial"/>
                <w:b w:val="0"/>
                <w:bCs w:val="0"/>
                <w:szCs w:val="24"/>
              </w:rPr>
              <w:t xml:space="preserve">xplain why the </w:t>
            </w:r>
            <w:r w:rsidR="00BC4B51">
              <w:rPr>
                <w:rFonts w:cs="Arial"/>
                <w:b w:val="0"/>
                <w:bCs w:val="0"/>
                <w:szCs w:val="24"/>
              </w:rPr>
              <w:t>BNG</w:t>
            </w:r>
            <w:r w:rsidR="00A54DF8">
              <w:rPr>
                <w:rFonts w:cs="Arial"/>
                <w:b w:val="0"/>
                <w:bCs w:val="0"/>
                <w:szCs w:val="24"/>
              </w:rPr>
              <w:t xml:space="preserve"> units within the BNG assessment in section</w:t>
            </w:r>
            <w:r w:rsidR="000A086D">
              <w:rPr>
                <w:rFonts w:cs="Arial"/>
                <w:b w:val="0"/>
                <w:bCs w:val="0"/>
                <w:szCs w:val="24"/>
              </w:rPr>
              <w:t>s</w:t>
            </w:r>
            <w:r w:rsidR="00A54DF8">
              <w:rPr>
                <w:rFonts w:cs="Arial"/>
                <w:b w:val="0"/>
                <w:bCs w:val="0"/>
                <w:szCs w:val="24"/>
              </w:rPr>
              <w:t xml:space="preserve"> </w:t>
            </w:r>
            <w:r w:rsidR="00D45B61">
              <w:rPr>
                <w:rFonts w:cs="Arial"/>
                <w:b w:val="0"/>
                <w:bCs w:val="0"/>
                <w:szCs w:val="24"/>
              </w:rPr>
              <w:t>5.1.3</w:t>
            </w:r>
            <w:r w:rsidR="000A086D">
              <w:rPr>
                <w:rFonts w:cs="Arial"/>
                <w:b w:val="0"/>
                <w:bCs w:val="0"/>
                <w:szCs w:val="24"/>
              </w:rPr>
              <w:t xml:space="preserve"> to 5.</w:t>
            </w:r>
            <w:r w:rsidR="00996519">
              <w:rPr>
                <w:rFonts w:cs="Arial"/>
                <w:b w:val="0"/>
                <w:bCs w:val="0"/>
                <w:szCs w:val="24"/>
              </w:rPr>
              <w:t>1.6</w:t>
            </w:r>
            <w:r w:rsidR="00A54DF8">
              <w:rPr>
                <w:rFonts w:cs="Arial"/>
                <w:b w:val="0"/>
                <w:bCs w:val="0"/>
                <w:szCs w:val="24"/>
              </w:rPr>
              <w:t xml:space="preserve"> </w:t>
            </w:r>
            <w:r w:rsidR="00E12A62">
              <w:rPr>
                <w:rFonts w:cs="Arial"/>
                <w:b w:val="0"/>
                <w:bCs w:val="0"/>
                <w:szCs w:val="24"/>
              </w:rPr>
              <w:t xml:space="preserve">and </w:t>
            </w:r>
            <w:r w:rsidR="00A54DF8">
              <w:rPr>
                <w:rFonts w:cs="Arial"/>
                <w:b w:val="0"/>
                <w:bCs w:val="0"/>
                <w:szCs w:val="24"/>
              </w:rPr>
              <w:t xml:space="preserve">section </w:t>
            </w:r>
            <w:r w:rsidR="00E12A62">
              <w:rPr>
                <w:rFonts w:cs="Arial"/>
                <w:b w:val="0"/>
                <w:bCs w:val="0"/>
                <w:szCs w:val="24"/>
              </w:rPr>
              <w:t>6</w:t>
            </w:r>
            <w:r w:rsidR="00A54DF8">
              <w:rPr>
                <w:rFonts w:cs="Arial"/>
                <w:b w:val="0"/>
                <w:bCs w:val="0"/>
                <w:szCs w:val="24"/>
              </w:rPr>
              <w:t xml:space="preserve">.1 of </w:t>
            </w:r>
            <w:r w:rsidR="00802BD7">
              <w:rPr>
                <w:rFonts w:cs="Arial"/>
                <w:b w:val="0"/>
                <w:bCs w:val="0"/>
                <w:szCs w:val="24"/>
              </w:rPr>
              <w:t>the</w:t>
            </w:r>
            <w:r w:rsidR="00A54DF8">
              <w:rPr>
                <w:rFonts w:cs="Arial"/>
                <w:b w:val="0"/>
                <w:bCs w:val="0"/>
                <w:szCs w:val="24"/>
              </w:rPr>
              <w:t xml:space="preserve"> Biodiversity Net Gain Report [</w:t>
            </w:r>
            <w:hyperlink r:id="rId36" w:history="1">
              <w:r w:rsidR="00802BD7" w:rsidRPr="001707EA">
                <w:rPr>
                  <w:rStyle w:val="Hyperlink"/>
                  <w:b w:val="0"/>
                  <w:bCs w:val="0"/>
                  <w:szCs w:val="24"/>
                </w:rPr>
                <w:t>REP4-038</w:t>
              </w:r>
            </w:hyperlink>
            <w:r w:rsidR="00802BD7">
              <w:rPr>
                <w:b w:val="0"/>
                <w:bCs w:val="0"/>
              </w:rPr>
              <w:t>]</w:t>
            </w:r>
            <w:r w:rsidR="00802BD7">
              <w:rPr>
                <w:rFonts w:cs="Arial"/>
                <w:b w:val="0"/>
                <w:bCs w:val="0"/>
                <w:szCs w:val="24"/>
              </w:rPr>
              <w:t xml:space="preserve"> </w:t>
            </w:r>
            <w:r w:rsidR="00943965">
              <w:rPr>
                <w:rFonts w:cs="Arial"/>
                <w:b w:val="0"/>
                <w:bCs w:val="0"/>
                <w:szCs w:val="24"/>
              </w:rPr>
              <w:t>have changed for</w:t>
            </w:r>
            <w:r w:rsidR="00A54DF8">
              <w:rPr>
                <w:rFonts w:cs="Arial"/>
                <w:b w:val="0"/>
                <w:bCs w:val="0"/>
                <w:szCs w:val="24"/>
              </w:rPr>
              <w:t xml:space="preserve"> deadline 4, see screen shot below</w:t>
            </w:r>
            <w:r>
              <w:rPr>
                <w:rFonts w:cs="Arial"/>
                <w:b w:val="0"/>
                <w:bCs w:val="0"/>
                <w:szCs w:val="24"/>
              </w:rPr>
              <w:t>.</w:t>
            </w:r>
            <w:r w:rsidR="00A54DF8">
              <w:rPr>
                <w:rFonts w:cs="Arial"/>
                <w:b w:val="0"/>
                <w:bCs w:val="0"/>
                <w:szCs w:val="24"/>
              </w:rPr>
              <w:t xml:space="preserve"> </w:t>
            </w:r>
            <w:r w:rsidR="00397586">
              <w:rPr>
                <w:rFonts w:cs="Arial"/>
                <w:b w:val="0"/>
                <w:bCs w:val="0"/>
                <w:szCs w:val="24"/>
              </w:rPr>
              <w:t xml:space="preserve">Fully explain the basis of the </w:t>
            </w:r>
            <w:r w:rsidR="006E1B5A">
              <w:rPr>
                <w:rFonts w:cs="Arial"/>
                <w:b w:val="0"/>
                <w:bCs w:val="0"/>
                <w:szCs w:val="24"/>
              </w:rPr>
              <w:t>re</w:t>
            </w:r>
            <w:r w:rsidR="00397586">
              <w:rPr>
                <w:rFonts w:cs="Arial"/>
                <w:b w:val="0"/>
                <w:bCs w:val="0"/>
                <w:szCs w:val="24"/>
              </w:rPr>
              <w:t>calculation</w:t>
            </w:r>
            <w:r w:rsidR="00061493">
              <w:rPr>
                <w:rFonts w:cs="Arial"/>
                <w:b w:val="0"/>
                <w:bCs w:val="0"/>
                <w:szCs w:val="24"/>
              </w:rPr>
              <w:t xml:space="preserve">, including the changes within </w:t>
            </w:r>
            <w:r w:rsidR="004D4F58">
              <w:rPr>
                <w:rFonts w:cs="Arial"/>
                <w:b w:val="0"/>
                <w:bCs w:val="0"/>
                <w:szCs w:val="24"/>
              </w:rPr>
              <w:t>t</w:t>
            </w:r>
            <w:r w:rsidR="00061493">
              <w:rPr>
                <w:rFonts w:cs="Arial"/>
                <w:b w:val="0"/>
                <w:bCs w:val="0"/>
                <w:szCs w:val="24"/>
              </w:rPr>
              <w:t>able</w:t>
            </w:r>
            <w:r w:rsidR="004D4F58">
              <w:rPr>
                <w:rFonts w:cs="Arial"/>
                <w:b w:val="0"/>
                <w:bCs w:val="0"/>
                <w:szCs w:val="24"/>
              </w:rPr>
              <w:t>s</w:t>
            </w:r>
            <w:r w:rsidR="00061493">
              <w:rPr>
                <w:rFonts w:cs="Arial"/>
                <w:b w:val="0"/>
                <w:bCs w:val="0"/>
                <w:szCs w:val="24"/>
              </w:rPr>
              <w:t xml:space="preserve"> 6.1</w:t>
            </w:r>
            <w:r w:rsidR="004D4F58">
              <w:rPr>
                <w:rFonts w:cs="Arial"/>
                <w:b w:val="0"/>
                <w:bCs w:val="0"/>
                <w:szCs w:val="24"/>
              </w:rPr>
              <w:t>, 6.2 and 6.</w:t>
            </w:r>
            <w:r w:rsidR="000377F5">
              <w:rPr>
                <w:rFonts w:cs="Arial"/>
                <w:b w:val="0"/>
                <w:bCs w:val="0"/>
                <w:szCs w:val="24"/>
              </w:rPr>
              <w:t>3.</w:t>
            </w:r>
            <w:r w:rsidR="00397586">
              <w:rPr>
                <w:rFonts w:cs="Arial"/>
                <w:b w:val="0"/>
                <w:bCs w:val="0"/>
                <w:szCs w:val="24"/>
              </w:rPr>
              <w:t xml:space="preserve"> </w:t>
            </w:r>
            <w:r w:rsidR="00A54DF8">
              <w:rPr>
                <w:rFonts w:cs="Arial"/>
                <w:b w:val="0"/>
                <w:bCs w:val="0"/>
                <w:szCs w:val="24"/>
              </w:rPr>
              <w:t xml:space="preserve"> </w:t>
            </w:r>
          </w:p>
          <w:p w14:paraId="3EA76464" w14:textId="0459AFAC" w:rsidR="00397586" w:rsidRDefault="000A086D" w:rsidP="00A54DF8">
            <w:pPr>
              <w:pStyle w:val="QuestionMainBodyTextBold"/>
              <w:rPr>
                <w:rFonts w:cs="Arial"/>
                <w:b w:val="0"/>
                <w:bCs w:val="0"/>
                <w:szCs w:val="24"/>
              </w:rPr>
            </w:pPr>
            <w:r w:rsidRPr="000A086D">
              <w:rPr>
                <w:rFonts w:cs="Arial"/>
                <w:b w:val="0"/>
                <w:bCs w:val="0"/>
                <w:noProof/>
                <w:szCs w:val="24"/>
              </w:rPr>
              <w:lastRenderedPageBreak/>
              <w:drawing>
                <wp:inline distT="0" distB="0" distL="0" distR="0" wp14:anchorId="7FB51DAA" wp14:editId="2160A506">
                  <wp:extent cx="8946918" cy="8269926"/>
                  <wp:effectExtent l="19050" t="19050" r="26035" b="17145"/>
                  <wp:docPr id="1919026566" name="Picture 1" descr="Post-works BNG Summary &#10;&#10;Paragraph 5.1.2 In the undertaking of the BNG assessment it has been assumed that 5% of habitat within the solar fenceline would be lost to built development, such as panel framework. This is in line with established industry practice14 and has been taken into account within the Metric. &#10;Paragraph 5.1.3 The development footprint results in the loss of 169.87 ha of habitats, equating to 551.07 habitat units (247.42 units from the NBBMA and 303.64 units from the remainder of the Site). The development footprint results in a loss of 0.18 km of hedgerows, equating to 1.30 hedgerow units (0.04 units from the NBBMA and 1.26 units from the remainder of the Site. The development footprint results in a loss &#10;of 0.16 km of watercourse, equating to 0.68 watercourse units (all 0.68 units from the remainder of the Site). &#10;Paragraph 5.1.4 Created habitats generate a total of 888.77 habitat units (364.65 units from the NBBMA and 530.28 from the remainder of the Site). Enhanced habitats generate a total of 71.61 habitat units (all 71.61 units from the remainder of the Site). &#10;Paragraph 5.1.5 Created hedgerows generate a total of 43.25 hedgerow units (all 43.25 units from the remainder of &#10;the Site). &#10;Paragraph 5.1.6 Created watercourses generate a total of 0.95 watercourse units (all 0.95 units from the remainder of &#10;the Site). Enhanced watercourses generate a total of 72.47 watercourse units (8.22 units from the NBBMA and 64.25units from the remainder of the Site). Although D57 will be removed during habitat creation works within the NBBMA, the ditch will be reinstated within two years of initial removal, and is anticipated to achieve baseline condition, furthermore, following its reinstatement and due to the &#10;proposed habitat management measures to be implemented, the condition of this ditch is expected to be enhanced (from poor to moderate). As such, and in accordance with The Statutory Biodiversity Metric User Guide (DEFRA, 2024), this ditch has been assigned as being enhanced within the Metric, &#10;with a one-year delay in starting the habitat enhancement. A series of ditches will also be enhanced through the reduction in riparian zone encroachment. These ditches are shown on Figure 6 and identified on the corresponding shapefiles (provided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26566" name="Picture 1" descr="Post-works BNG Summary &#10;&#10;Paragraph 5.1.2 In the undertaking of the BNG assessment it has been assumed that 5% of habitat within the solar fenceline would be lost to built development, such as panel framework. This is in line with established industry practice14 and has been taken into account within the Metric. &#10;Paragraph 5.1.3 The development footprint results in the loss of 169.87 ha of habitats, equating to 551.07 habitat units (247.42 units from the NBBMA and 303.64 units from the remainder of the Site). The development footprint results in a loss of 0.18 km of hedgerows, equating to 1.30 hedgerow units (0.04 units from the NBBMA and 1.26 units from the remainder of the Site. The development footprint results in a loss &#10;of 0.16 km of watercourse, equating to 0.68 watercourse units (all 0.68 units from the remainder of the Site). &#10;Paragraph 5.1.4 Created habitats generate a total of 888.77 habitat units (364.65 units from the NBBMA and 530.28 from the remainder of the Site). Enhanced habitats generate a total of 71.61 habitat units (all 71.61 units from the remainder of the Site). &#10;Paragraph 5.1.5 Created hedgerows generate a total of 43.25 hedgerow units (all 43.25 units from the remainder of &#10;the Site). &#10;Paragraph 5.1.6 Created watercourses generate a total of 0.95 watercourse units (all 0.95 units from the remainder of &#10;the Site). Enhanced watercourses generate a total of 72.47 watercourse units (8.22 units from the NBBMA and 64.25units from the remainder of the Site). Although D57 will be removed during habitat creation works within the NBBMA, the ditch will be reinstated within two years of initial removal, and is anticipated to achieve baseline condition, furthermore, following its reinstatement and due to the &#10;proposed habitat management measures to be implemented, the condition of this ditch is expected to be enhanced (from poor to moderate). As such, and in accordance with The Statutory Biodiversity Metric User Guide (DEFRA, 2024), this ditch has been assigned as being enhanced within the Metric, &#10;with a one-year delay in starting the habitat enhancement. A series of ditches will also be enhanced through the reduction in riparian zone encroachment. These ditches are shown on Figure 6 and identified on the corresponding shapefiles (provided separately)."/>
                          <pic:cNvPicPr/>
                        </pic:nvPicPr>
                        <pic:blipFill>
                          <a:blip r:embed="rId37"/>
                          <a:stretch>
                            <a:fillRect/>
                          </a:stretch>
                        </pic:blipFill>
                        <pic:spPr>
                          <a:xfrm>
                            <a:off x="0" y="0"/>
                            <a:ext cx="8975641" cy="8296476"/>
                          </a:xfrm>
                          <a:prstGeom prst="rect">
                            <a:avLst/>
                          </a:prstGeom>
                          <a:ln>
                            <a:solidFill>
                              <a:schemeClr val="tx1"/>
                            </a:solidFill>
                          </a:ln>
                        </pic:spPr>
                      </pic:pic>
                    </a:graphicData>
                  </a:graphic>
                </wp:inline>
              </w:drawing>
            </w:r>
          </w:p>
          <w:p w14:paraId="4AB4272F" w14:textId="77777777" w:rsidR="00006A5D" w:rsidRDefault="00006A5D" w:rsidP="00A54DF8">
            <w:pPr>
              <w:pStyle w:val="QuestionMainBodyTextBold"/>
              <w:rPr>
                <w:rFonts w:cs="Arial"/>
                <w:b w:val="0"/>
                <w:bCs w:val="0"/>
                <w:szCs w:val="24"/>
              </w:rPr>
            </w:pPr>
          </w:p>
          <w:p w14:paraId="5F9B7D02" w14:textId="77777777" w:rsidR="00140C3B" w:rsidRDefault="00140C3B" w:rsidP="00A54DF8">
            <w:pPr>
              <w:pStyle w:val="QuestionMainBodyTextBold"/>
              <w:rPr>
                <w:rFonts w:cs="Arial"/>
                <w:b w:val="0"/>
                <w:bCs w:val="0"/>
                <w:szCs w:val="24"/>
              </w:rPr>
            </w:pPr>
          </w:p>
          <w:p w14:paraId="01B7C1AE" w14:textId="77777777" w:rsidR="00140C3B" w:rsidRDefault="00140C3B" w:rsidP="00A54DF8">
            <w:pPr>
              <w:pStyle w:val="QuestionMainBodyTextBold"/>
              <w:rPr>
                <w:rFonts w:cs="Arial"/>
                <w:b w:val="0"/>
                <w:bCs w:val="0"/>
                <w:szCs w:val="24"/>
              </w:rPr>
            </w:pPr>
          </w:p>
          <w:p w14:paraId="3AF1ADC9" w14:textId="77777777" w:rsidR="00140C3B" w:rsidRDefault="00140C3B" w:rsidP="00A54DF8">
            <w:pPr>
              <w:pStyle w:val="QuestionMainBodyTextBold"/>
              <w:rPr>
                <w:rFonts w:cs="Arial"/>
                <w:b w:val="0"/>
                <w:bCs w:val="0"/>
                <w:szCs w:val="24"/>
              </w:rPr>
            </w:pPr>
          </w:p>
          <w:p w14:paraId="2169E4C2" w14:textId="77777777" w:rsidR="00140C3B" w:rsidRDefault="00140C3B" w:rsidP="00A54DF8">
            <w:pPr>
              <w:pStyle w:val="QuestionMainBodyTextBold"/>
              <w:rPr>
                <w:rFonts w:cs="Arial"/>
                <w:b w:val="0"/>
                <w:bCs w:val="0"/>
                <w:szCs w:val="24"/>
              </w:rPr>
            </w:pPr>
          </w:p>
          <w:p w14:paraId="7E391C90" w14:textId="3290324D" w:rsidR="00006A5D" w:rsidRDefault="00006A5D" w:rsidP="00A54DF8">
            <w:pPr>
              <w:pStyle w:val="QuestionMainBodyTextBold"/>
              <w:rPr>
                <w:rFonts w:cs="Arial"/>
                <w:b w:val="0"/>
                <w:bCs w:val="0"/>
                <w:szCs w:val="24"/>
              </w:rPr>
            </w:pPr>
            <w:r>
              <w:rPr>
                <w:rFonts w:cs="Arial"/>
                <w:b w:val="0"/>
                <w:bCs w:val="0"/>
                <w:szCs w:val="24"/>
              </w:rPr>
              <w:t>and</w:t>
            </w:r>
          </w:p>
          <w:p w14:paraId="29901260" w14:textId="77777777" w:rsidR="00006A5D" w:rsidRDefault="00006A5D" w:rsidP="00A54DF8">
            <w:pPr>
              <w:pStyle w:val="QuestionMainBodyTextBold"/>
              <w:rPr>
                <w:rFonts w:cs="Arial"/>
                <w:b w:val="0"/>
                <w:bCs w:val="0"/>
                <w:szCs w:val="24"/>
              </w:rPr>
            </w:pPr>
          </w:p>
          <w:p w14:paraId="40A92E92" w14:textId="50E7759F" w:rsidR="00A54DF8" w:rsidRDefault="001D1EF6" w:rsidP="00BA1751">
            <w:pPr>
              <w:pStyle w:val="QuestionMainBodyTextBold"/>
            </w:pPr>
            <w:r w:rsidRPr="001D1EF6">
              <w:rPr>
                <w:noProof/>
              </w:rPr>
              <w:drawing>
                <wp:inline distT="0" distB="0" distL="0" distR="0" wp14:anchorId="5A984348" wp14:editId="241D260C">
                  <wp:extent cx="9012093" cy="1714747"/>
                  <wp:effectExtent l="19050" t="19050" r="17780" b="19050"/>
                  <wp:docPr id="630467172" name="Picture 1" descr="The Proposed Development will generate a net change of +373.19 (25.61 %) habitat units, +41.95 &#10;(88.92 %) hedgerow units and +12.74 (11.21%) watercourse units. A summary of the biodiversity net gain interventions across each distinctiveness and habitat type is provided as Tabl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67172" name="Picture 1" descr="The Proposed Development will generate a net change of +373.19 (25.61 %) habitat units, +41.95 &#10;(88.92 %) hedgerow units and +12.74 (11.21%) watercourse units. A summary of the biodiversity net gain interventions across each distinctiveness and habitat type is provided as Table 6.1"/>
                          <pic:cNvPicPr/>
                        </pic:nvPicPr>
                        <pic:blipFill>
                          <a:blip r:embed="rId38"/>
                          <a:stretch>
                            <a:fillRect/>
                          </a:stretch>
                        </pic:blipFill>
                        <pic:spPr>
                          <a:xfrm>
                            <a:off x="0" y="0"/>
                            <a:ext cx="9110030" cy="1733382"/>
                          </a:xfrm>
                          <a:prstGeom prst="rect">
                            <a:avLst/>
                          </a:prstGeom>
                          <a:ln>
                            <a:solidFill>
                              <a:schemeClr val="tx1"/>
                            </a:solidFill>
                          </a:ln>
                        </pic:spPr>
                      </pic:pic>
                    </a:graphicData>
                  </a:graphic>
                </wp:inline>
              </w:drawing>
            </w:r>
          </w:p>
          <w:p w14:paraId="436EC60F" w14:textId="0D6453CC" w:rsidR="00461732" w:rsidRPr="001345C6" w:rsidRDefault="00461732" w:rsidP="00BA1751">
            <w:pPr>
              <w:pStyle w:val="QuestionMainBodyText"/>
            </w:pPr>
          </w:p>
        </w:tc>
      </w:tr>
      <w:tr w:rsidR="00461732" w:rsidRPr="001345C6" w14:paraId="2416570A" w14:textId="77777777" w:rsidTr="00A30A8A">
        <w:tc>
          <w:tcPr>
            <w:tcW w:w="2277" w:type="dxa"/>
          </w:tcPr>
          <w:p w14:paraId="0ABF789E" w14:textId="77777777" w:rsidR="00461732" w:rsidRPr="001345C6" w:rsidRDefault="00461732" w:rsidP="00153670">
            <w:pPr>
              <w:pStyle w:val="Heading3"/>
              <w:numPr>
                <w:ilvl w:val="0"/>
                <w:numId w:val="14"/>
              </w:numPr>
              <w:rPr>
                <w:rFonts w:cs="Arial"/>
                <w:szCs w:val="24"/>
              </w:rPr>
            </w:pPr>
          </w:p>
        </w:tc>
        <w:tc>
          <w:tcPr>
            <w:tcW w:w="3013" w:type="dxa"/>
          </w:tcPr>
          <w:p w14:paraId="2C69C1DB" w14:textId="6495BB0A" w:rsidR="00461732" w:rsidRDefault="007B4A5F" w:rsidP="00461732">
            <w:pPr>
              <w:rPr>
                <w:rFonts w:cs="Arial"/>
                <w:szCs w:val="24"/>
              </w:rPr>
            </w:pPr>
            <w:r>
              <w:rPr>
                <w:rFonts w:cs="Arial"/>
                <w:szCs w:val="24"/>
              </w:rPr>
              <w:t>Natural England (</w:t>
            </w:r>
            <w:r w:rsidR="00541EB5">
              <w:rPr>
                <w:rFonts w:cs="Arial"/>
                <w:szCs w:val="24"/>
              </w:rPr>
              <w:t>NE</w:t>
            </w:r>
            <w:r>
              <w:rPr>
                <w:rFonts w:cs="Arial"/>
                <w:szCs w:val="24"/>
              </w:rPr>
              <w:t>)</w:t>
            </w:r>
          </w:p>
          <w:p w14:paraId="168B8286" w14:textId="77777777" w:rsidR="00541EB5" w:rsidRDefault="00541EB5" w:rsidP="00461732">
            <w:pPr>
              <w:rPr>
                <w:rFonts w:cs="Arial"/>
                <w:szCs w:val="24"/>
              </w:rPr>
            </w:pPr>
            <w:r>
              <w:rPr>
                <w:rFonts w:cs="Arial"/>
                <w:szCs w:val="24"/>
              </w:rPr>
              <w:t>CWCC</w:t>
            </w:r>
          </w:p>
          <w:p w14:paraId="6E830503" w14:textId="69119C67" w:rsidR="00461732" w:rsidRPr="001345C6" w:rsidRDefault="00541EB5" w:rsidP="00461732">
            <w:pPr>
              <w:rPr>
                <w:rFonts w:cs="Arial"/>
                <w:szCs w:val="24"/>
              </w:rPr>
            </w:pPr>
            <w:r>
              <w:rPr>
                <w:rFonts w:cs="Arial"/>
                <w:szCs w:val="24"/>
              </w:rPr>
              <w:t>CWT</w:t>
            </w:r>
          </w:p>
        </w:tc>
        <w:tc>
          <w:tcPr>
            <w:tcW w:w="14935" w:type="dxa"/>
          </w:tcPr>
          <w:p w14:paraId="2C675085" w14:textId="6F2E205B" w:rsidR="00BA1751" w:rsidRDefault="00CB5D02" w:rsidP="00BA1751">
            <w:pPr>
              <w:pStyle w:val="QuestionMainBodyTextBold"/>
            </w:pPr>
            <w:r>
              <w:t>Classification of reedbeds within the applicant’s BNG assessment</w:t>
            </w:r>
          </w:p>
          <w:p w14:paraId="0729A5B8" w14:textId="6642F4CE" w:rsidR="00EE5ADA" w:rsidRDefault="00CB5D02" w:rsidP="00EE5ADA">
            <w:pPr>
              <w:pStyle w:val="QuestionMainBodyText"/>
              <w:rPr>
                <w:rFonts w:cs="Arial"/>
                <w:szCs w:val="24"/>
              </w:rPr>
            </w:pPr>
            <w:r>
              <w:rPr>
                <w:rFonts w:cs="Arial"/>
                <w:szCs w:val="24"/>
              </w:rPr>
              <w:t xml:space="preserve">The applicant has provided further information on the classification of reedbeds within Annex 3 of its deadline </w:t>
            </w:r>
            <w:r w:rsidRPr="00CB5D02">
              <w:rPr>
                <w:rFonts w:cs="Arial"/>
                <w:szCs w:val="24"/>
              </w:rPr>
              <w:t xml:space="preserve">4 Biodiversity Net Gain </w:t>
            </w:r>
            <w:r w:rsidRPr="00A7703F">
              <w:rPr>
                <w:rFonts w:cs="Arial"/>
                <w:szCs w:val="24"/>
              </w:rPr>
              <w:t>Report [</w:t>
            </w:r>
            <w:hyperlink r:id="rId39" w:history="1">
              <w:r w:rsidR="00A7703F" w:rsidRPr="00644C66">
                <w:rPr>
                  <w:rStyle w:val="Hyperlink"/>
                  <w:szCs w:val="24"/>
                </w:rPr>
                <w:t>REP4-038</w:t>
              </w:r>
            </w:hyperlink>
            <w:r w:rsidRPr="00C26DF0">
              <w:rPr>
                <w:rFonts w:cs="Arial"/>
                <w:szCs w:val="24"/>
              </w:rPr>
              <w:t>]</w:t>
            </w:r>
            <w:r w:rsidR="00BA1751" w:rsidRPr="00C26DF0">
              <w:rPr>
                <w:rFonts w:cs="Arial"/>
                <w:szCs w:val="24"/>
              </w:rPr>
              <w:t>.</w:t>
            </w:r>
            <w:r w:rsidR="00645C9F" w:rsidRPr="00C26DF0">
              <w:rPr>
                <w:rFonts w:cs="Arial"/>
                <w:szCs w:val="24"/>
              </w:rPr>
              <w:t xml:space="preserve"> </w:t>
            </w:r>
            <w:r w:rsidR="00EE5ADA" w:rsidRPr="00C26DF0">
              <w:rPr>
                <w:rFonts w:cs="Arial"/>
                <w:szCs w:val="24"/>
              </w:rPr>
              <w:t>This</w:t>
            </w:r>
            <w:r w:rsidR="00EE5ADA">
              <w:rPr>
                <w:rFonts w:cs="Arial"/>
                <w:szCs w:val="24"/>
              </w:rPr>
              <w:t xml:space="preserve"> states that:</w:t>
            </w:r>
          </w:p>
          <w:p w14:paraId="6BF2E35B" w14:textId="730EBEF7" w:rsidR="001A4D5E" w:rsidRPr="00EE5ADA" w:rsidRDefault="00EE5ADA" w:rsidP="00EE5ADA">
            <w:pPr>
              <w:pStyle w:val="QuestionMainBodyText"/>
              <w:ind w:left="720"/>
              <w:rPr>
                <w:rFonts w:cs="Arial"/>
                <w:i/>
                <w:iCs/>
                <w:szCs w:val="24"/>
              </w:rPr>
            </w:pPr>
            <w:r w:rsidRPr="00EE5ADA">
              <w:rPr>
                <w:rFonts w:cs="Arial"/>
                <w:i/>
                <w:iCs/>
                <w:szCs w:val="24"/>
              </w:rPr>
              <w:t>‘Following receipt of Relevant Representations by CWACC a review has been undertaken of particular reedbed habitats against both JNCC and UKHab definitions. Following the review, an area formerly classified as reeded located within Frodsham Windfarm East has now been reclassified as g3.16 instead due to not meeting soil moisture criteria. Further, several areas which may meet the UKHab definition of reedbed, are not considered priority habitat but rather smaller stands of reed’.</w:t>
            </w:r>
          </w:p>
          <w:p w14:paraId="48BEF6D4" w14:textId="7E437F0A" w:rsidR="001A4D5E" w:rsidRPr="0009360B" w:rsidRDefault="009000C2" w:rsidP="00F22A2C">
            <w:pPr>
              <w:pStyle w:val="QuestionMainBodyTextBold"/>
              <w:numPr>
                <w:ilvl w:val="0"/>
                <w:numId w:val="30"/>
              </w:numPr>
              <w:rPr>
                <w:b w:val="0"/>
                <w:bCs w:val="0"/>
              </w:rPr>
            </w:pPr>
            <w:r w:rsidRPr="0009360B">
              <w:rPr>
                <w:b w:val="0"/>
                <w:bCs w:val="0"/>
              </w:rPr>
              <w:t>Do you agree with the applicant’s classification of reedbed</w:t>
            </w:r>
            <w:r w:rsidR="006F7951" w:rsidRPr="0009360B">
              <w:rPr>
                <w:b w:val="0"/>
                <w:bCs w:val="0"/>
              </w:rPr>
              <w:t xml:space="preserve"> in general</w:t>
            </w:r>
            <w:r w:rsidR="001A4D5E" w:rsidRPr="0009360B">
              <w:rPr>
                <w:b w:val="0"/>
                <w:bCs w:val="0"/>
              </w:rPr>
              <w:t xml:space="preserve">? </w:t>
            </w:r>
          </w:p>
          <w:p w14:paraId="5A8FBCDE" w14:textId="211C7EC8" w:rsidR="00461732" w:rsidRPr="007E74A9" w:rsidRDefault="001A4D5E" w:rsidP="00F22A2C">
            <w:pPr>
              <w:pStyle w:val="QuestionMainBodyTextBold"/>
              <w:numPr>
                <w:ilvl w:val="0"/>
                <w:numId w:val="30"/>
              </w:numPr>
              <w:rPr>
                <w:b w:val="0"/>
                <w:bCs w:val="0"/>
              </w:rPr>
            </w:pPr>
            <w:r w:rsidRPr="0009360B">
              <w:rPr>
                <w:b w:val="0"/>
                <w:bCs w:val="0"/>
              </w:rPr>
              <w:t>Do you agree with the applicant</w:t>
            </w:r>
            <w:r w:rsidR="006F7951" w:rsidRPr="0009360B">
              <w:rPr>
                <w:b w:val="0"/>
                <w:bCs w:val="0"/>
              </w:rPr>
              <w:t>’</w:t>
            </w:r>
            <w:r w:rsidRPr="0009360B">
              <w:rPr>
                <w:b w:val="0"/>
                <w:bCs w:val="0"/>
              </w:rPr>
              <w:t xml:space="preserve">s </w:t>
            </w:r>
            <w:r w:rsidR="000202B7" w:rsidRPr="0009360B">
              <w:rPr>
                <w:b w:val="0"/>
                <w:bCs w:val="0"/>
              </w:rPr>
              <w:t xml:space="preserve">classification of reedbed at </w:t>
            </w:r>
            <w:r w:rsidR="00536306" w:rsidRPr="0009360B">
              <w:rPr>
                <w:b w:val="0"/>
                <w:bCs w:val="0"/>
              </w:rPr>
              <w:t xml:space="preserve">the </w:t>
            </w:r>
            <w:r w:rsidR="003B34BA" w:rsidRPr="0009360B">
              <w:rPr>
                <w:b w:val="0"/>
                <w:bCs w:val="0"/>
              </w:rPr>
              <w:t xml:space="preserve">Frodsham Windfarm East </w:t>
            </w:r>
            <w:r w:rsidR="00231EFD" w:rsidRPr="0009360B">
              <w:rPr>
                <w:b w:val="0"/>
                <w:bCs w:val="0"/>
              </w:rPr>
              <w:t xml:space="preserve">area described in </w:t>
            </w:r>
            <w:r w:rsidR="004A4431">
              <w:rPr>
                <w:b w:val="0"/>
                <w:bCs w:val="0"/>
              </w:rPr>
              <w:t>t</w:t>
            </w:r>
            <w:r w:rsidR="00231EFD" w:rsidRPr="0009360B">
              <w:rPr>
                <w:b w:val="0"/>
                <w:bCs w:val="0"/>
              </w:rPr>
              <w:t xml:space="preserve">able </w:t>
            </w:r>
            <w:r w:rsidR="00231EFD" w:rsidRPr="004702B2">
              <w:rPr>
                <w:b w:val="0"/>
                <w:bCs w:val="0"/>
              </w:rPr>
              <w:t xml:space="preserve">1 </w:t>
            </w:r>
            <w:r w:rsidR="004A4431" w:rsidRPr="004702B2">
              <w:rPr>
                <w:rFonts w:cs="Arial"/>
                <w:b w:val="0"/>
                <w:bCs w:val="0"/>
                <w:szCs w:val="24"/>
              </w:rPr>
              <w:t>[</w:t>
            </w:r>
            <w:hyperlink r:id="rId40" w:history="1">
              <w:r w:rsidR="007E74A9" w:rsidRPr="007E74A9">
                <w:rPr>
                  <w:rStyle w:val="Hyperlink"/>
                  <w:b w:val="0"/>
                  <w:bCs w:val="0"/>
                  <w:szCs w:val="24"/>
                </w:rPr>
                <w:t>REP4-038</w:t>
              </w:r>
            </w:hyperlink>
            <w:r w:rsidR="004A4431" w:rsidRPr="007E74A9">
              <w:rPr>
                <w:rFonts w:cs="Arial"/>
                <w:b w:val="0"/>
                <w:bCs w:val="0"/>
                <w:szCs w:val="24"/>
              </w:rPr>
              <w:t>]</w:t>
            </w:r>
            <w:r w:rsidR="004A4431" w:rsidRPr="007E74A9">
              <w:rPr>
                <w:rFonts w:cs="Arial"/>
                <w:szCs w:val="24"/>
              </w:rPr>
              <w:t xml:space="preserve"> </w:t>
            </w:r>
            <w:r w:rsidR="00EA5F06" w:rsidRPr="007E74A9">
              <w:rPr>
                <w:b w:val="0"/>
                <w:bCs w:val="0"/>
              </w:rPr>
              <w:t xml:space="preserve">and above </w:t>
            </w:r>
            <w:r w:rsidR="00231EFD" w:rsidRPr="007E74A9">
              <w:rPr>
                <w:b w:val="0"/>
                <w:bCs w:val="0"/>
              </w:rPr>
              <w:t xml:space="preserve">as not meeting </w:t>
            </w:r>
            <w:r w:rsidR="00625E6C" w:rsidRPr="007E74A9">
              <w:rPr>
                <w:b w:val="0"/>
                <w:bCs w:val="0"/>
              </w:rPr>
              <w:t xml:space="preserve">the </w:t>
            </w:r>
            <w:r w:rsidR="00231EFD" w:rsidRPr="007E74A9">
              <w:rPr>
                <w:b w:val="0"/>
                <w:bCs w:val="0"/>
              </w:rPr>
              <w:t xml:space="preserve">definition of reedbed? </w:t>
            </w:r>
            <w:r w:rsidR="006B5228" w:rsidRPr="007E74A9">
              <w:rPr>
                <w:b w:val="0"/>
                <w:bCs w:val="0"/>
              </w:rPr>
              <w:t xml:space="preserve"> </w:t>
            </w:r>
          </w:p>
          <w:p w14:paraId="33642619" w14:textId="34BB0BE6" w:rsidR="00461732" w:rsidRPr="001345C6" w:rsidRDefault="0036461E" w:rsidP="00F22A2C">
            <w:pPr>
              <w:pStyle w:val="QuestionMainBodyTextBold"/>
              <w:numPr>
                <w:ilvl w:val="0"/>
                <w:numId w:val="30"/>
              </w:numPr>
            </w:pPr>
            <w:r w:rsidRPr="007E74A9">
              <w:rPr>
                <w:b w:val="0"/>
                <w:bCs w:val="0"/>
              </w:rPr>
              <w:t xml:space="preserve">Do you agree with the </w:t>
            </w:r>
            <w:r w:rsidR="004C0CF5" w:rsidRPr="007E74A9">
              <w:rPr>
                <w:b w:val="0"/>
                <w:bCs w:val="0"/>
              </w:rPr>
              <w:t>approach the applicant has</w:t>
            </w:r>
            <w:r w:rsidR="000356C6" w:rsidRPr="007E74A9">
              <w:rPr>
                <w:b w:val="0"/>
                <w:bCs w:val="0"/>
              </w:rPr>
              <w:t xml:space="preserve"> demonst</w:t>
            </w:r>
            <w:r w:rsidR="00884724">
              <w:rPr>
                <w:b w:val="0"/>
                <w:bCs w:val="0"/>
              </w:rPr>
              <w:t>ra</w:t>
            </w:r>
            <w:r w:rsidR="000356C6" w:rsidRPr="007E74A9">
              <w:rPr>
                <w:b w:val="0"/>
                <w:bCs w:val="0"/>
              </w:rPr>
              <w:t xml:space="preserve">ted to the </w:t>
            </w:r>
            <w:r w:rsidR="005D17DB" w:rsidRPr="007E74A9">
              <w:rPr>
                <w:b w:val="0"/>
                <w:bCs w:val="0"/>
              </w:rPr>
              <w:t xml:space="preserve">overall </w:t>
            </w:r>
            <w:r w:rsidR="00EE56B9" w:rsidRPr="007E74A9">
              <w:rPr>
                <w:b w:val="0"/>
                <w:bCs w:val="0"/>
              </w:rPr>
              <w:t>consideration of reedbed within the applicant’s deadline 4 Biodiversity Net Gain Report [</w:t>
            </w:r>
            <w:hyperlink r:id="rId41" w:history="1">
              <w:r w:rsidR="007E74A9" w:rsidRPr="007E74A9">
                <w:rPr>
                  <w:rStyle w:val="Hyperlink"/>
                  <w:b w:val="0"/>
                  <w:bCs w:val="0"/>
                  <w:szCs w:val="24"/>
                </w:rPr>
                <w:t>REP4-038</w:t>
              </w:r>
            </w:hyperlink>
            <w:r w:rsidR="00EE56B9" w:rsidRPr="007E74A9">
              <w:rPr>
                <w:b w:val="0"/>
                <w:bCs w:val="0"/>
              </w:rPr>
              <w:t>]</w:t>
            </w:r>
            <w:r w:rsidR="00EC62E7" w:rsidRPr="007E74A9">
              <w:rPr>
                <w:b w:val="0"/>
                <w:bCs w:val="0"/>
              </w:rPr>
              <w:t>?</w:t>
            </w:r>
          </w:p>
        </w:tc>
      </w:tr>
      <w:tr w:rsidR="00A57D16" w:rsidRPr="001345C6" w14:paraId="2939CF05" w14:textId="77777777" w:rsidTr="00A30A8A">
        <w:tc>
          <w:tcPr>
            <w:tcW w:w="2277" w:type="dxa"/>
          </w:tcPr>
          <w:p w14:paraId="521A04BD" w14:textId="77777777" w:rsidR="00A57D16" w:rsidRPr="001345C6" w:rsidRDefault="00A57D16" w:rsidP="00C6183F">
            <w:pPr>
              <w:pStyle w:val="Heading3"/>
              <w:numPr>
                <w:ilvl w:val="0"/>
                <w:numId w:val="14"/>
              </w:numPr>
              <w:rPr>
                <w:rFonts w:cs="Arial"/>
                <w:szCs w:val="24"/>
              </w:rPr>
            </w:pPr>
          </w:p>
        </w:tc>
        <w:tc>
          <w:tcPr>
            <w:tcW w:w="3013" w:type="dxa"/>
          </w:tcPr>
          <w:p w14:paraId="4B34A8F7" w14:textId="2C2594C6" w:rsidR="00A57D16" w:rsidRDefault="008F4697" w:rsidP="00192FC8">
            <w:pPr>
              <w:rPr>
                <w:rFonts w:cs="Arial"/>
                <w:szCs w:val="24"/>
              </w:rPr>
            </w:pPr>
            <w:r>
              <w:rPr>
                <w:rFonts w:cs="Arial"/>
                <w:bCs/>
                <w:szCs w:val="24"/>
              </w:rPr>
              <w:t>Applicant</w:t>
            </w:r>
          </w:p>
        </w:tc>
        <w:tc>
          <w:tcPr>
            <w:tcW w:w="14935" w:type="dxa"/>
          </w:tcPr>
          <w:p w14:paraId="4071B5EE" w14:textId="77777777" w:rsidR="00A57D16" w:rsidRDefault="008D5052" w:rsidP="00C6183F">
            <w:pPr>
              <w:pStyle w:val="QuestionMainBodyTextBold"/>
            </w:pPr>
            <w:r>
              <w:t>Trading rules – net loss of reedbed habitat</w:t>
            </w:r>
          </w:p>
          <w:p w14:paraId="5B876F3B" w14:textId="6AB766D6" w:rsidR="00192FC8" w:rsidRPr="00A55EB2" w:rsidRDefault="0099511E" w:rsidP="00C6183F">
            <w:pPr>
              <w:pStyle w:val="QuestionMainBodyTextBold"/>
              <w:rPr>
                <w:b w:val="0"/>
              </w:rPr>
            </w:pPr>
            <w:r w:rsidRPr="0099511E">
              <w:rPr>
                <w:b w:val="0"/>
                <w:bCs w:val="0"/>
              </w:rPr>
              <w:t xml:space="preserve">The applicant states </w:t>
            </w:r>
            <w:r w:rsidR="00A55EB2">
              <w:rPr>
                <w:b w:val="0"/>
                <w:bCs w:val="0"/>
              </w:rPr>
              <w:t xml:space="preserve">in section 6.3 of </w:t>
            </w:r>
            <w:r w:rsidR="00A55EB2" w:rsidRPr="00A55EB2">
              <w:rPr>
                <w:b w:val="0"/>
                <w:bCs w:val="0"/>
              </w:rPr>
              <w:t xml:space="preserve">the </w:t>
            </w:r>
            <w:r w:rsidR="00A55EB2" w:rsidRPr="00A55EB2">
              <w:rPr>
                <w:rFonts w:cs="Arial"/>
                <w:b w:val="0"/>
                <w:bCs w:val="0"/>
                <w:szCs w:val="24"/>
              </w:rPr>
              <w:t>deadline 4 Biodiversity Net Gain Report [</w:t>
            </w:r>
            <w:hyperlink r:id="rId42" w:history="1">
              <w:r w:rsidR="007E74A9" w:rsidRPr="007E74A9">
                <w:rPr>
                  <w:rStyle w:val="Hyperlink"/>
                  <w:b w:val="0"/>
                  <w:bCs w:val="0"/>
                  <w:szCs w:val="24"/>
                </w:rPr>
                <w:t>REP4-038</w:t>
              </w:r>
            </w:hyperlink>
            <w:r w:rsidR="00A55EB2" w:rsidRPr="007E74A9">
              <w:rPr>
                <w:rFonts w:cs="Arial"/>
                <w:b w:val="0"/>
                <w:bCs w:val="0"/>
                <w:szCs w:val="24"/>
              </w:rPr>
              <w:t>]</w:t>
            </w:r>
            <w:r w:rsidR="001B67C9" w:rsidRPr="007E74A9">
              <w:rPr>
                <w:rFonts w:cs="Arial"/>
                <w:b w:val="0"/>
                <w:bCs w:val="0"/>
                <w:szCs w:val="24"/>
              </w:rPr>
              <w:t xml:space="preserve">, that </w:t>
            </w:r>
            <w:r w:rsidR="00495AF3" w:rsidRPr="007E74A9">
              <w:rPr>
                <w:rFonts w:cs="Arial"/>
                <w:b w:val="0"/>
                <w:bCs w:val="0"/>
                <w:szCs w:val="24"/>
              </w:rPr>
              <w:t>there</w:t>
            </w:r>
            <w:r w:rsidR="00495AF3">
              <w:rPr>
                <w:rFonts w:cs="Arial"/>
                <w:b w:val="0"/>
                <w:bCs w:val="0"/>
                <w:szCs w:val="24"/>
              </w:rPr>
              <w:t xml:space="preserve"> would be a deficit of reedbed habitat type and scr</w:t>
            </w:r>
            <w:r w:rsidR="00C3061F">
              <w:rPr>
                <w:rFonts w:cs="Arial"/>
                <w:b w:val="0"/>
                <w:bCs w:val="0"/>
                <w:szCs w:val="24"/>
              </w:rPr>
              <w:t>u</w:t>
            </w:r>
            <w:r w:rsidR="00495AF3">
              <w:rPr>
                <w:rFonts w:cs="Arial"/>
                <w:b w:val="0"/>
                <w:bCs w:val="0"/>
                <w:szCs w:val="24"/>
              </w:rPr>
              <w:t xml:space="preserve">b broad habitat type, see screen shot below. </w:t>
            </w:r>
          </w:p>
          <w:p w14:paraId="1BEEF554" w14:textId="5B63770A" w:rsidR="00C3061F" w:rsidRDefault="00F40E6D" w:rsidP="00C6183F">
            <w:pPr>
              <w:pStyle w:val="QuestionMainBodyTextBold"/>
              <w:rPr>
                <w:rFonts w:cs="Arial"/>
                <w:b w:val="0"/>
                <w:bCs w:val="0"/>
                <w:szCs w:val="24"/>
              </w:rPr>
            </w:pPr>
            <w:r w:rsidRPr="00F40E6D">
              <w:rPr>
                <w:rFonts w:cs="Arial"/>
                <w:b w:val="0"/>
                <w:bCs w:val="0"/>
                <w:noProof/>
                <w:szCs w:val="24"/>
              </w:rPr>
              <w:drawing>
                <wp:inline distT="0" distB="0" distL="0" distR="0" wp14:anchorId="11DAA7F5" wp14:editId="13BE2F06">
                  <wp:extent cx="9028670" cy="2302242"/>
                  <wp:effectExtent l="19050" t="19050" r="20320" b="22225"/>
                  <wp:docPr id="90791691" name="Picture 1" descr="Section 6.3 Trading Rules &#10;Paragraph 6.3.1 There is a deficit of -10.95 units in reedbed habitat type required to achieve trading rules, which is a high distinctiveness habitat requiring the same habitat type to offset losses. Annex 3 discusses the &#10;baseline classification of reedbed. &#10;Paragraph 6.3.2 There is a deficit of -2.23 units of scrub broad habitat type required to achieve trading rules, which is &#10;a medium distinctiveness habitat requiring the same broad habitat type to offset lo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1691" name="Picture 1" descr="Section 6.3 Trading Rules &#10;Paragraph 6.3.1 There is a deficit of -10.95 units in reedbed habitat type required to achieve trading rules, which is a high distinctiveness habitat requiring the same habitat type to offset losses. Annex 3 discusses the &#10;baseline classification of reedbed. &#10;Paragraph 6.3.2 There is a deficit of -2.23 units of scrub broad habitat type required to achieve trading rules, which is &#10;a medium distinctiveness habitat requiring the same broad habitat type to offset losses. "/>
                          <pic:cNvPicPr/>
                        </pic:nvPicPr>
                        <pic:blipFill>
                          <a:blip r:embed="rId43"/>
                          <a:stretch>
                            <a:fillRect/>
                          </a:stretch>
                        </pic:blipFill>
                        <pic:spPr>
                          <a:xfrm>
                            <a:off x="0" y="0"/>
                            <a:ext cx="9060382" cy="2310328"/>
                          </a:xfrm>
                          <a:prstGeom prst="rect">
                            <a:avLst/>
                          </a:prstGeom>
                          <a:ln>
                            <a:solidFill>
                              <a:schemeClr val="tx1"/>
                            </a:solidFill>
                          </a:ln>
                        </pic:spPr>
                      </pic:pic>
                    </a:graphicData>
                  </a:graphic>
                </wp:inline>
              </w:drawing>
            </w:r>
          </w:p>
          <w:p w14:paraId="05264DC1" w14:textId="3323F414" w:rsidR="0036521A" w:rsidRDefault="0036521A" w:rsidP="0036521A">
            <w:pPr>
              <w:pStyle w:val="QuestionMainBodyTextBold"/>
              <w:rPr>
                <w:b w:val="0"/>
                <w:bCs w:val="0"/>
              </w:rPr>
            </w:pPr>
            <w:r>
              <w:rPr>
                <w:b w:val="0"/>
                <w:bCs w:val="0"/>
              </w:rPr>
              <w:t>Table 6.1</w:t>
            </w:r>
            <w:r w:rsidR="009C784C">
              <w:rPr>
                <w:b w:val="0"/>
                <w:bCs w:val="0"/>
              </w:rPr>
              <w:t xml:space="preserve"> </w:t>
            </w:r>
            <w:r w:rsidR="003F452D" w:rsidRPr="00A55EB2">
              <w:rPr>
                <w:rFonts w:cs="Arial"/>
                <w:b w:val="0"/>
                <w:bCs w:val="0"/>
                <w:szCs w:val="24"/>
              </w:rPr>
              <w:t>[</w:t>
            </w:r>
            <w:hyperlink r:id="rId44" w:history="1">
              <w:r w:rsidR="007E74A9" w:rsidRPr="004A7621">
                <w:rPr>
                  <w:rStyle w:val="Hyperlink"/>
                  <w:b w:val="0"/>
                  <w:bCs w:val="0"/>
                  <w:szCs w:val="24"/>
                </w:rPr>
                <w:t>REP4-038</w:t>
              </w:r>
            </w:hyperlink>
            <w:r w:rsidR="003F452D" w:rsidRPr="004A7621">
              <w:rPr>
                <w:rFonts w:cs="Arial"/>
                <w:b w:val="0"/>
                <w:bCs w:val="0"/>
                <w:szCs w:val="24"/>
              </w:rPr>
              <w:t xml:space="preserve">] </w:t>
            </w:r>
            <w:r w:rsidR="009C784C" w:rsidRPr="004A7621">
              <w:rPr>
                <w:b w:val="0"/>
                <w:bCs w:val="0"/>
              </w:rPr>
              <w:t>provides</w:t>
            </w:r>
            <w:r w:rsidR="009C784C">
              <w:rPr>
                <w:b w:val="0"/>
                <w:bCs w:val="0"/>
              </w:rPr>
              <w:t xml:space="preserve"> a summary </w:t>
            </w:r>
            <w:r w:rsidR="00F40017" w:rsidRPr="00F40017">
              <w:rPr>
                <w:b w:val="0"/>
                <w:bCs w:val="0"/>
              </w:rPr>
              <w:t xml:space="preserve">of </w:t>
            </w:r>
            <w:r w:rsidR="00F40017">
              <w:rPr>
                <w:b w:val="0"/>
                <w:bCs w:val="0"/>
              </w:rPr>
              <w:t>a</w:t>
            </w:r>
            <w:r w:rsidR="00F40017" w:rsidRPr="00F40017">
              <w:rPr>
                <w:b w:val="0"/>
                <w:bCs w:val="0"/>
              </w:rPr>
              <w:t xml:space="preserve">rea and </w:t>
            </w:r>
            <w:r w:rsidR="00F40017">
              <w:rPr>
                <w:b w:val="0"/>
                <w:bCs w:val="0"/>
              </w:rPr>
              <w:t>u</w:t>
            </w:r>
            <w:r w:rsidR="00F40017" w:rsidRPr="00F40017">
              <w:rPr>
                <w:b w:val="0"/>
                <w:bCs w:val="0"/>
              </w:rPr>
              <w:t xml:space="preserve">nit </w:t>
            </w:r>
            <w:r w:rsidR="00F40017">
              <w:rPr>
                <w:b w:val="0"/>
                <w:bCs w:val="0"/>
              </w:rPr>
              <w:t>c</w:t>
            </w:r>
            <w:r w:rsidR="00F40017" w:rsidRPr="00F40017">
              <w:rPr>
                <w:b w:val="0"/>
                <w:bCs w:val="0"/>
              </w:rPr>
              <w:t xml:space="preserve">hange for each </w:t>
            </w:r>
            <w:r w:rsidR="00F40017">
              <w:rPr>
                <w:b w:val="0"/>
                <w:bCs w:val="0"/>
              </w:rPr>
              <w:t>h</w:t>
            </w:r>
            <w:r w:rsidR="00F40017" w:rsidRPr="00F40017">
              <w:rPr>
                <w:b w:val="0"/>
                <w:bCs w:val="0"/>
              </w:rPr>
              <w:t xml:space="preserve">abitat </w:t>
            </w:r>
            <w:r w:rsidR="00F40017">
              <w:rPr>
                <w:b w:val="0"/>
                <w:bCs w:val="0"/>
              </w:rPr>
              <w:t>t</w:t>
            </w:r>
            <w:r w:rsidR="00F40017" w:rsidRPr="00F40017">
              <w:rPr>
                <w:b w:val="0"/>
                <w:bCs w:val="0"/>
              </w:rPr>
              <w:t>ype within the draf</w:t>
            </w:r>
            <w:r w:rsidR="00706010">
              <w:rPr>
                <w:b w:val="0"/>
                <w:bCs w:val="0"/>
              </w:rPr>
              <w:t>t o</w:t>
            </w:r>
            <w:r w:rsidR="00F40017" w:rsidRPr="00F40017">
              <w:rPr>
                <w:b w:val="0"/>
                <w:bCs w:val="0"/>
              </w:rPr>
              <w:t>rder</w:t>
            </w:r>
            <w:r w:rsidR="00706010">
              <w:rPr>
                <w:b w:val="0"/>
                <w:bCs w:val="0"/>
              </w:rPr>
              <w:t xml:space="preserve"> l</w:t>
            </w:r>
            <w:r w:rsidR="00F40017" w:rsidRPr="00F40017">
              <w:rPr>
                <w:b w:val="0"/>
                <w:bCs w:val="0"/>
              </w:rPr>
              <w:t>imits</w:t>
            </w:r>
            <w:r w:rsidR="003F452D">
              <w:rPr>
                <w:b w:val="0"/>
                <w:bCs w:val="0"/>
              </w:rPr>
              <w:t xml:space="preserve">. A screen shot is provided below for the first line </w:t>
            </w:r>
            <w:r w:rsidR="00270E5B">
              <w:rPr>
                <w:b w:val="0"/>
                <w:bCs w:val="0"/>
              </w:rPr>
              <w:t xml:space="preserve">concerning reedbeds. </w:t>
            </w:r>
          </w:p>
          <w:p w14:paraId="7271C4ED" w14:textId="00755B11" w:rsidR="009C784C" w:rsidRDefault="009C784C" w:rsidP="0036521A">
            <w:pPr>
              <w:pStyle w:val="QuestionMainBodyTextBold"/>
              <w:rPr>
                <w:b w:val="0"/>
                <w:bCs w:val="0"/>
              </w:rPr>
            </w:pPr>
            <w:r w:rsidRPr="009C784C">
              <w:rPr>
                <w:b w:val="0"/>
                <w:bCs w:val="0"/>
                <w:noProof/>
              </w:rPr>
              <w:lastRenderedPageBreak/>
              <w:drawing>
                <wp:inline distT="0" distB="0" distL="0" distR="0" wp14:anchorId="31333DF2" wp14:editId="2CEF3C84">
                  <wp:extent cx="8820575" cy="819398"/>
                  <wp:effectExtent l="19050" t="19050" r="19050" b="19050"/>
                  <wp:docPr id="1798481078" name="Picture 1" descr="Table 6.1: Summary of Area and Unit Change for each Habitat Type within the draft Order Limits. For the group Wetland and Reedbed habitat, the existing area baseline is 14.83 hectares and the existing units baseline is 184.13 units. The area post development would be 15.34 hectares and the would be 173.19 units post development. This results in an area change of 0.51 hectares and net change of -10.9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81078" name="Picture 1" descr="Table 6.1: Summary of Area and Unit Change for each Habitat Type within the draft Order Limits. For the group Wetland and Reedbed habitat, the existing area baseline is 14.83 hectares and the existing units baseline is 184.13 units. The area post development would be 15.34 hectares and the would be 173.19 units post development. This results in an area change of 0.51 hectares and net change of -10.95 units."/>
                          <pic:cNvPicPr/>
                        </pic:nvPicPr>
                        <pic:blipFill>
                          <a:blip r:embed="rId45"/>
                          <a:stretch>
                            <a:fillRect/>
                          </a:stretch>
                        </pic:blipFill>
                        <pic:spPr>
                          <a:xfrm>
                            <a:off x="0" y="0"/>
                            <a:ext cx="8866673" cy="823680"/>
                          </a:xfrm>
                          <a:prstGeom prst="rect">
                            <a:avLst/>
                          </a:prstGeom>
                          <a:ln>
                            <a:solidFill>
                              <a:schemeClr val="tx1"/>
                            </a:solidFill>
                          </a:ln>
                        </pic:spPr>
                      </pic:pic>
                    </a:graphicData>
                  </a:graphic>
                </wp:inline>
              </w:drawing>
            </w:r>
          </w:p>
          <w:p w14:paraId="56860627" w14:textId="03BE7D30" w:rsidR="00860233" w:rsidRDefault="00E3465D" w:rsidP="00F22A2C">
            <w:pPr>
              <w:pStyle w:val="QuestionMainBodyTextBold"/>
              <w:numPr>
                <w:ilvl w:val="0"/>
                <w:numId w:val="31"/>
              </w:numPr>
              <w:rPr>
                <w:b w:val="0"/>
                <w:bCs w:val="0"/>
              </w:rPr>
            </w:pPr>
            <w:r>
              <w:rPr>
                <w:b w:val="0"/>
                <w:bCs w:val="0"/>
              </w:rPr>
              <w:t xml:space="preserve">Can the applicant explain </w:t>
            </w:r>
            <w:r w:rsidR="0066699F">
              <w:rPr>
                <w:b w:val="0"/>
                <w:bCs w:val="0"/>
              </w:rPr>
              <w:t xml:space="preserve">why post development there </w:t>
            </w:r>
            <w:r w:rsidR="00204751">
              <w:rPr>
                <w:b w:val="0"/>
                <w:bCs w:val="0"/>
              </w:rPr>
              <w:t>woul</w:t>
            </w:r>
            <w:r w:rsidR="00D40E07">
              <w:rPr>
                <w:b w:val="0"/>
                <w:bCs w:val="0"/>
              </w:rPr>
              <w:t>d</w:t>
            </w:r>
            <w:r w:rsidR="00204751">
              <w:rPr>
                <w:b w:val="0"/>
                <w:bCs w:val="0"/>
              </w:rPr>
              <w:t xml:space="preserve"> be an increase in reedbed area</w:t>
            </w:r>
            <w:r w:rsidR="00A817A1">
              <w:rPr>
                <w:b w:val="0"/>
                <w:bCs w:val="0"/>
              </w:rPr>
              <w:t xml:space="preserve"> but a decrease in </w:t>
            </w:r>
            <w:r w:rsidR="00D40E07">
              <w:rPr>
                <w:b w:val="0"/>
                <w:bCs w:val="0"/>
              </w:rPr>
              <w:t xml:space="preserve">reedbed </w:t>
            </w:r>
            <w:r w:rsidR="00A817A1">
              <w:rPr>
                <w:b w:val="0"/>
                <w:bCs w:val="0"/>
              </w:rPr>
              <w:t>units?</w:t>
            </w:r>
            <w:r w:rsidR="000750D4">
              <w:rPr>
                <w:b w:val="0"/>
                <w:bCs w:val="0"/>
              </w:rPr>
              <w:t xml:space="preserve"> What is it about the properties of the</w:t>
            </w:r>
            <w:r w:rsidR="000B4CD0">
              <w:rPr>
                <w:b w:val="0"/>
                <w:bCs w:val="0"/>
              </w:rPr>
              <w:t xml:space="preserve"> post</w:t>
            </w:r>
            <w:r w:rsidR="004D6691">
              <w:rPr>
                <w:b w:val="0"/>
                <w:bCs w:val="0"/>
              </w:rPr>
              <w:t xml:space="preserve"> development</w:t>
            </w:r>
            <w:r w:rsidR="000750D4">
              <w:rPr>
                <w:b w:val="0"/>
                <w:bCs w:val="0"/>
              </w:rPr>
              <w:t xml:space="preserve"> reedbed area that cause </w:t>
            </w:r>
            <w:r w:rsidR="00D16FC5">
              <w:rPr>
                <w:b w:val="0"/>
                <w:bCs w:val="0"/>
              </w:rPr>
              <w:t xml:space="preserve">the calculation of </w:t>
            </w:r>
            <w:r w:rsidR="007073C7">
              <w:rPr>
                <w:b w:val="0"/>
                <w:bCs w:val="0"/>
              </w:rPr>
              <w:t xml:space="preserve">resulting </w:t>
            </w:r>
            <w:r w:rsidR="00D16FC5">
              <w:rPr>
                <w:b w:val="0"/>
                <w:bCs w:val="0"/>
              </w:rPr>
              <w:t>BNG units</w:t>
            </w:r>
            <w:r w:rsidR="007073C7">
              <w:rPr>
                <w:b w:val="0"/>
                <w:bCs w:val="0"/>
              </w:rPr>
              <w:t xml:space="preserve"> to fall?</w:t>
            </w:r>
          </w:p>
          <w:p w14:paraId="0506C323" w14:textId="2420B0E3" w:rsidR="00C237B0" w:rsidRDefault="00DD5CF5" w:rsidP="00F22A2C">
            <w:pPr>
              <w:pStyle w:val="QuestionMainBodyTextBold"/>
              <w:numPr>
                <w:ilvl w:val="0"/>
                <w:numId w:val="31"/>
              </w:numPr>
              <w:rPr>
                <w:b w:val="0"/>
                <w:bCs w:val="0"/>
              </w:rPr>
            </w:pPr>
            <w:r>
              <w:rPr>
                <w:b w:val="0"/>
                <w:bCs w:val="0"/>
              </w:rPr>
              <w:t xml:space="preserve">The ExA </w:t>
            </w:r>
            <w:r w:rsidR="00534DF5">
              <w:rPr>
                <w:b w:val="0"/>
                <w:bCs w:val="0"/>
              </w:rPr>
              <w:t xml:space="preserve">acknowledges that BNG </w:t>
            </w:r>
            <w:r w:rsidR="00653596">
              <w:rPr>
                <w:b w:val="0"/>
                <w:bCs w:val="0"/>
              </w:rPr>
              <w:t>requirements</w:t>
            </w:r>
            <w:r w:rsidR="00534DF5">
              <w:rPr>
                <w:b w:val="0"/>
                <w:bCs w:val="0"/>
              </w:rPr>
              <w:t xml:space="preserve"> </w:t>
            </w:r>
            <w:r w:rsidR="00653596">
              <w:rPr>
                <w:b w:val="0"/>
                <w:bCs w:val="0"/>
              </w:rPr>
              <w:t>a</w:t>
            </w:r>
            <w:r w:rsidR="00534DF5">
              <w:rPr>
                <w:b w:val="0"/>
                <w:bCs w:val="0"/>
              </w:rPr>
              <w:t xml:space="preserve">re not yet mandatory for NSIP applications and that the applicant has </w:t>
            </w:r>
            <w:r w:rsidR="00C5572D">
              <w:rPr>
                <w:b w:val="0"/>
                <w:bCs w:val="0"/>
              </w:rPr>
              <w:t>clearly stated that the trading rules for reedbed</w:t>
            </w:r>
            <w:r w:rsidR="00421CEC">
              <w:rPr>
                <w:b w:val="0"/>
                <w:bCs w:val="0"/>
              </w:rPr>
              <w:t>s are not proposed to be met.</w:t>
            </w:r>
            <w:r>
              <w:rPr>
                <w:b w:val="0"/>
                <w:bCs w:val="0"/>
              </w:rPr>
              <w:t xml:space="preserve"> </w:t>
            </w:r>
            <w:r w:rsidR="004E723F">
              <w:rPr>
                <w:b w:val="0"/>
                <w:bCs w:val="0"/>
              </w:rPr>
              <w:t xml:space="preserve">Nevertheless, </w:t>
            </w:r>
            <w:r w:rsidR="00F80587">
              <w:rPr>
                <w:b w:val="0"/>
                <w:bCs w:val="0"/>
              </w:rPr>
              <w:t xml:space="preserve">the </w:t>
            </w:r>
            <w:r w:rsidR="00B965D3">
              <w:rPr>
                <w:b w:val="0"/>
                <w:bCs w:val="0"/>
              </w:rPr>
              <w:t>mitigation hierarchy should still be adhered to</w:t>
            </w:r>
            <w:r w:rsidR="00D84D4C">
              <w:rPr>
                <w:b w:val="0"/>
                <w:bCs w:val="0"/>
              </w:rPr>
              <w:t xml:space="preserve">. The </w:t>
            </w:r>
            <w:r w:rsidR="00F80587">
              <w:rPr>
                <w:b w:val="0"/>
                <w:bCs w:val="0"/>
              </w:rPr>
              <w:t xml:space="preserve">ExA </w:t>
            </w:r>
            <w:r w:rsidR="00D84D4C">
              <w:rPr>
                <w:b w:val="0"/>
                <w:bCs w:val="0"/>
              </w:rPr>
              <w:t>would like</w:t>
            </w:r>
            <w:r w:rsidR="00C237B0" w:rsidRPr="00C237B0">
              <w:rPr>
                <w:b w:val="0"/>
                <w:bCs w:val="0"/>
              </w:rPr>
              <w:t xml:space="preserve"> the applicant</w:t>
            </w:r>
            <w:r w:rsidR="00D84D4C">
              <w:rPr>
                <w:b w:val="0"/>
                <w:bCs w:val="0"/>
              </w:rPr>
              <w:t xml:space="preserve"> to</w:t>
            </w:r>
            <w:r w:rsidR="00C237B0" w:rsidRPr="00C237B0">
              <w:rPr>
                <w:b w:val="0"/>
                <w:bCs w:val="0"/>
              </w:rPr>
              <w:t xml:space="preserve"> explain </w:t>
            </w:r>
            <w:r w:rsidR="00C8105A">
              <w:rPr>
                <w:b w:val="0"/>
                <w:bCs w:val="0"/>
              </w:rPr>
              <w:t xml:space="preserve">how much </w:t>
            </w:r>
            <w:r w:rsidR="00E72588">
              <w:rPr>
                <w:b w:val="0"/>
                <w:bCs w:val="0"/>
              </w:rPr>
              <w:t xml:space="preserve">reedbed </w:t>
            </w:r>
            <w:r w:rsidR="0093371A">
              <w:rPr>
                <w:b w:val="0"/>
                <w:bCs w:val="0"/>
              </w:rPr>
              <w:t xml:space="preserve">is proposed to be lost for each of the </w:t>
            </w:r>
            <w:r w:rsidR="00341E5F">
              <w:rPr>
                <w:b w:val="0"/>
                <w:bCs w:val="0"/>
              </w:rPr>
              <w:t>areas given below and</w:t>
            </w:r>
            <w:r w:rsidR="00592314">
              <w:rPr>
                <w:b w:val="0"/>
                <w:bCs w:val="0"/>
              </w:rPr>
              <w:t xml:space="preserve"> provide justification as to</w:t>
            </w:r>
            <w:r w:rsidR="00341E5F">
              <w:rPr>
                <w:b w:val="0"/>
                <w:bCs w:val="0"/>
              </w:rPr>
              <w:t xml:space="preserve"> why these areas </w:t>
            </w:r>
            <w:r w:rsidR="00E5079C">
              <w:rPr>
                <w:b w:val="0"/>
                <w:bCs w:val="0"/>
              </w:rPr>
              <w:t>of reedbed are</w:t>
            </w:r>
            <w:r w:rsidR="00341E5F">
              <w:rPr>
                <w:b w:val="0"/>
                <w:bCs w:val="0"/>
              </w:rPr>
              <w:t xml:space="preserve"> proposed to be lost</w:t>
            </w:r>
            <w:r w:rsidR="003B03B8">
              <w:rPr>
                <w:b w:val="0"/>
                <w:bCs w:val="0"/>
              </w:rPr>
              <w:t xml:space="preserve"> and not retained</w:t>
            </w:r>
            <w:r w:rsidR="00341E5F">
              <w:rPr>
                <w:b w:val="0"/>
                <w:bCs w:val="0"/>
              </w:rPr>
              <w:t>:</w:t>
            </w:r>
          </w:p>
          <w:p w14:paraId="7C3C18DF" w14:textId="6EEA9777" w:rsidR="00C237B0" w:rsidRPr="00B0230C" w:rsidRDefault="00C237B0" w:rsidP="00F22A2C">
            <w:pPr>
              <w:pStyle w:val="QuestionMainBodyTextBold"/>
              <w:numPr>
                <w:ilvl w:val="1"/>
                <w:numId w:val="31"/>
              </w:numPr>
              <w:rPr>
                <w:b w:val="0"/>
                <w:bCs w:val="0"/>
              </w:rPr>
            </w:pPr>
            <w:r>
              <w:rPr>
                <w:b w:val="0"/>
                <w:bCs w:val="0"/>
              </w:rPr>
              <w:t xml:space="preserve">Reedbed 12 </w:t>
            </w:r>
            <w:r w:rsidR="001B7F2C">
              <w:rPr>
                <w:b w:val="0"/>
                <w:bCs w:val="0"/>
              </w:rPr>
              <w:t xml:space="preserve">shown </w:t>
            </w:r>
            <w:r>
              <w:rPr>
                <w:b w:val="0"/>
                <w:bCs w:val="0"/>
              </w:rPr>
              <w:t>in the NBBMA</w:t>
            </w:r>
            <w:r w:rsidR="00754A71">
              <w:rPr>
                <w:b w:val="0"/>
                <w:bCs w:val="0"/>
              </w:rPr>
              <w:t xml:space="preserve"> (</w:t>
            </w:r>
            <w:r w:rsidR="00B0230C">
              <w:rPr>
                <w:b w:val="0"/>
                <w:bCs w:val="0"/>
              </w:rPr>
              <w:t xml:space="preserve">see screenshot below from Map 2 of Figure 3 of the </w:t>
            </w:r>
            <w:r w:rsidR="00B0230C" w:rsidRPr="00A55EB2">
              <w:rPr>
                <w:rFonts w:cs="Arial"/>
                <w:b w:val="0"/>
                <w:bCs w:val="0"/>
                <w:szCs w:val="24"/>
              </w:rPr>
              <w:t>deadline 4 Biodiversity Net Gain Report [</w:t>
            </w:r>
            <w:hyperlink r:id="rId46" w:history="1">
              <w:r w:rsidR="004A7621" w:rsidRPr="001707EA">
                <w:rPr>
                  <w:rStyle w:val="Hyperlink"/>
                  <w:b w:val="0"/>
                  <w:bCs w:val="0"/>
                  <w:szCs w:val="24"/>
                </w:rPr>
                <w:t>REP4-038</w:t>
              </w:r>
            </w:hyperlink>
            <w:r w:rsidR="00B0230C">
              <w:rPr>
                <w:rFonts w:cs="Arial"/>
                <w:b w:val="0"/>
                <w:bCs w:val="0"/>
                <w:szCs w:val="24"/>
              </w:rPr>
              <w:t>]</w:t>
            </w:r>
            <w:r w:rsidR="00754A71">
              <w:rPr>
                <w:rFonts w:cs="Arial"/>
                <w:b w:val="0"/>
                <w:bCs w:val="0"/>
                <w:szCs w:val="24"/>
              </w:rPr>
              <w:t>)</w:t>
            </w:r>
          </w:p>
          <w:p w14:paraId="395F874D" w14:textId="0A78B7A1" w:rsidR="00B0230C" w:rsidRDefault="00B9722C" w:rsidP="00CD4138">
            <w:pPr>
              <w:pStyle w:val="QuestionMainBodyTextBold"/>
              <w:rPr>
                <w:rFonts w:cs="Arial"/>
                <w:b w:val="0"/>
                <w:bCs w:val="0"/>
                <w:szCs w:val="24"/>
              </w:rPr>
            </w:pPr>
            <w:r w:rsidRPr="00B9722C">
              <w:rPr>
                <w:rFonts w:cs="Arial"/>
                <w:b w:val="0"/>
                <w:bCs w:val="0"/>
                <w:noProof/>
                <w:szCs w:val="24"/>
              </w:rPr>
              <w:drawing>
                <wp:inline distT="0" distB="0" distL="0" distR="0" wp14:anchorId="54295E19" wp14:editId="75F7029C">
                  <wp:extent cx="9291902" cy="6531824"/>
                  <wp:effectExtent l="0" t="0" r="5080" b="2540"/>
                  <wp:docPr id="25310627" name="Picture 1" descr="The figures shows a small area of reedbed within Cell 3 of the proposed development on the area proposed for the non-breeding bird mitigatio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0627" name="Picture 1" descr="The figures shows a small area of reedbed within Cell 3 of the proposed development on the area proposed for the non-breeding bird mitigation area. "/>
                          <pic:cNvPicPr/>
                        </pic:nvPicPr>
                        <pic:blipFill>
                          <a:blip r:embed="rId47"/>
                          <a:stretch>
                            <a:fillRect/>
                          </a:stretch>
                        </pic:blipFill>
                        <pic:spPr>
                          <a:xfrm>
                            <a:off x="0" y="0"/>
                            <a:ext cx="9321334" cy="6552513"/>
                          </a:xfrm>
                          <a:prstGeom prst="rect">
                            <a:avLst/>
                          </a:prstGeom>
                        </pic:spPr>
                      </pic:pic>
                    </a:graphicData>
                  </a:graphic>
                </wp:inline>
              </w:drawing>
            </w:r>
          </w:p>
          <w:p w14:paraId="489A7968" w14:textId="77777777" w:rsidR="009566C3" w:rsidRDefault="009566C3" w:rsidP="009566C3">
            <w:pPr>
              <w:pStyle w:val="QuestionMainBodyTextBold"/>
              <w:ind w:left="1440"/>
              <w:rPr>
                <w:b w:val="0"/>
                <w:bCs w:val="0"/>
              </w:rPr>
            </w:pPr>
          </w:p>
          <w:p w14:paraId="00E175D1" w14:textId="77777777" w:rsidR="009566C3" w:rsidRDefault="009566C3" w:rsidP="009566C3">
            <w:pPr>
              <w:pStyle w:val="QuestionMainBodyTextBold"/>
              <w:ind w:left="1440"/>
              <w:rPr>
                <w:b w:val="0"/>
                <w:bCs w:val="0"/>
              </w:rPr>
            </w:pPr>
          </w:p>
          <w:p w14:paraId="49518F41" w14:textId="0EC76B33" w:rsidR="001B7F2C" w:rsidRPr="00B0230C" w:rsidRDefault="00E14021" w:rsidP="00F22A2C">
            <w:pPr>
              <w:pStyle w:val="QuestionMainBodyTextBold"/>
              <w:numPr>
                <w:ilvl w:val="1"/>
                <w:numId w:val="31"/>
              </w:numPr>
              <w:rPr>
                <w:b w:val="0"/>
                <w:bCs w:val="0"/>
              </w:rPr>
            </w:pPr>
            <w:r>
              <w:rPr>
                <w:rFonts w:cs="Arial"/>
                <w:b w:val="0"/>
                <w:bCs w:val="0"/>
                <w:szCs w:val="24"/>
              </w:rPr>
              <w:t xml:space="preserve">Reedbed 40 </w:t>
            </w:r>
            <w:r w:rsidR="001B7F2C">
              <w:rPr>
                <w:b w:val="0"/>
                <w:bCs w:val="0"/>
              </w:rPr>
              <w:t xml:space="preserve">(see screenshot below from Map 4 of Figure 3 of the </w:t>
            </w:r>
            <w:r w:rsidR="001B7F2C" w:rsidRPr="00A55EB2">
              <w:rPr>
                <w:rFonts w:cs="Arial"/>
                <w:b w:val="0"/>
                <w:bCs w:val="0"/>
                <w:szCs w:val="24"/>
              </w:rPr>
              <w:t>deadline 4 Biodiversity Net Gain Report [</w:t>
            </w:r>
            <w:hyperlink r:id="rId48" w:history="1">
              <w:r w:rsidR="004A7621" w:rsidRPr="001707EA">
                <w:rPr>
                  <w:rStyle w:val="Hyperlink"/>
                  <w:b w:val="0"/>
                  <w:bCs w:val="0"/>
                  <w:szCs w:val="24"/>
                </w:rPr>
                <w:t>REP4-038</w:t>
              </w:r>
            </w:hyperlink>
            <w:r w:rsidR="001B7F2C">
              <w:rPr>
                <w:rFonts w:cs="Arial"/>
                <w:b w:val="0"/>
                <w:bCs w:val="0"/>
                <w:szCs w:val="24"/>
              </w:rPr>
              <w:t>])</w:t>
            </w:r>
          </w:p>
          <w:p w14:paraId="5E162F7B" w14:textId="22F3645C" w:rsidR="007C278F" w:rsidRPr="00C237B0" w:rsidRDefault="00E0688A" w:rsidP="00CD4138">
            <w:pPr>
              <w:pStyle w:val="QuestionMainBodyTextBold"/>
              <w:rPr>
                <w:b w:val="0"/>
                <w:bCs w:val="0"/>
              </w:rPr>
            </w:pPr>
            <w:r w:rsidRPr="00E0688A">
              <w:rPr>
                <w:b w:val="0"/>
                <w:bCs w:val="0"/>
                <w:noProof/>
              </w:rPr>
              <w:drawing>
                <wp:inline distT="0" distB="0" distL="0" distR="0" wp14:anchorId="6E5DEEDE" wp14:editId="64F9D1DF">
                  <wp:extent cx="9393792" cy="6606745"/>
                  <wp:effectExtent l="0" t="0" r="0" b="3810"/>
                  <wp:docPr id="313966280" name="Picture 1" descr="The figure shows areas of reedbeds known as reedbed 40 in the area of the proposed development near the M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66280" name="Picture 1" descr="The figure shows areas of reedbeds known as reedbed 40 in the area of the proposed development near the M56. "/>
                          <pic:cNvPicPr/>
                        </pic:nvPicPr>
                        <pic:blipFill>
                          <a:blip r:embed="rId49"/>
                          <a:stretch>
                            <a:fillRect/>
                          </a:stretch>
                        </pic:blipFill>
                        <pic:spPr>
                          <a:xfrm>
                            <a:off x="0" y="0"/>
                            <a:ext cx="9403905" cy="6613857"/>
                          </a:xfrm>
                          <a:prstGeom prst="rect">
                            <a:avLst/>
                          </a:prstGeom>
                        </pic:spPr>
                      </pic:pic>
                    </a:graphicData>
                  </a:graphic>
                </wp:inline>
              </w:drawing>
            </w:r>
          </w:p>
          <w:p w14:paraId="73EED7BE" w14:textId="77777777" w:rsidR="00236A18" w:rsidRDefault="00236A18" w:rsidP="001B0129">
            <w:pPr>
              <w:pStyle w:val="QuestionMainBodyTextBold"/>
              <w:ind w:left="1440"/>
              <w:rPr>
                <w:b w:val="0"/>
                <w:bCs w:val="0"/>
              </w:rPr>
            </w:pPr>
          </w:p>
          <w:p w14:paraId="41C28B18" w14:textId="77777777" w:rsidR="001B0129" w:rsidRDefault="001B0129" w:rsidP="001B0129">
            <w:pPr>
              <w:pStyle w:val="QuestionMainBodyTextBold"/>
              <w:ind w:left="1440"/>
              <w:rPr>
                <w:b w:val="0"/>
                <w:bCs w:val="0"/>
              </w:rPr>
            </w:pPr>
          </w:p>
          <w:p w14:paraId="34AE2889" w14:textId="77777777" w:rsidR="00AE3CFA" w:rsidRDefault="00AE3CFA" w:rsidP="001B0129">
            <w:pPr>
              <w:pStyle w:val="QuestionMainBodyTextBold"/>
              <w:ind w:left="1440"/>
              <w:rPr>
                <w:b w:val="0"/>
                <w:bCs w:val="0"/>
              </w:rPr>
            </w:pPr>
          </w:p>
          <w:p w14:paraId="31F002DB" w14:textId="77777777" w:rsidR="00AE3CFA" w:rsidRDefault="00AE3CFA" w:rsidP="001B0129">
            <w:pPr>
              <w:pStyle w:val="QuestionMainBodyTextBold"/>
              <w:ind w:left="1440"/>
              <w:rPr>
                <w:b w:val="0"/>
                <w:bCs w:val="0"/>
              </w:rPr>
            </w:pPr>
          </w:p>
          <w:p w14:paraId="592C23B2" w14:textId="77777777" w:rsidR="001B0129" w:rsidRDefault="001B0129" w:rsidP="001B0129">
            <w:pPr>
              <w:pStyle w:val="QuestionMainBodyTextBold"/>
              <w:ind w:left="1440"/>
              <w:rPr>
                <w:b w:val="0"/>
                <w:bCs w:val="0"/>
              </w:rPr>
            </w:pPr>
          </w:p>
          <w:p w14:paraId="102E4963" w14:textId="77777777" w:rsidR="001B0129" w:rsidRDefault="001B0129" w:rsidP="001B0129">
            <w:pPr>
              <w:pStyle w:val="QuestionMainBodyTextBold"/>
              <w:ind w:left="1440"/>
              <w:rPr>
                <w:b w:val="0"/>
                <w:bCs w:val="0"/>
              </w:rPr>
            </w:pPr>
          </w:p>
          <w:p w14:paraId="6368A2EF" w14:textId="77777777" w:rsidR="001B0129" w:rsidRDefault="001B0129" w:rsidP="001B0129">
            <w:pPr>
              <w:pStyle w:val="QuestionMainBodyTextBold"/>
              <w:ind w:left="1440"/>
              <w:rPr>
                <w:b w:val="0"/>
                <w:bCs w:val="0"/>
              </w:rPr>
            </w:pPr>
          </w:p>
          <w:p w14:paraId="62FEBAD4" w14:textId="77777777" w:rsidR="001B0129" w:rsidRDefault="001B0129" w:rsidP="001B0129">
            <w:pPr>
              <w:pStyle w:val="QuestionMainBodyTextBold"/>
              <w:ind w:left="1440"/>
              <w:rPr>
                <w:b w:val="0"/>
                <w:bCs w:val="0"/>
              </w:rPr>
            </w:pPr>
          </w:p>
          <w:p w14:paraId="2C8A4C4E" w14:textId="77777777" w:rsidR="001B0129" w:rsidRDefault="001B0129" w:rsidP="001B0129">
            <w:pPr>
              <w:pStyle w:val="QuestionMainBodyTextBold"/>
              <w:ind w:left="1440"/>
              <w:rPr>
                <w:b w:val="0"/>
                <w:bCs w:val="0"/>
              </w:rPr>
            </w:pPr>
          </w:p>
          <w:p w14:paraId="5C2E94E9" w14:textId="77777777" w:rsidR="001B0129" w:rsidRDefault="001B0129" w:rsidP="001B0129">
            <w:pPr>
              <w:pStyle w:val="QuestionMainBodyTextBold"/>
              <w:ind w:left="1440"/>
              <w:rPr>
                <w:b w:val="0"/>
                <w:bCs w:val="0"/>
              </w:rPr>
            </w:pPr>
          </w:p>
          <w:p w14:paraId="426AAE97" w14:textId="77777777" w:rsidR="001B0129" w:rsidRDefault="001B0129" w:rsidP="001B0129">
            <w:pPr>
              <w:pStyle w:val="QuestionMainBodyTextBold"/>
              <w:ind w:left="1440"/>
              <w:rPr>
                <w:b w:val="0"/>
                <w:bCs w:val="0"/>
              </w:rPr>
            </w:pPr>
          </w:p>
          <w:p w14:paraId="2F407C92" w14:textId="1E1526DF" w:rsidR="00236A18" w:rsidRPr="00692FF3" w:rsidRDefault="000C6286" w:rsidP="00F22A2C">
            <w:pPr>
              <w:pStyle w:val="QuestionMainBodyTextBold"/>
              <w:numPr>
                <w:ilvl w:val="1"/>
                <w:numId w:val="31"/>
              </w:numPr>
              <w:rPr>
                <w:b w:val="0"/>
                <w:bCs w:val="0"/>
              </w:rPr>
            </w:pPr>
            <w:r w:rsidRPr="00692FF3">
              <w:rPr>
                <w:rFonts w:cs="Arial"/>
                <w:b w:val="0"/>
                <w:bCs w:val="0"/>
                <w:szCs w:val="24"/>
              </w:rPr>
              <w:t xml:space="preserve">Reedbed 7 </w:t>
            </w:r>
            <w:r w:rsidR="00236A18" w:rsidRPr="00692FF3">
              <w:rPr>
                <w:rFonts w:cs="Arial"/>
                <w:b w:val="0"/>
                <w:bCs w:val="0"/>
                <w:szCs w:val="24"/>
              </w:rPr>
              <w:t xml:space="preserve">near Marsh Farm </w:t>
            </w:r>
            <w:r w:rsidR="00236A18" w:rsidRPr="00692FF3">
              <w:rPr>
                <w:b w:val="0"/>
                <w:bCs w:val="0"/>
              </w:rPr>
              <w:t xml:space="preserve">(see screenshot below from Map 3 of Figure 3 of the </w:t>
            </w:r>
            <w:r w:rsidR="00236A18" w:rsidRPr="00692FF3">
              <w:rPr>
                <w:rFonts w:cs="Arial"/>
                <w:b w:val="0"/>
                <w:bCs w:val="0"/>
                <w:szCs w:val="24"/>
              </w:rPr>
              <w:t>deadline 4 Biodiversity Net Gain Report [</w:t>
            </w:r>
            <w:hyperlink r:id="rId50" w:history="1">
              <w:r w:rsidR="004A7621" w:rsidRPr="001707EA">
                <w:rPr>
                  <w:rStyle w:val="Hyperlink"/>
                  <w:b w:val="0"/>
                  <w:bCs w:val="0"/>
                  <w:szCs w:val="24"/>
                </w:rPr>
                <w:t>REP4-038</w:t>
              </w:r>
            </w:hyperlink>
            <w:r w:rsidR="00236A18" w:rsidRPr="00692FF3">
              <w:rPr>
                <w:rFonts w:cs="Arial"/>
                <w:b w:val="0"/>
                <w:bCs w:val="0"/>
                <w:szCs w:val="24"/>
              </w:rPr>
              <w:t>])</w:t>
            </w:r>
          </w:p>
          <w:p w14:paraId="730794C5" w14:textId="535AE50A" w:rsidR="000C6286" w:rsidRPr="000C6286" w:rsidRDefault="000C6286" w:rsidP="00CD4138">
            <w:pPr>
              <w:pStyle w:val="QuestionMainBodyTextBold"/>
            </w:pPr>
            <w:r w:rsidRPr="000C6286">
              <w:rPr>
                <w:noProof/>
              </w:rPr>
              <w:drawing>
                <wp:inline distT="0" distB="0" distL="0" distR="0" wp14:anchorId="61119B67" wp14:editId="791E95E2">
                  <wp:extent cx="9478146" cy="6705841"/>
                  <wp:effectExtent l="0" t="0" r="8890" b="0"/>
                  <wp:docPr id="1456951711" name="Picture 1" descr="The figure shows the location of reeded area 7 near Marsh Farm within the area of the proposed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1711" name="Picture 1" descr="The figure shows the location of reeded area 7 near Marsh Farm within the area of the proposed development. "/>
                          <pic:cNvPicPr/>
                        </pic:nvPicPr>
                        <pic:blipFill>
                          <a:blip r:embed="rId51"/>
                          <a:stretch>
                            <a:fillRect/>
                          </a:stretch>
                        </pic:blipFill>
                        <pic:spPr>
                          <a:xfrm>
                            <a:off x="0" y="0"/>
                            <a:ext cx="9487902" cy="6712743"/>
                          </a:xfrm>
                          <a:prstGeom prst="rect">
                            <a:avLst/>
                          </a:prstGeom>
                        </pic:spPr>
                      </pic:pic>
                    </a:graphicData>
                  </a:graphic>
                </wp:inline>
              </w:drawing>
            </w:r>
          </w:p>
          <w:p w14:paraId="01C3FB5F" w14:textId="77777777" w:rsidR="001B0129" w:rsidRPr="001B0129" w:rsidRDefault="001B0129" w:rsidP="001B0129">
            <w:pPr>
              <w:pStyle w:val="QuestionMainBodyTextBold"/>
              <w:ind w:left="1080"/>
            </w:pPr>
          </w:p>
          <w:p w14:paraId="790A8822" w14:textId="7C52CD4E" w:rsidR="008D5052" w:rsidRPr="00415B96" w:rsidRDefault="00D71769" w:rsidP="00F22A2C">
            <w:pPr>
              <w:pStyle w:val="QuestionMainBodyTextBold"/>
              <w:numPr>
                <w:ilvl w:val="0"/>
                <w:numId w:val="31"/>
              </w:numPr>
            </w:pPr>
            <w:r>
              <w:rPr>
                <w:b w:val="0"/>
                <w:bCs w:val="0"/>
              </w:rPr>
              <w:t xml:space="preserve">Can the applicant explain why it has not </w:t>
            </w:r>
            <w:r w:rsidR="00EE28AA">
              <w:rPr>
                <w:b w:val="0"/>
                <w:bCs w:val="0"/>
              </w:rPr>
              <w:t xml:space="preserve">proposed more areas </w:t>
            </w:r>
            <w:r w:rsidR="00F4210E">
              <w:rPr>
                <w:b w:val="0"/>
                <w:bCs w:val="0"/>
              </w:rPr>
              <w:t>of reedbed to be retained or</w:t>
            </w:r>
            <w:r w:rsidR="00901EB9">
              <w:rPr>
                <w:b w:val="0"/>
                <w:bCs w:val="0"/>
              </w:rPr>
              <w:t xml:space="preserve"> the creation of </w:t>
            </w:r>
            <w:r w:rsidR="00F4210E">
              <w:rPr>
                <w:b w:val="0"/>
                <w:bCs w:val="0"/>
              </w:rPr>
              <w:t xml:space="preserve">more </w:t>
            </w:r>
            <w:r w:rsidR="00EE28AA">
              <w:rPr>
                <w:b w:val="0"/>
                <w:bCs w:val="0"/>
              </w:rPr>
              <w:t xml:space="preserve">reedbed habitat to achieve at least a </w:t>
            </w:r>
            <w:r w:rsidR="00C00B10">
              <w:rPr>
                <w:b w:val="0"/>
                <w:bCs w:val="0"/>
              </w:rPr>
              <w:t>no net loss</w:t>
            </w:r>
            <w:r w:rsidR="00CC582F">
              <w:rPr>
                <w:b w:val="0"/>
                <w:bCs w:val="0"/>
              </w:rPr>
              <w:t xml:space="preserve">? </w:t>
            </w:r>
            <w:r w:rsidR="00180686">
              <w:rPr>
                <w:b w:val="0"/>
                <w:bCs w:val="0"/>
              </w:rPr>
              <w:t xml:space="preserve">Would this be possible? If not, explain why not. </w:t>
            </w:r>
          </w:p>
          <w:p w14:paraId="36DA1E9E" w14:textId="77777777" w:rsidR="00415B96" w:rsidRPr="000D3A56" w:rsidRDefault="00415B96" w:rsidP="00F22A2C">
            <w:pPr>
              <w:pStyle w:val="QuestionMainBodyTextBold"/>
              <w:numPr>
                <w:ilvl w:val="0"/>
                <w:numId w:val="31"/>
              </w:numPr>
            </w:pPr>
            <w:r>
              <w:rPr>
                <w:b w:val="0"/>
                <w:bCs w:val="0"/>
              </w:rPr>
              <w:t xml:space="preserve">Can the applicant explain why it has not proposed more areas for the </w:t>
            </w:r>
            <w:r w:rsidR="00A6184A">
              <w:rPr>
                <w:b w:val="0"/>
                <w:bCs w:val="0"/>
              </w:rPr>
              <w:t>retention or</w:t>
            </w:r>
            <w:r>
              <w:rPr>
                <w:b w:val="0"/>
                <w:bCs w:val="0"/>
              </w:rPr>
              <w:t xml:space="preserve"> creation of scrub broad habitat to achieve at least a no net loss? Would this be possible? If not, explain why not</w:t>
            </w:r>
            <w:r w:rsidR="000644CA">
              <w:rPr>
                <w:b w:val="0"/>
                <w:bCs w:val="0"/>
              </w:rPr>
              <w:t>.</w:t>
            </w:r>
          </w:p>
          <w:p w14:paraId="4B9CFCC2" w14:textId="0C13EF9D" w:rsidR="009566C3" w:rsidRPr="003F7FA2" w:rsidRDefault="000D3A56" w:rsidP="00F22A2C">
            <w:pPr>
              <w:pStyle w:val="QuestionMainBodyTextBold"/>
              <w:numPr>
                <w:ilvl w:val="0"/>
                <w:numId w:val="31"/>
              </w:numPr>
              <w:rPr>
                <w:b w:val="0"/>
                <w:bCs w:val="0"/>
              </w:rPr>
            </w:pPr>
            <w:r w:rsidRPr="003F7FA2">
              <w:rPr>
                <w:b w:val="0"/>
                <w:bCs w:val="0"/>
              </w:rPr>
              <w:t xml:space="preserve">Can the applicant explain how it has adhered to the principle of the mitigation hierarchy in relation to these </w:t>
            </w:r>
            <w:r w:rsidR="004443E8" w:rsidRPr="003F7FA2">
              <w:rPr>
                <w:b w:val="0"/>
                <w:bCs w:val="0"/>
              </w:rPr>
              <w:t>two habitat types (reedbed and scrub broad habitat</w:t>
            </w:r>
            <w:r w:rsidR="004443E8">
              <w:rPr>
                <w:b w:val="0"/>
                <w:bCs w:val="0"/>
              </w:rPr>
              <w:t>)</w:t>
            </w:r>
            <w:r w:rsidR="00EC62E7">
              <w:rPr>
                <w:b w:val="0"/>
                <w:bCs w:val="0"/>
              </w:rPr>
              <w:t>?</w:t>
            </w:r>
          </w:p>
          <w:p w14:paraId="79709B20" w14:textId="77777777" w:rsidR="00AE4B9B" w:rsidRPr="003F7FA2" w:rsidRDefault="00AE4B9B" w:rsidP="00AE4B9B">
            <w:pPr>
              <w:pStyle w:val="QuestionMainBodyTextBold"/>
              <w:ind w:left="1080"/>
              <w:rPr>
                <w:b w:val="0"/>
                <w:bCs w:val="0"/>
              </w:rPr>
            </w:pPr>
          </w:p>
          <w:p w14:paraId="3E42F18F" w14:textId="603FE481" w:rsidR="00415B96" w:rsidRDefault="00415B96" w:rsidP="009566C3">
            <w:pPr>
              <w:pStyle w:val="QuestionMainBodyTextBold"/>
            </w:pPr>
          </w:p>
        </w:tc>
      </w:tr>
      <w:tr w:rsidR="00192FC8" w:rsidRPr="001345C6" w14:paraId="6D5C8119" w14:textId="77777777" w:rsidTr="00A30A8A">
        <w:tc>
          <w:tcPr>
            <w:tcW w:w="2277" w:type="dxa"/>
          </w:tcPr>
          <w:p w14:paraId="05DAFFCC" w14:textId="77777777" w:rsidR="00192FC8" w:rsidRPr="001345C6" w:rsidRDefault="00192FC8" w:rsidP="00192FC8">
            <w:pPr>
              <w:pStyle w:val="Heading3"/>
              <w:numPr>
                <w:ilvl w:val="0"/>
                <w:numId w:val="14"/>
              </w:numPr>
              <w:rPr>
                <w:rFonts w:cs="Arial"/>
                <w:szCs w:val="24"/>
              </w:rPr>
            </w:pPr>
          </w:p>
        </w:tc>
        <w:tc>
          <w:tcPr>
            <w:tcW w:w="3013" w:type="dxa"/>
          </w:tcPr>
          <w:p w14:paraId="10795291" w14:textId="77777777" w:rsidR="00192FC8" w:rsidRDefault="00192FC8" w:rsidP="00192FC8">
            <w:pPr>
              <w:rPr>
                <w:rFonts w:cs="Arial"/>
                <w:szCs w:val="24"/>
              </w:rPr>
            </w:pPr>
            <w:r>
              <w:rPr>
                <w:rFonts w:cs="Arial"/>
                <w:szCs w:val="24"/>
              </w:rPr>
              <w:t>NE</w:t>
            </w:r>
          </w:p>
          <w:p w14:paraId="19612FC3" w14:textId="77777777" w:rsidR="00192FC8" w:rsidRDefault="00192FC8" w:rsidP="00192FC8">
            <w:pPr>
              <w:rPr>
                <w:rFonts w:cs="Arial"/>
                <w:szCs w:val="24"/>
              </w:rPr>
            </w:pPr>
            <w:r>
              <w:rPr>
                <w:rFonts w:cs="Arial"/>
                <w:szCs w:val="24"/>
              </w:rPr>
              <w:t>CWCC</w:t>
            </w:r>
          </w:p>
          <w:p w14:paraId="3D93E42A" w14:textId="40721053" w:rsidR="00192FC8" w:rsidRDefault="00192FC8" w:rsidP="00192FC8">
            <w:pPr>
              <w:rPr>
                <w:rFonts w:cs="Arial"/>
                <w:szCs w:val="24"/>
              </w:rPr>
            </w:pPr>
            <w:r>
              <w:rPr>
                <w:rFonts w:cs="Arial"/>
                <w:szCs w:val="24"/>
              </w:rPr>
              <w:t>CWT</w:t>
            </w:r>
          </w:p>
        </w:tc>
        <w:tc>
          <w:tcPr>
            <w:tcW w:w="14935" w:type="dxa"/>
          </w:tcPr>
          <w:p w14:paraId="72E91ABD" w14:textId="77777777" w:rsidR="00192FC8" w:rsidRDefault="00192FC8" w:rsidP="00192FC8">
            <w:pPr>
              <w:pStyle w:val="QuestionMainBodyTextBold"/>
            </w:pPr>
            <w:r>
              <w:t>BNG metric Rule 4</w:t>
            </w:r>
          </w:p>
          <w:p w14:paraId="73B3B5A6" w14:textId="24F67AA0" w:rsidR="00192FC8" w:rsidRDefault="00192FC8" w:rsidP="00192FC8">
            <w:pPr>
              <w:pStyle w:val="QuestionMainBodyText"/>
              <w:rPr>
                <w:rFonts w:cs="Arial"/>
                <w:szCs w:val="24"/>
              </w:rPr>
            </w:pPr>
            <w:r>
              <w:rPr>
                <w:rFonts w:cs="Arial"/>
                <w:szCs w:val="24"/>
              </w:rPr>
              <w:t xml:space="preserve">The applicant has provided further explanation of its application of Rule 4 to the proposed development within its deadline </w:t>
            </w:r>
            <w:r w:rsidRPr="00CB5D02">
              <w:rPr>
                <w:rFonts w:cs="Arial"/>
                <w:szCs w:val="24"/>
              </w:rPr>
              <w:t xml:space="preserve">4 Biodiversity Net Gain </w:t>
            </w:r>
            <w:r w:rsidRPr="004A7621">
              <w:rPr>
                <w:rFonts w:cs="Arial"/>
                <w:szCs w:val="24"/>
              </w:rPr>
              <w:t>Report [</w:t>
            </w:r>
            <w:hyperlink r:id="rId52" w:history="1">
              <w:r w:rsidR="004A7621" w:rsidRPr="004A7621">
                <w:rPr>
                  <w:rStyle w:val="Hyperlink"/>
                  <w:szCs w:val="24"/>
                </w:rPr>
                <w:t>REP4-038</w:t>
              </w:r>
            </w:hyperlink>
            <w:r w:rsidRPr="004A7621">
              <w:rPr>
                <w:rFonts w:cs="Arial"/>
                <w:szCs w:val="24"/>
              </w:rPr>
              <w:t>],</w:t>
            </w:r>
            <w:r>
              <w:rPr>
                <w:rFonts w:cs="Arial"/>
                <w:szCs w:val="24"/>
              </w:rPr>
              <w:t xml:space="preserve"> citing a case study from </w:t>
            </w:r>
            <w:r w:rsidR="00205DBE">
              <w:rPr>
                <w:rFonts w:cs="Arial"/>
                <w:szCs w:val="24"/>
              </w:rPr>
              <w:t>NE</w:t>
            </w:r>
            <w:r>
              <w:rPr>
                <w:rFonts w:cs="Arial"/>
                <w:szCs w:val="24"/>
              </w:rPr>
              <w:t xml:space="preserve"> in Annex 4. </w:t>
            </w:r>
          </w:p>
          <w:p w14:paraId="62424E79" w14:textId="391B6957" w:rsidR="007E5514" w:rsidRPr="007E5514" w:rsidRDefault="00192FC8" w:rsidP="00F22A2C">
            <w:pPr>
              <w:pStyle w:val="QuestionMainBodyText"/>
              <w:numPr>
                <w:ilvl w:val="0"/>
                <w:numId w:val="29"/>
              </w:numPr>
            </w:pPr>
            <w:r>
              <w:rPr>
                <w:rFonts w:cs="Arial"/>
                <w:szCs w:val="24"/>
              </w:rPr>
              <w:t>Do you agree with the way the applicant has applied Rule 4 to the proposed development?</w:t>
            </w:r>
          </w:p>
          <w:p w14:paraId="6DA4FBCB" w14:textId="771E58D1" w:rsidR="00192FC8" w:rsidRDefault="00192FC8" w:rsidP="00F22A2C">
            <w:pPr>
              <w:pStyle w:val="QuestionMainBodyText"/>
              <w:numPr>
                <w:ilvl w:val="0"/>
                <w:numId w:val="29"/>
              </w:numPr>
            </w:pPr>
            <w:r w:rsidRPr="007E5514">
              <w:rPr>
                <w:rFonts w:cs="Arial"/>
                <w:szCs w:val="24"/>
              </w:rPr>
              <w:t>Do you agree with the comparison the applicant has made between the proposed development and the case study in Annex 4?</w:t>
            </w:r>
          </w:p>
        </w:tc>
      </w:tr>
      <w:tr w:rsidR="00B2627A" w:rsidRPr="001345C6" w14:paraId="78BE62FF" w14:textId="77777777">
        <w:tc>
          <w:tcPr>
            <w:tcW w:w="20225" w:type="dxa"/>
            <w:gridSpan w:val="3"/>
          </w:tcPr>
          <w:p w14:paraId="24D0C911" w14:textId="1F2BF554" w:rsidR="00B2627A" w:rsidRPr="001345C6" w:rsidRDefault="00B2627A" w:rsidP="00BA1751">
            <w:pPr>
              <w:pStyle w:val="Heading2"/>
              <w:numPr>
                <w:ilvl w:val="0"/>
                <w:numId w:val="0"/>
              </w:numPr>
            </w:pPr>
            <w:bookmarkStart w:id="138" w:name="_Toc216864181"/>
            <w:bookmarkStart w:id="139" w:name="_Toc224199958"/>
            <w:r w:rsidRPr="001345C6">
              <w:t>Mitigation measures</w:t>
            </w:r>
            <w:bookmarkEnd w:id="138"/>
            <w:bookmarkEnd w:id="139"/>
          </w:p>
        </w:tc>
      </w:tr>
      <w:tr w:rsidR="00461732" w:rsidRPr="001345C6" w14:paraId="15CA6F9D" w14:textId="77777777" w:rsidTr="00A30A8A">
        <w:tc>
          <w:tcPr>
            <w:tcW w:w="2277" w:type="dxa"/>
          </w:tcPr>
          <w:p w14:paraId="3D1F8AC4" w14:textId="77777777" w:rsidR="00461732" w:rsidRPr="001345C6" w:rsidRDefault="00461732" w:rsidP="00153670">
            <w:pPr>
              <w:pStyle w:val="Heading3"/>
              <w:numPr>
                <w:ilvl w:val="0"/>
                <w:numId w:val="14"/>
              </w:numPr>
              <w:rPr>
                <w:rFonts w:cs="Arial"/>
                <w:szCs w:val="24"/>
              </w:rPr>
            </w:pPr>
          </w:p>
        </w:tc>
        <w:tc>
          <w:tcPr>
            <w:tcW w:w="3013" w:type="dxa"/>
          </w:tcPr>
          <w:p w14:paraId="7E1B68AD" w14:textId="6F8BF0B9" w:rsidR="00461732" w:rsidRPr="001345C6" w:rsidRDefault="008F4697" w:rsidP="00461732">
            <w:pPr>
              <w:rPr>
                <w:rFonts w:cs="Arial"/>
                <w:szCs w:val="24"/>
              </w:rPr>
            </w:pPr>
            <w:r>
              <w:rPr>
                <w:rFonts w:cs="Arial"/>
                <w:bCs/>
                <w:szCs w:val="24"/>
              </w:rPr>
              <w:t>Applicant</w:t>
            </w:r>
          </w:p>
        </w:tc>
        <w:tc>
          <w:tcPr>
            <w:tcW w:w="14935" w:type="dxa"/>
          </w:tcPr>
          <w:p w14:paraId="1D4AA568" w14:textId="77777777" w:rsidR="003B5C8B" w:rsidRDefault="003B5C8B" w:rsidP="00B75C32">
            <w:pPr>
              <w:pStyle w:val="QuestionMainBodyText"/>
              <w:rPr>
                <w:b/>
                <w:bCs/>
              </w:rPr>
            </w:pPr>
            <w:r w:rsidRPr="003B5C8B">
              <w:rPr>
                <w:b/>
                <w:bCs/>
              </w:rPr>
              <w:t>Damaged or end of life batteries</w:t>
            </w:r>
          </w:p>
          <w:p w14:paraId="36817211" w14:textId="6F80E888" w:rsidR="00CF53BD" w:rsidRDefault="00DB1FF3" w:rsidP="00B75C32">
            <w:pPr>
              <w:pStyle w:val="QuestionMainBodyText"/>
              <w:rPr>
                <w:rFonts w:cs="Arial"/>
                <w:szCs w:val="24"/>
              </w:rPr>
            </w:pPr>
            <w:r>
              <w:rPr>
                <w:rFonts w:cs="Arial"/>
                <w:szCs w:val="24"/>
              </w:rPr>
              <w:t>The ExA requests that</w:t>
            </w:r>
            <w:r w:rsidR="00677B48">
              <w:rPr>
                <w:rFonts w:cs="Arial"/>
                <w:szCs w:val="24"/>
              </w:rPr>
              <w:t xml:space="preserve"> the applicant</w:t>
            </w:r>
            <w:r w:rsidR="00CF53BD">
              <w:rPr>
                <w:rFonts w:cs="Arial"/>
                <w:szCs w:val="24"/>
              </w:rPr>
              <w:t>:</w:t>
            </w:r>
          </w:p>
          <w:p w14:paraId="30481DB2" w14:textId="6FC55418" w:rsidR="00677B48" w:rsidRDefault="00551713" w:rsidP="00F22A2C">
            <w:pPr>
              <w:pStyle w:val="QuestionMainBodyText"/>
              <w:numPr>
                <w:ilvl w:val="0"/>
                <w:numId w:val="28"/>
              </w:numPr>
              <w:rPr>
                <w:rFonts w:cs="Arial"/>
                <w:szCs w:val="24"/>
              </w:rPr>
            </w:pPr>
            <w:r>
              <w:rPr>
                <w:rFonts w:cs="Arial"/>
                <w:szCs w:val="24"/>
              </w:rPr>
              <w:t>A</w:t>
            </w:r>
            <w:r w:rsidR="00DB1FF3" w:rsidRPr="00DB1FF3">
              <w:rPr>
                <w:rFonts w:cs="Arial"/>
                <w:szCs w:val="24"/>
              </w:rPr>
              <w:t>cknowledg</w:t>
            </w:r>
            <w:r w:rsidR="00D55448">
              <w:rPr>
                <w:rFonts w:cs="Arial"/>
                <w:szCs w:val="24"/>
              </w:rPr>
              <w:t>es</w:t>
            </w:r>
            <w:r w:rsidR="00CF53BD">
              <w:rPr>
                <w:rFonts w:cs="Arial"/>
                <w:szCs w:val="24"/>
              </w:rPr>
              <w:t xml:space="preserve"> within the ES</w:t>
            </w:r>
            <w:r w:rsidR="00256E52" w:rsidRPr="00DB1FF3">
              <w:rPr>
                <w:rFonts w:cs="Arial"/>
                <w:szCs w:val="24"/>
              </w:rPr>
              <w:t xml:space="preserve"> </w:t>
            </w:r>
            <w:r w:rsidR="00010CCB" w:rsidRPr="00010CCB">
              <w:rPr>
                <w:rFonts w:cs="Arial"/>
                <w:szCs w:val="24"/>
              </w:rPr>
              <w:t>that batteries can cause chemical pollution and present a fire risk if not managed appropriately that could cause a decrease in water quality if any surface runoff bec</w:t>
            </w:r>
            <w:r w:rsidR="00DB6142">
              <w:rPr>
                <w:rFonts w:cs="Arial"/>
                <w:szCs w:val="24"/>
              </w:rPr>
              <w:t>ame</w:t>
            </w:r>
            <w:r w:rsidR="00010CCB" w:rsidRPr="00010CCB">
              <w:rPr>
                <w:rFonts w:cs="Arial"/>
                <w:szCs w:val="24"/>
              </w:rPr>
              <w:t xml:space="preserve"> contaminated</w:t>
            </w:r>
            <w:r>
              <w:rPr>
                <w:rFonts w:cs="Arial"/>
                <w:szCs w:val="24"/>
              </w:rPr>
              <w:t>.</w:t>
            </w:r>
          </w:p>
          <w:p w14:paraId="7C8BAF21" w14:textId="38BF4E51" w:rsidR="008D59FE" w:rsidRPr="001345C6" w:rsidRDefault="00357726" w:rsidP="00F22A2C">
            <w:pPr>
              <w:pStyle w:val="QuestionMainBodyText"/>
              <w:numPr>
                <w:ilvl w:val="0"/>
                <w:numId w:val="28"/>
              </w:numPr>
            </w:pPr>
            <w:r>
              <w:rPr>
                <w:rFonts w:cs="Arial"/>
                <w:szCs w:val="24"/>
              </w:rPr>
              <w:t>Inserts</w:t>
            </w:r>
            <w:r w:rsidR="00585A54" w:rsidRPr="00677B48">
              <w:rPr>
                <w:rFonts w:cs="Arial"/>
                <w:szCs w:val="24"/>
              </w:rPr>
              <w:t xml:space="preserve"> within the Outline Battery Safety Management Plan [</w:t>
            </w:r>
            <w:hyperlink r:id="rId53" w:history="1">
              <w:r w:rsidR="00585A54" w:rsidRPr="00B23D5E">
                <w:rPr>
                  <w:rStyle w:val="Hyperlink"/>
                  <w:rFonts w:cs="Arial"/>
                  <w:szCs w:val="24"/>
                </w:rPr>
                <w:t>REP3-026</w:t>
              </w:r>
            </w:hyperlink>
            <w:r w:rsidR="00585A54" w:rsidRPr="00677B48">
              <w:rPr>
                <w:rFonts w:cs="Arial"/>
                <w:szCs w:val="24"/>
              </w:rPr>
              <w:t>]</w:t>
            </w:r>
            <w:r>
              <w:rPr>
                <w:rFonts w:cs="Arial"/>
                <w:szCs w:val="24"/>
              </w:rPr>
              <w:t xml:space="preserve"> </w:t>
            </w:r>
            <w:r w:rsidR="00FA42E0">
              <w:rPr>
                <w:rFonts w:cs="Arial"/>
                <w:szCs w:val="24"/>
              </w:rPr>
              <w:t xml:space="preserve">that </w:t>
            </w:r>
            <w:r w:rsidR="00FA42E0" w:rsidRPr="00FA42E0">
              <w:rPr>
                <w:rFonts w:cs="Arial"/>
                <w:szCs w:val="24"/>
              </w:rPr>
              <w:t xml:space="preserve">where a battery storage area is provided external to the BESS unit, that it </w:t>
            </w:r>
            <w:r w:rsidR="00CA1A78">
              <w:rPr>
                <w:rFonts w:cs="Arial"/>
                <w:szCs w:val="24"/>
              </w:rPr>
              <w:t>w</w:t>
            </w:r>
            <w:r w:rsidR="00FA42E0" w:rsidRPr="00FA42E0">
              <w:rPr>
                <w:rFonts w:cs="Arial"/>
                <w:szCs w:val="24"/>
              </w:rPr>
              <w:t>ould be impermeable, covered and bunded</w:t>
            </w:r>
            <w:r w:rsidR="00AF0790">
              <w:rPr>
                <w:rFonts w:cs="Arial"/>
                <w:szCs w:val="24"/>
              </w:rPr>
              <w:t>,</w:t>
            </w:r>
            <w:r w:rsidR="00EE1C44">
              <w:rPr>
                <w:rFonts w:cs="Arial"/>
                <w:szCs w:val="24"/>
              </w:rPr>
              <w:t xml:space="preserve"> and </w:t>
            </w:r>
            <w:r w:rsidR="00EE1C44" w:rsidRPr="00677B48">
              <w:rPr>
                <w:rFonts w:cs="Arial"/>
                <w:szCs w:val="24"/>
              </w:rPr>
              <w:t>that battery storage would be confirmed as part of the detailed design</w:t>
            </w:r>
            <w:r w:rsidR="005F6F2A">
              <w:rPr>
                <w:rFonts w:cs="Arial"/>
                <w:szCs w:val="24"/>
              </w:rPr>
              <w:t xml:space="preserve"> </w:t>
            </w:r>
            <w:r w:rsidR="00EC7ACA" w:rsidRPr="00FE26AC">
              <w:rPr>
                <w:rFonts w:cs="Arial"/>
                <w:szCs w:val="24"/>
              </w:rPr>
              <w:t xml:space="preserve">and submitted for </w:t>
            </w:r>
            <w:r w:rsidR="00EC7ACA">
              <w:rPr>
                <w:rFonts w:cs="Arial"/>
                <w:szCs w:val="24"/>
              </w:rPr>
              <w:t xml:space="preserve">approval by the </w:t>
            </w:r>
            <w:r w:rsidR="00EC7ACA" w:rsidRPr="00FE26AC">
              <w:rPr>
                <w:rFonts w:cs="Arial"/>
                <w:szCs w:val="24"/>
              </w:rPr>
              <w:t xml:space="preserve">EA </w:t>
            </w:r>
            <w:r w:rsidR="00EC7ACA">
              <w:rPr>
                <w:rFonts w:cs="Arial"/>
                <w:szCs w:val="24"/>
              </w:rPr>
              <w:t>in writing.</w:t>
            </w:r>
          </w:p>
        </w:tc>
      </w:tr>
      <w:tr w:rsidR="00461732" w:rsidRPr="001345C6" w14:paraId="6EB71801" w14:textId="77777777" w:rsidTr="00A30A8A">
        <w:tc>
          <w:tcPr>
            <w:tcW w:w="2277" w:type="dxa"/>
          </w:tcPr>
          <w:p w14:paraId="07273700" w14:textId="77777777" w:rsidR="00461732" w:rsidRPr="001345C6" w:rsidRDefault="00461732" w:rsidP="00153670">
            <w:pPr>
              <w:pStyle w:val="Heading3"/>
              <w:numPr>
                <w:ilvl w:val="0"/>
                <w:numId w:val="14"/>
              </w:numPr>
              <w:rPr>
                <w:rFonts w:cs="Arial"/>
                <w:szCs w:val="24"/>
              </w:rPr>
            </w:pPr>
          </w:p>
        </w:tc>
        <w:tc>
          <w:tcPr>
            <w:tcW w:w="3013" w:type="dxa"/>
          </w:tcPr>
          <w:p w14:paraId="0675AEEE" w14:textId="668677C0" w:rsidR="00461732" w:rsidRPr="001345C6" w:rsidRDefault="007B4A5F" w:rsidP="00461732">
            <w:pPr>
              <w:rPr>
                <w:rFonts w:cs="Arial"/>
                <w:szCs w:val="24"/>
              </w:rPr>
            </w:pPr>
            <w:r>
              <w:rPr>
                <w:rFonts w:cs="Arial"/>
                <w:szCs w:val="24"/>
              </w:rPr>
              <w:t>CWT</w:t>
            </w:r>
          </w:p>
        </w:tc>
        <w:tc>
          <w:tcPr>
            <w:tcW w:w="14935" w:type="dxa"/>
          </w:tcPr>
          <w:p w14:paraId="1EB493F3" w14:textId="66AB5314" w:rsidR="00BA1751" w:rsidRDefault="00E77B79" w:rsidP="00BA1751">
            <w:pPr>
              <w:pStyle w:val="QuestionMainBodyTextBold"/>
            </w:pPr>
            <w:r>
              <w:t>Area required for adequate s</w:t>
            </w:r>
            <w:r w:rsidR="00B9337D">
              <w:t xml:space="preserve">kylark mitigation </w:t>
            </w:r>
          </w:p>
          <w:p w14:paraId="329FF649" w14:textId="3C9608B4" w:rsidR="00CE6640" w:rsidRPr="00697E19" w:rsidRDefault="007D157D" w:rsidP="007D157D">
            <w:pPr>
              <w:pStyle w:val="QuestionMainBodyText"/>
              <w:rPr>
                <w:rFonts w:cs="Arial"/>
                <w:szCs w:val="24"/>
              </w:rPr>
            </w:pPr>
            <w:r>
              <w:rPr>
                <w:rFonts w:cs="Arial"/>
                <w:szCs w:val="24"/>
              </w:rPr>
              <w:t xml:space="preserve">In your deadline 4 </w:t>
            </w:r>
            <w:r w:rsidRPr="00697E19">
              <w:rPr>
                <w:rFonts w:cs="Arial"/>
                <w:szCs w:val="24"/>
              </w:rPr>
              <w:t>submission [</w:t>
            </w:r>
            <w:hyperlink r:id="rId54" w:history="1">
              <w:r w:rsidRPr="00B23D5E">
                <w:rPr>
                  <w:rStyle w:val="Hyperlink"/>
                  <w:rFonts w:cs="Arial"/>
                  <w:szCs w:val="24"/>
                </w:rPr>
                <w:t>REP4-</w:t>
              </w:r>
              <w:r w:rsidR="00C20A5B" w:rsidRPr="00B23D5E">
                <w:rPr>
                  <w:rStyle w:val="Hyperlink"/>
                  <w:rFonts w:cs="Arial"/>
                  <w:szCs w:val="24"/>
                </w:rPr>
                <w:t>075</w:t>
              </w:r>
            </w:hyperlink>
            <w:r w:rsidRPr="00697E19">
              <w:rPr>
                <w:rFonts w:cs="Arial"/>
                <w:szCs w:val="24"/>
              </w:rPr>
              <w:t>] you state that</w:t>
            </w:r>
            <w:r w:rsidR="008149EC" w:rsidRPr="00697E19">
              <w:rPr>
                <w:rFonts w:cs="Arial"/>
                <w:szCs w:val="24"/>
              </w:rPr>
              <w:t>:</w:t>
            </w:r>
          </w:p>
          <w:p w14:paraId="5AFCF998" w14:textId="6A3B0EFF" w:rsidR="008149EC" w:rsidRDefault="008149EC" w:rsidP="008149EC">
            <w:pPr>
              <w:pStyle w:val="QuestionMainBodyText"/>
              <w:ind w:left="720"/>
              <w:rPr>
                <w:rFonts w:cs="Arial"/>
                <w:i/>
                <w:iCs/>
                <w:szCs w:val="24"/>
              </w:rPr>
            </w:pPr>
            <w:r w:rsidRPr="00697E19">
              <w:rPr>
                <w:rFonts w:cs="Arial"/>
                <w:szCs w:val="24"/>
              </w:rPr>
              <w:t>‘</w:t>
            </w:r>
            <w:r w:rsidRPr="00697E19">
              <w:rPr>
                <w:rFonts w:cs="Arial"/>
                <w:i/>
                <w:iCs/>
                <w:szCs w:val="24"/>
              </w:rPr>
              <w:t>The literature commonly used to determine</w:t>
            </w:r>
            <w:r w:rsidRPr="008149EC">
              <w:rPr>
                <w:rFonts w:cs="Arial"/>
                <w:i/>
                <w:iCs/>
                <w:szCs w:val="24"/>
              </w:rPr>
              <w:t xml:space="preserve"> the necessary hectarage for skylarks states that a pair requires 3.3ha per territory. As there are 21 pairs of skylarks at peak count on the site, this would amount to about 70ha’.</w:t>
            </w:r>
          </w:p>
          <w:p w14:paraId="6BC48F37" w14:textId="45A140CB" w:rsidR="008149EC" w:rsidRPr="001345C6" w:rsidRDefault="008E75ED" w:rsidP="007D157D">
            <w:pPr>
              <w:pStyle w:val="QuestionMainBodyText"/>
            </w:pPr>
            <w:r>
              <w:rPr>
                <w:rFonts w:cs="Arial"/>
                <w:szCs w:val="24"/>
              </w:rPr>
              <w:t>Please provide</w:t>
            </w:r>
            <w:r w:rsidR="008149EC">
              <w:rPr>
                <w:rFonts w:cs="Arial"/>
                <w:szCs w:val="24"/>
              </w:rPr>
              <w:t xml:space="preserve"> the </w:t>
            </w:r>
            <w:r>
              <w:rPr>
                <w:rFonts w:cs="Arial"/>
                <w:szCs w:val="24"/>
              </w:rPr>
              <w:t>references for the literature that you refer to substantiate this position.</w:t>
            </w:r>
          </w:p>
        </w:tc>
      </w:tr>
      <w:tr w:rsidR="00B07595" w:rsidRPr="001345C6" w14:paraId="4B81D7DA" w14:textId="77777777" w:rsidTr="00A30A8A">
        <w:tc>
          <w:tcPr>
            <w:tcW w:w="2277" w:type="dxa"/>
          </w:tcPr>
          <w:p w14:paraId="075A28D2" w14:textId="77777777" w:rsidR="00B07595" w:rsidRPr="001345C6" w:rsidRDefault="00B07595" w:rsidP="00153670">
            <w:pPr>
              <w:pStyle w:val="Heading3"/>
              <w:numPr>
                <w:ilvl w:val="0"/>
                <w:numId w:val="14"/>
              </w:numPr>
              <w:rPr>
                <w:rFonts w:cs="Arial"/>
                <w:szCs w:val="24"/>
              </w:rPr>
            </w:pPr>
          </w:p>
        </w:tc>
        <w:tc>
          <w:tcPr>
            <w:tcW w:w="3013" w:type="dxa"/>
          </w:tcPr>
          <w:p w14:paraId="28DCA4A2" w14:textId="755CA1B4" w:rsidR="00B07595" w:rsidRDefault="008F4697" w:rsidP="00461732">
            <w:pPr>
              <w:rPr>
                <w:rFonts w:cs="Arial"/>
                <w:szCs w:val="24"/>
              </w:rPr>
            </w:pPr>
            <w:r>
              <w:rPr>
                <w:rFonts w:cs="Arial"/>
                <w:bCs/>
                <w:szCs w:val="24"/>
              </w:rPr>
              <w:t>Applicant</w:t>
            </w:r>
          </w:p>
        </w:tc>
        <w:tc>
          <w:tcPr>
            <w:tcW w:w="14935" w:type="dxa"/>
          </w:tcPr>
          <w:p w14:paraId="371706E9" w14:textId="474EC175" w:rsidR="000D610E" w:rsidRDefault="003C77E0" w:rsidP="000D610E">
            <w:pPr>
              <w:pStyle w:val="QuestionMainBodyTextBold"/>
            </w:pPr>
            <w:r>
              <w:t>S</w:t>
            </w:r>
            <w:r w:rsidR="000D610E">
              <w:t xml:space="preserve">kylark mitigation </w:t>
            </w:r>
            <w:r>
              <w:t>area (SMA)</w:t>
            </w:r>
          </w:p>
          <w:p w14:paraId="534112AC" w14:textId="366A573E" w:rsidR="00FA4879" w:rsidRDefault="000D610E" w:rsidP="00BA1751">
            <w:pPr>
              <w:pStyle w:val="QuestionMainBodyTextBold"/>
              <w:rPr>
                <w:b w:val="0"/>
                <w:bCs w:val="0"/>
              </w:rPr>
            </w:pPr>
            <w:r w:rsidRPr="00606AF3">
              <w:rPr>
                <w:b w:val="0"/>
                <w:bCs w:val="0"/>
              </w:rPr>
              <w:t xml:space="preserve">In your response to </w:t>
            </w:r>
            <w:r w:rsidR="00606AF3" w:rsidRPr="00606AF3">
              <w:rPr>
                <w:b w:val="0"/>
                <w:bCs w:val="0"/>
              </w:rPr>
              <w:t>ISH2 action points</w:t>
            </w:r>
            <w:r w:rsidR="00FA4879">
              <w:rPr>
                <w:b w:val="0"/>
                <w:bCs w:val="0"/>
              </w:rPr>
              <w:t xml:space="preserve"> [</w:t>
            </w:r>
            <w:hyperlink r:id="rId55" w:history="1">
              <w:r w:rsidR="00FA4879" w:rsidRPr="00B23D5E">
                <w:rPr>
                  <w:rStyle w:val="Hyperlink"/>
                  <w:b w:val="0"/>
                </w:rPr>
                <w:t>REP4-</w:t>
              </w:r>
              <w:r w:rsidR="00C20A5B" w:rsidRPr="00B23D5E">
                <w:rPr>
                  <w:rStyle w:val="Hyperlink"/>
                  <w:b w:val="0"/>
                  <w:bCs w:val="0"/>
                </w:rPr>
                <w:t>055</w:t>
              </w:r>
            </w:hyperlink>
            <w:r w:rsidR="00FA4879" w:rsidRPr="00C20A5B">
              <w:rPr>
                <w:b w:val="0"/>
              </w:rPr>
              <w:t>]</w:t>
            </w:r>
            <w:r w:rsidR="00FA4879">
              <w:rPr>
                <w:b w:val="0"/>
                <w:bCs w:val="0"/>
              </w:rPr>
              <w:t xml:space="preserve"> you state that:</w:t>
            </w:r>
          </w:p>
          <w:p w14:paraId="441CF9A9" w14:textId="1E187671" w:rsidR="00B07595" w:rsidRDefault="002D4EAE" w:rsidP="002D4EAE">
            <w:pPr>
              <w:pStyle w:val="QuestionMainBodyTextBold"/>
              <w:ind w:left="720"/>
              <w:rPr>
                <w:b w:val="0"/>
                <w:bCs w:val="0"/>
                <w:i/>
                <w:iCs/>
              </w:rPr>
            </w:pPr>
            <w:r>
              <w:rPr>
                <w:b w:val="0"/>
                <w:bCs w:val="0"/>
                <w:i/>
                <w:iCs/>
              </w:rPr>
              <w:t>‘</w:t>
            </w:r>
            <w:r w:rsidR="006E1D70" w:rsidRPr="002D4EAE">
              <w:rPr>
                <w:b w:val="0"/>
                <w:bCs w:val="0"/>
                <w:i/>
                <w:iCs/>
              </w:rPr>
              <w:t>The SMA is not presented as replacing the entirety of 21 recorded (possible to probable breeding) territories across the Order Limits. Rather, it provides higher-quality breeding habitat (managed meadow grassland tailored to the species-specific needs) than the existing baseline sub-optimal arable land, thereby supporting improved breeding productivity per pair (which will breed several times across the breeding period). The focus of the SMA is maintenance of ecological and ornithological function and enhancement of breeding output successes</w:t>
            </w:r>
            <w:r>
              <w:rPr>
                <w:b w:val="0"/>
                <w:bCs w:val="0"/>
                <w:i/>
                <w:iCs/>
              </w:rPr>
              <w:t>’.</w:t>
            </w:r>
          </w:p>
          <w:p w14:paraId="19A1BA69" w14:textId="3316C7CC" w:rsidR="002D4EAE" w:rsidRDefault="00837D08" w:rsidP="002D4EAE">
            <w:pPr>
              <w:pStyle w:val="QuestionMainBodyTextBold"/>
              <w:rPr>
                <w:b w:val="0"/>
                <w:bCs w:val="0"/>
              </w:rPr>
            </w:pPr>
            <w:r>
              <w:rPr>
                <w:b w:val="0"/>
                <w:bCs w:val="0"/>
              </w:rPr>
              <w:t>In ES Chapter 8</w:t>
            </w:r>
            <w:r w:rsidR="00A665BA">
              <w:rPr>
                <w:b w:val="0"/>
                <w:bCs w:val="0"/>
              </w:rPr>
              <w:t>: Ornithology section 8.8.40</w:t>
            </w:r>
            <w:r w:rsidR="00C672E0">
              <w:rPr>
                <w:b w:val="0"/>
                <w:bCs w:val="0"/>
              </w:rPr>
              <w:t xml:space="preserve"> </w:t>
            </w:r>
            <w:r w:rsidR="00060AB9">
              <w:rPr>
                <w:b w:val="0"/>
                <w:bCs w:val="0"/>
              </w:rPr>
              <w:t>[</w:t>
            </w:r>
            <w:hyperlink r:id="rId56" w:history="1">
              <w:r w:rsidR="00060AB9" w:rsidRPr="00B23D5E">
                <w:rPr>
                  <w:rStyle w:val="Hyperlink"/>
                  <w:b w:val="0"/>
                  <w:bCs w:val="0"/>
                </w:rPr>
                <w:t>APP-041</w:t>
              </w:r>
            </w:hyperlink>
            <w:r w:rsidR="00060AB9">
              <w:rPr>
                <w:b w:val="0"/>
                <w:bCs w:val="0"/>
              </w:rPr>
              <w:t xml:space="preserve">] </w:t>
            </w:r>
            <w:r w:rsidR="00C672E0">
              <w:rPr>
                <w:b w:val="0"/>
                <w:bCs w:val="0"/>
              </w:rPr>
              <w:t>you state that:</w:t>
            </w:r>
          </w:p>
          <w:p w14:paraId="19A03138" w14:textId="172BC045" w:rsidR="00C672E0" w:rsidRDefault="001207B2" w:rsidP="001207B2">
            <w:pPr>
              <w:pStyle w:val="QuestionMainBodyTextBold"/>
              <w:ind w:left="720"/>
              <w:rPr>
                <w:b w:val="0"/>
                <w:bCs w:val="0"/>
                <w:i/>
                <w:iCs/>
              </w:rPr>
            </w:pPr>
            <w:r>
              <w:rPr>
                <w:b w:val="0"/>
                <w:bCs w:val="0"/>
                <w:i/>
                <w:iCs/>
              </w:rPr>
              <w:t>‘</w:t>
            </w:r>
            <w:r w:rsidR="008D6E4A" w:rsidRPr="001207B2">
              <w:rPr>
                <w:b w:val="0"/>
                <w:bCs w:val="0"/>
                <w:i/>
                <w:iCs/>
              </w:rPr>
              <w:t>Breeding skylark and lapwing would be permanently displaced from breeding within the SADA, depending on the time of year that construction works are undertaken. Skylarks will be temporarily displaced from nesting within the</w:t>
            </w:r>
            <w:r w:rsidRPr="001207B2">
              <w:rPr>
                <w:i/>
                <w:iCs/>
              </w:rPr>
              <w:t xml:space="preserve"> </w:t>
            </w:r>
            <w:r w:rsidRPr="001207B2">
              <w:rPr>
                <w:b w:val="0"/>
                <w:bCs w:val="0"/>
                <w:i/>
                <w:iCs/>
              </w:rPr>
              <w:t>NBBMA but are likely to return once grassland establishes. It should be noted that, although skylarks are assumed to be permanently displaced from solar farms for nesting, skylark will still use operational solar farms, including as ‘nursery’ habitat for their fledged young (Fox, 2022). Areas of suitable nesting habitat will however remain available in retained open habitats onsite.</w:t>
            </w:r>
            <w:r>
              <w:rPr>
                <w:b w:val="0"/>
                <w:bCs w:val="0"/>
                <w:i/>
                <w:iCs/>
              </w:rPr>
              <w:t>’</w:t>
            </w:r>
          </w:p>
          <w:p w14:paraId="1C4E7784" w14:textId="712C8768" w:rsidR="00A06619" w:rsidRDefault="002802AF" w:rsidP="00A06619">
            <w:pPr>
              <w:pStyle w:val="QuestionMainBodyTextBold"/>
              <w:rPr>
                <w:b w:val="0"/>
                <w:bCs w:val="0"/>
              </w:rPr>
            </w:pPr>
            <w:r>
              <w:rPr>
                <w:b w:val="0"/>
                <w:bCs w:val="0"/>
              </w:rPr>
              <w:t xml:space="preserve"> In ES Chapter 8: Ornithology section 8.8.45 [</w:t>
            </w:r>
            <w:hyperlink r:id="rId57" w:history="1">
              <w:r w:rsidRPr="00B23D5E">
                <w:rPr>
                  <w:rStyle w:val="Hyperlink"/>
                  <w:b w:val="0"/>
                  <w:bCs w:val="0"/>
                </w:rPr>
                <w:t>APP-041</w:t>
              </w:r>
            </w:hyperlink>
            <w:r>
              <w:rPr>
                <w:b w:val="0"/>
                <w:bCs w:val="0"/>
              </w:rPr>
              <w:t>] you state that:</w:t>
            </w:r>
          </w:p>
          <w:p w14:paraId="26B31EF5" w14:textId="763F6D9F" w:rsidR="002802AF" w:rsidRDefault="00782FF4" w:rsidP="002802AF">
            <w:pPr>
              <w:pStyle w:val="QuestionMainBodyTextBold"/>
              <w:ind w:left="720"/>
              <w:rPr>
                <w:b w:val="0"/>
                <w:bCs w:val="0"/>
                <w:i/>
                <w:iCs/>
              </w:rPr>
            </w:pPr>
            <w:r>
              <w:rPr>
                <w:b w:val="0"/>
                <w:bCs w:val="0"/>
                <w:i/>
                <w:iCs/>
              </w:rPr>
              <w:t>‘</w:t>
            </w:r>
            <w:r w:rsidR="002802AF" w:rsidRPr="002E1F17">
              <w:rPr>
                <w:b w:val="0"/>
                <w:bCs w:val="0"/>
                <w:i/>
                <w:iCs/>
              </w:rPr>
              <w:t>Skylarks are considered likely to continue to utilise marginal habitats and areas between solar panels in the SADA for foraging, and larger gaps between panelled areas are also potentially suitable for nesting birds. The enhancement works within the NBBMA will also provide suitable breeding habitat for skylark (c. 34 ha of grassland), so the skylark population would be maintained at similar levels to pre-development conditions.’</w:t>
            </w:r>
            <w:r w:rsidR="00D51015">
              <w:rPr>
                <w:b w:val="0"/>
                <w:bCs w:val="0"/>
                <w:i/>
                <w:iCs/>
              </w:rPr>
              <w:t xml:space="preserve"> </w:t>
            </w:r>
          </w:p>
          <w:p w14:paraId="562005CE" w14:textId="0E9BC3A3" w:rsidR="00782FF4" w:rsidRPr="004B543F" w:rsidRDefault="00782FF4" w:rsidP="00782FF4">
            <w:pPr>
              <w:pStyle w:val="QuestionMainBodyTextBold"/>
              <w:rPr>
                <w:b w:val="0"/>
                <w:bCs w:val="0"/>
              </w:rPr>
            </w:pPr>
            <w:r w:rsidRPr="004B543F">
              <w:rPr>
                <w:b w:val="0"/>
                <w:bCs w:val="0"/>
              </w:rPr>
              <w:t>In E</w:t>
            </w:r>
            <w:r w:rsidR="004B543F" w:rsidRPr="004B543F">
              <w:rPr>
                <w:b w:val="0"/>
                <w:bCs w:val="0"/>
              </w:rPr>
              <w:t>S</w:t>
            </w:r>
            <w:r w:rsidRPr="004B543F">
              <w:rPr>
                <w:b w:val="0"/>
                <w:bCs w:val="0"/>
              </w:rPr>
              <w:t xml:space="preserve"> Chapter 8: section 8.8.48 [</w:t>
            </w:r>
            <w:hyperlink r:id="rId58" w:history="1">
              <w:r w:rsidRPr="00B23D5E">
                <w:rPr>
                  <w:rStyle w:val="Hyperlink"/>
                  <w:b w:val="0"/>
                  <w:bCs w:val="0"/>
                </w:rPr>
                <w:t>APP-041</w:t>
              </w:r>
            </w:hyperlink>
            <w:r w:rsidRPr="004B543F">
              <w:rPr>
                <w:b w:val="0"/>
                <w:bCs w:val="0"/>
              </w:rPr>
              <w:t>] you state that:</w:t>
            </w:r>
          </w:p>
          <w:p w14:paraId="6CD789B7" w14:textId="5F3D8DF7" w:rsidR="00782FF4" w:rsidRDefault="00782FF4" w:rsidP="00782FF4">
            <w:pPr>
              <w:pStyle w:val="QuestionMainBodyTextBold"/>
              <w:ind w:left="720"/>
              <w:rPr>
                <w:b w:val="0"/>
                <w:bCs w:val="0"/>
                <w:i/>
                <w:iCs/>
              </w:rPr>
            </w:pPr>
            <w:r w:rsidRPr="00782FF4">
              <w:rPr>
                <w:b w:val="0"/>
                <w:bCs w:val="0"/>
                <w:i/>
                <w:iCs/>
              </w:rPr>
              <w:t>The construction of the Proposed Development is therefore anticipated to result in minor adverse effects on skylark and lapwing, which is not significant.</w:t>
            </w:r>
            <w:r>
              <w:rPr>
                <w:b w:val="0"/>
                <w:bCs w:val="0"/>
                <w:i/>
                <w:iCs/>
              </w:rPr>
              <w:t>’</w:t>
            </w:r>
          </w:p>
          <w:p w14:paraId="51F008E1" w14:textId="77777777" w:rsidR="00782FF4" w:rsidRPr="002E1F17" w:rsidRDefault="00782FF4" w:rsidP="00782FF4">
            <w:pPr>
              <w:pStyle w:val="QuestionMainBodyTextBold"/>
              <w:ind w:left="720"/>
              <w:rPr>
                <w:b w:val="0"/>
                <w:bCs w:val="0"/>
                <w:i/>
                <w:iCs/>
              </w:rPr>
            </w:pPr>
          </w:p>
          <w:p w14:paraId="7ACEC782" w14:textId="4F9E2B5F" w:rsidR="002D4EAE" w:rsidRDefault="00C40276" w:rsidP="00F22A2C">
            <w:pPr>
              <w:pStyle w:val="QuestionMainBodyTextBold"/>
              <w:numPr>
                <w:ilvl w:val="0"/>
                <w:numId w:val="38"/>
              </w:numPr>
              <w:rPr>
                <w:b w:val="0"/>
                <w:bCs w:val="0"/>
              </w:rPr>
            </w:pPr>
            <w:r>
              <w:rPr>
                <w:b w:val="0"/>
                <w:bCs w:val="0"/>
              </w:rPr>
              <w:t xml:space="preserve">If the SMA </w:t>
            </w:r>
            <w:r w:rsidR="00802AB7">
              <w:rPr>
                <w:b w:val="0"/>
                <w:bCs w:val="0"/>
              </w:rPr>
              <w:t>wou</w:t>
            </w:r>
            <w:r w:rsidR="0007001B">
              <w:rPr>
                <w:b w:val="0"/>
                <w:bCs w:val="0"/>
              </w:rPr>
              <w:t>l</w:t>
            </w:r>
            <w:r w:rsidR="00802AB7">
              <w:rPr>
                <w:b w:val="0"/>
                <w:bCs w:val="0"/>
              </w:rPr>
              <w:t xml:space="preserve">d not replace the entirely of the 21 recorded </w:t>
            </w:r>
            <w:r w:rsidR="0007001B">
              <w:rPr>
                <w:b w:val="0"/>
                <w:bCs w:val="0"/>
              </w:rPr>
              <w:t>skylark territories</w:t>
            </w:r>
            <w:r w:rsidR="0048289A">
              <w:rPr>
                <w:b w:val="0"/>
                <w:bCs w:val="0"/>
              </w:rPr>
              <w:t xml:space="preserve"> area, </w:t>
            </w:r>
            <w:r w:rsidR="00F858B7">
              <w:rPr>
                <w:b w:val="0"/>
                <w:bCs w:val="0"/>
              </w:rPr>
              <w:t>how many skylark territories is it anticipated to mitigate for</w:t>
            </w:r>
            <w:r w:rsidR="00EA1E48">
              <w:rPr>
                <w:b w:val="0"/>
                <w:bCs w:val="0"/>
              </w:rPr>
              <w:t>? W</w:t>
            </w:r>
            <w:r w:rsidR="003B792F">
              <w:rPr>
                <w:b w:val="0"/>
                <w:bCs w:val="0"/>
              </w:rPr>
              <w:t xml:space="preserve">hat evidence is there </w:t>
            </w:r>
            <w:r w:rsidR="00AC72D1">
              <w:rPr>
                <w:b w:val="0"/>
                <w:bCs w:val="0"/>
              </w:rPr>
              <w:t xml:space="preserve">that this improvement in quality of habitat would be sufficient to </w:t>
            </w:r>
            <w:r w:rsidR="005819BB">
              <w:rPr>
                <w:b w:val="0"/>
                <w:bCs w:val="0"/>
              </w:rPr>
              <w:t>mitigate</w:t>
            </w:r>
            <w:r w:rsidR="00AC72D1">
              <w:rPr>
                <w:b w:val="0"/>
                <w:bCs w:val="0"/>
              </w:rPr>
              <w:t xml:space="preserve"> for </w:t>
            </w:r>
            <w:r w:rsidR="00F858B7">
              <w:rPr>
                <w:b w:val="0"/>
                <w:bCs w:val="0"/>
              </w:rPr>
              <w:t xml:space="preserve">said number of skylark </w:t>
            </w:r>
            <w:r w:rsidR="005819BB">
              <w:rPr>
                <w:b w:val="0"/>
                <w:bCs w:val="0"/>
              </w:rPr>
              <w:t xml:space="preserve">territories? </w:t>
            </w:r>
          </w:p>
          <w:p w14:paraId="1C5F9E29" w14:textId="77777777" w:rsidR="00A02285" w:rsidRDefault="009B4104" w:rsidP="00F22A2C">
            <w:pPr>
              <w:pStyle w:val="QuestionMainBodyTextBold"/>
              <w:numPr>
                <w:ilvl w:val="0"/>
                <w:numId w:val="38"/>
              </w:numPr>
              <w:rPr>
                <w:b w:val="0"/>
                <w:bCs w:val="0"/>
              </w:rPr>
            </w:pPr>
            <w:r>
              <w:rPr>
                <w:b w:val="0"/>
                <w:bCs w:val="0"/>
              </w:rPr>
              <w:t>How many s</w:t>
            </w:r>
            <w:r w:rsidR="00A02285">
              <w:rPr>
                <w:b w:val="0"/>
                <w:bCs w:val="0"/>
              </w:rPr>
              <w:t>k</w:t>
            </w:r>
            <w:r>
              <w:rPr>
                <w:b w:val="0"/>
                <w:bCs w:val="0"/>
              </w:rPr>
              <w:t>ylark</w:t>
            </w:r>
            <w:r w:rsidR="00A02285">
              <w:rPr>
                <w:b w:val="0"/>
                <w:bCs w:val="0"/>
              </w:rPr>
              <w:t xml:space="preserve"> territories are anticipated to be mitigated by the:</w:t>
            </w:r>
          </w:p>
          <w:p w14:paraId="3AEFABED" w14:textId="2A0B4037" w:rsidR="00A02285" w:rsidRDefault="00A02285" w:rsidP="00F22A2C">
            <w:pPr>
              <w:pStyle w:val="QuestionMainBodyTextBold"/>
              <w:numPr>
                <w:ilvl w:val="1"/>
                <w:numId w:val="38"/>
              </w:numPr>
              <w:rPr>
                <w:b w:val="0"/>
                <w:bCs w:val="0"/>
              </w:rPr>
            </w:pPr>
            <w:r>
              <w:rPr>
                <w:b w:val="0"/>
                <w:bCs w:val="0"/>
              </w:rPr>
              <w:lastRenderedPageBreak/>
              <w:t>NBBMA</w:t>
            </w:r>
            <w:r w:rsidR="00AC2B39">
              <w:rPr>
                <w:b w:val="0"/>
                <w:bCs w:val="0"/>
              </w:rPr>
              <w:t>. J</w:t>
            </w:r>
            <w:r w:rsidR="00107A1C">
              <w:rPr>
                <w:b w:val="0"/>
                <w:bCs w:val="0"/>
              </w:rPr>
              <w:t xml:space="preserve">ustify the number </w:t>
            </w:r>
            <w:r w:rsidR="004E3F7B">
              <w:rPr>
                <w:b w:val="0"/>
                <w:bCs w:val="0"/>
              </w:rPr>
              <w:t xml:space="preserve">skylark territories anticipated to be mitigated </w:t>
            </w:r>
            <w:r w:rsidR="00107A1C">
              <w:rPr>
                <w:b w:val="0"/>
                <w:bCs w:val="0"/>
              </w:rPr>
              <w:t xml:space="preserve">given the </w:t>
            </w:r>
            <w:r w:rsidR="00EE0253">
              <w:rPr>
                <w:b w:val="0"/>
                <w:bCs w:val="0"/>
              </w:rPr>
              <w:t xml:space="preserve">habitat within the </w:t>
            </w:r>
            <w:r w:rsidR="00107A1C">
              <w:rPr>
                <w:b w:val="0"/>
                <w:bCs w:val="0"/>
              </w:rPr>
              <w:t xml:space="preserve">NBBMA </w:t>
            </w:r>
            <w:r w:rsidR="0042054E">
              <w:rPr>
                <w:b w:val="0"/>
                <w:bCs w:val="0"/>
              </w:rPr>
              <w:t>would not be</w:t>
            </w:r>
            <w:r w:rsidR="000B7019">
              <w:rPr>
                <w:b w:val="0"/>
                <w:bCs w:val="0"/>
              </w:rPr>
              <w:t xml:space="preserve"> tailored to the species specific needs and</w:t>
            </w:r>
            <w:r w:rsidR="00107A1C">
              <w:rPr>
                <w:b w:val="0"/>
                <w:bCs w:val="0"/>
              </w:rPr>
              <w:t xml:space="preserve"> maintained in the same </w:t>
            </w:r>
            <w:r w:rsidR="00EE0253">
              <w:rPr>
                <w:b w:val="0"/>
                <w:bCs w:val="0"/>
              </w:rPr>
              <w:t>way as the SMA</w:t>
            </w:r>
            <w:r w:rsidR="006C68D4">
              <w:rPr>
                <w:b w:val="0"/>
                <w:bCs w:val="0"/>
              </w:rPr>
              <w:t>.</w:t>
            </w:r>
          </w:p>
          <w:p w14:paraId="61D7CCF5" w14:textId="1C7312E2" w:rsidR="00132A66" w:rsidRDefault="00EE0253" w:rsidP="00F22A2C">
            <w:pPr>
              <w:pStyle w:val="QuestionMainBodyTextBold"/>
              <w:numPr>
                <w:ilvl w:val="1"/>
                <w:numId w:val="38"/>
              </w:numPr>
              <w:rPr>
                <w:b w:val="0"/>
                <w:bCs w:val="0"/>
              </w:rPr>
            </w:pPr>
            <w:r>
              <w:rPr>
                <w:b w:val="0"/>
                <w:bCs w:val="0"/>
              </w:rPr>
              <w:t xml:space="preserve">The </w:t>
            </w:r>
            <w:r w:rsidR="0097794A" w:rsidRPr="0097794A">
              <w:rPr>
                <w:b w:val="0"/>
                <w:bCs w:val="0"/>
              </w:rPr>
              <w:t>marginal habitats</w:t>
            </w:r>
            <w:r w:rsidR="004E3F7B">
              <w:rPr>
                <w:b w:val="0"/>
                <w:bCs w:val="0"/>
              </w:rPr>
              <w:t xml:space="preserve">, </w:t>
            </w:r>
            <w:r w:rsidR="0097794A" w:rsidRPr="0097794A">
              <w:rPr>
                <w:b w:val="0"/>
                <w:bCs w:val="0"/>
              </w:rPr>
              <w:t>areas between solar panels and larger gaps</w:t>
            </w:r>
            <w:r w:rsidR="004E3F7B">
              <w:rPr>
                <w:b w:val="0"/>
                <w:bCs w:val="0"/>
              </w:rPr>
              <w:t xml:space="preserve">. What area does this amount to? Justify the number of </w:t>
            </w:r>
            <w:r w:rsidR="00C62E94">
              <w:rPr>
                <w:b w:val="0"/>
                <w:bCs w:val="0"/>
              </w:rPr>
              <w:t>skylark territories anticipated to be mitigated given the habitat within these areas</w:t>
            </w:r>
            <w:r w:rsidR="0042054E">
              <w:rPr>
                <w:b w:val="0"/>
                <w:bCs w:val="0"/>
              </w:rPr>
              <w:t xml:space="preserve"> would not be </w:t>
            </w:r>
            <w:r w:rsidR="000B7019">
              <w:rPr>
                <w:b w:val="0"/>
                <w:bCs w:val="0"/>
              </w:rPr>
              <w:t>tailored to the species</w:t>
            </w:r>
            <w:r w:rsidR="000F76E8">
              <w:rPr>
                <w:b w:val="0"/>
                <w:bCs w:val="0"/>
              </w:rPr>
              <w:t>-</w:t>
            </w:r>
            <w:r w:rsidR="000B7019">
              <w:rPr>
                <w:b w:val="0"/>
                <w:bCs w:val="0"/>
              </w:rPr>
              <w:t xml:space="preserve">specific needs </w:t>
            </w:r>
            <w:r w:rsidR="00CA7528">
              <w:rPr>
                <w:b w:val="0"/>
                <w:bCs w:val="0"/>
              </w:rPr>
              <w:t xml:space="preserve">and </w:t>
            </w:r>
            <w:r w:rsidR="00C62E94">
              <w:rPr>
                <w:b w:val="0"/>
                <w:bCs w:val="0"/>
              </w:rPr>
              <w:t>maintained in the same way as the SMA.</w:t>
            </w:r>
          </w:p>
          <w:p w14:paraId="5A05F836" w14:textId="58ED0530" w:rsidR="00F92AB7" w:rsidRDefault="00F92AB7" w:rsidP="00F22A2C">
            <w:pPr>
              <w:pStyle w:val="QuestionMainBodyTextBold"/>
              <w:numPr>
                <w:ilvl w:val="0"/>
                <w:numId w:val="38"/>
              </w:numPr>
              <w:rPr>
                <w:b w:val="0"/>
                <w:bCs w:val="0"/>
              </w:rPr>
            </w:pPr>
            <w:r w:rsidRPr="00C85547">
              <w:rPr>
                <w:b w:val="0"/>
                <w:bCs w:val="0"/>
              </w:rPr>
              <w:t xml:space="preserve">Clearly explain </w:t>
            </w:r>
            <w:r>
              <w:rPr>
                <w:b w:val="0"/>
                <w:bCs w:val="0"/>
              </w:rPr>
              <w:t xml:space="preserve">why the proposed </w:t>
            </w:r>
            <w:r w:rsidR="00004C16">
              <w:rPr>
                <w:b w:val="0"/>
                <w:bCs w:val="0"/>
              </w:rPr>
              <w:t>SMA</w:t>
            </w:r>
            <w:r w:rsidR="0060187A">
              <w:rPr>
                <w:b w:val="0"/>
                <w:bCs w:val="0"/>
              </w:rPr>
              <w:t>,</w:t>
            </w:r>
            <w:r>
              <w:rPr>
                <w:b w:val="0"/>
                <w:bCs w:val="0"/>
              </w:rPr>
              <w:t xml:space="preserve"> NBBMA </w:t>
            </w:r>
            <w:r w:rsidR="0060187A">
              <w:rPr>
                <w:b w:val="0"/>
                <w:bCs w:val="0"/>
              </w:rPr>
              <w:t xml:space="preserve">and other areas </w:t>
            </w:r>
            <w:r w:rsidR="0076159C">
              <w:rPr>
                <w:b w:val="0"/>
                <w:bCs w:val="0"/>
              </w:rPr>
              <w:t>(</w:t>
            </w:r>
            <w:r w:rsidR="0076159C" w:rsidRPr="0097794A">
              <w:rPr>
                <w:b w:val="0"/>
                <w:bCs w:val="0"/>
              </w:rPr>
              <w:t>marginal habitats</w:t>
            </w:r>
            <w:r w:rsidR="0076159C">
              <w:rPr>
                <w:b w:val="0"/>
                <w:bCs w:val="0"/>
              </w:rPr>
              <w:t xml:space="preserve">, </w:t>
            </w:r>
            <w:r w:rsidR="0076159C" w:rsidRPr="0097794A">
              <w:rPr>
                <w:b w:val="0"/>
                <w:bCs w:val="0"/>
              </w:rPr>
              <w:t>areas between solar panels and larger gaps</w:t>
            </w:r>
            <w:r w:rsidR="0076159C">
              <w:rPr>
                <w:b w:val="0"/>
                <w:bCs w:val="0"/>
              </w:rPr>
              <w:t xml:space="preserve">) </w:t>
            </w:r>
            <w:r>
              <w:rPr>
                <w:b w:val="0"/>
                <w:bCs w:val="0"/>
              </w:rPr>
              <w:t xml:space="preserve">would be adequate to mitigate the construction and operational effects of the proposed development to skylark. </w:t>
            </w:r>
          </w:p>
          <w:p w14:paraId="62518F36" w14:textId="7A185398" w:rsidR="004633AF" w:rsidRDefault="00E54AC2" w:rsidP="00F22A2C">
            <w:pPr>
              <w:pStyle w:val="QuestionMainBodyTextBold"/>
              <w:numPr>
                <w:ilvl w:val="0"/>
                <w:numId w:val="38"/>
              </w:numPr>
              <w:rPr>
                <w:b w:val="0"/>
                <w:bCs w:val="0"/>
              </w:rPr>
            </w:pPr>
            <w:r>
              <w:rPr>
                <w:b w:val="0"/>
                <w:bCs w:val="0"/>
              </w:rPr>
              <w:t>You state</w:t>
            </w:r>
            <w:r w:rsidR="00B65243">
              <w:rPr>
                <w:b w:val="0"/>
                <w:bCs w:val="0"/>
              </w:rPr>
              <w:t>d</w:t>
            </w:r>
            <w:r>
              <w:rPr>
                <w:b w:val="0"/>
                <w:bCs w:val="0"/>
              </w:rPr>
              <w:t xml:space="preserve"> in </w:t>
            </w:r>
            <w:r w:rsidR="003E3EB4">
              <w:rPr>
                <w:b w:val="0"/>
                <w:bCs w:val="0"/>
              </w:rPr>
              <w:t>response</w:t>
            </w:r>
            <w:r>
              <w:rPr>
                <w:b w:val="0"/>
                <w:bCs w:val="0"/>
              </w:rPr>
              <w:t xml:space="preserve"> to </w:t>
            </w:r>
            <w:r w:rsidR="003E3EB4">
              <w:rPr>
                <w:b w:val="0"/>
                <w:bCs w:val="0"/>
              </w:rPr>
              <w:t xml:space="preserve">questioning at </w:t>
            </w:r>
            <w:r w:rsidR="00C44786">
              <w:rPr>
                <w:b w:val="0"/>
                <w:bCs w:val="0"/>
              </w:rPr>
              <w:t>ISH2</w:t>
            </w:r>
            <w:r w:rsidR="00C44786" w:rsidRPr="005E1AC3">
              <w:rPr>
                <w:b w:val="0"/>
                <w:bCs w:val="0"/>
              </w:rPr>
              <w:t xml:space="preserve"> </w:t>
            </w:r>
            <w:r w:rsidR="003E3EB4" w:rsidRPr="005E1AC3">
              <w:rPr>
                <w:b w:val="0"/>
                <w:bCs w:val="0"/>
              </w:rPr>
              <w:t>[</w:t>
            </w:r>
            <w:hyperlink r:id="rId59" w:history="1">
              <w:r w:rsidR="005E1AC3" w:rsidRPr="005E1AC3">
                <w:rPr>
                  <w:rStyle w:val="Hyperlink"/>
                  <w:b w:val="0"/>
                  <w:bCs w:val="0"/>
                  <w:szCs w:val="24"/>
                </w:rPr>
                <w:t>REP4-057</w:t>
              </w:r>
            </w:hyperlink>
            <w:r w:rsidR="002B2778" w:rsidRPr="005E1AC3">
              <w:rPr>
                <w:b w:val="0"/>
                <w:bCs w:val="0"/>
              </w:rPr>
              <w:t>]</w:t>
            </w:r>
            <w:r w:rsidR="002B2778">
              <w:rPr>
                <w:b w:val="0"/>
                <w:bCs w:val="0"/>
              </w:rPr>
              <w:t xml:space="preserve"> </w:t>
            </w:r>
            <w:r w:rsidR="00B65243">
              <w:rPr>
                <w:b w:val="0"/>
                <w:bCs w:val="0"/>
              </w:rPr>
              <w:t>agenda item 3</w:t>
            </w:r>
            <w:r w:rsidR="00755D3A">
              <w:rPr>
                <w:b w:val="0"/>
                <w:bCs w:val="0"/>
              </w:rPr>
              <w:t>f</w:t>
            </w:r>
            <w:r w:rsidR="00C85A8F">
              <w:rPr>
                <w:b w:val="0"/>
                <w:bCs w:val="0"/>
              </w:rPr>
              <w:t xml:space="preserve"> ii</w:t>
            </w:r>
            <w:r w:rsidR="00D84B03">
              <w:rPr>
                <w:b w:val="0"/>
                <w:bCs w:val="0"/>
              </w:rPr>
              <w:t xml:space="preserve"> e</w:t>
            </w:r>
            <w:r w:rsidR="0002440D">
              <w:rPr>
                <w:b w:val="0"/>
                <w:bCs w:val="0"/>
              </w:rPr>
              <w:t xml:space="preserve"> </w:t>
            </w:r>
            <w:r w:rsidR="008B6BC3">
              <w:rPr>
                <w:b w:val="0"/>
                <w:bCs w:val="0"/>
              </w:rPr>
              <w:t xml:space="preserve">regarding the adequacy of </w:t>
            </w:r>
            <w:r w:rsidR="00D84B03">
              <w:rPr>
                <w:b w:val="0"/>
                <w:bCs w:val="0"/>
              </w:rPr>
              <w:t>long-term management and monitoring for</w:t>
            </w:r>
            <w:r w:rsidR="008B6BC3">
              <w:rPr>
                <w:b w:val="0"/>
                <w:bCs w:val="0"/>
              </w:rPr>
              <w:t xml:space="preserve"> skylark, that</w:t>
            </w:r>
            <w:r w:rsidR="00BF50EB">
              <w:rPr>
                <w:b w:val="0"/>
                <w:bCs w:val="0"/>
              </w:rPr>
              <w:t>:</w:t>
            </w:r>
          </w:p>
          <w:p w14:paraId="34306E83" w14:textId="77777777" w:rsidR="00BF50EB" w:rsidRDefault="00BF50EB" w:rsidP="00BF50EB">
            <w:pPr>
              <w:pStyle w:val="QuestionMainBodyTextBold"/>
              <w:ind w:left="1440"/>
              <w:rPr>
                <w:b w:val="0"/>
                <w:bCs w:val="0"/>
                <w:i/>
                <w:iCs/>
              </w:rPr>
            </w:pPr>
            <w:r w:rsidRPr="00BF50EB">
              <w:rPr>
                <w:b w:val="0"/>
                <w:bCs w:val="0"/>
                <w:i/>
                <w:iCs/>
              </w:rPr>
              <w:t>‘…success is primarily about maintaining the quality of the grassland habitat through the oLEMP management regime. He stated that there is no proposal for routine skylark nest surveys because locating nests is difficult and population counts can be variable; however, the measures proposed are widely adopted and well researched for conservation outcomes, and the Applicant has a high degree of confidence provided habitat quality is maintained.’</w:t>
            </w:r>
          </w:p>
          <w:p w14:paraId="00C79829" w14:textId="77777777" w:rsidR="00724EAC" w:rsidRDefault="00BF50EB" w:rsidP="007A79BC">
            <w:pPr>
              <w:pStyle w:val="QuestionMainBodyTextBold"/>
              <w:ind w:left="1080"/>
              <w:rPr>
                <w:b w:val="0"/>
                <w:bCs w:val="0"/>
              </w:rPr>
            </w:pPr>
            <w:r w:rsidRPr="00FB00C2">
              <w:rPr>
                <w:b w:val="0"/>
                <w:bCs w:val="0"/>
              </w:rPr>
              <w:t xml:space="preserve">Can you explain how you can be </w:t>
            </w:r>
            <w:r w:rsidR="00FB00C2">
              <w:rPr>
                <w:b w:val="0"/>
                <w:bCs w:val="0"/>
              </w:rPr>
              <w:t xml:space="preserve">confident </w:t>
            </w:r>
            <w:r w:rsidR="00492AF7">
              <w:rPr>
                <w:b w:val="0"/>
                <w:bCs w:val="0"/>
              </w:rPr>
              <w:t xml:space="preserve">adequate mitigation would be provided </w:t>
            </w:r>
            <w:r w:rsidR="00FB00C2">
              <w:rPr>
                <w:b w:val="0"/>
                <w:bCs w:val="0"/>
              </w:rPr>
              <w:t xml:space="preserve">when </w:t>
            </w:r>
            <w:r w:rsidR="00FB3293">
              <w:rPr>
                <w:b w:val="0"/>
                <w:bCs w:val="0"/>
              </w:rPr>
              <w:t xml:space="preserve">significant sections of land </w:t>
            </w:r>
            <w:r w:rsidR="0070745B">
              <w:rPr>
                <w:b w:val="0"/>
                <w:bCs w:val="0"/>
              </w:rPr>
              <w:t>incorporated</w:t>
            </w:r>
            <w:r w:rsidR="00FB3293">
              <w:rPr>
                <w:b w:val="0"/>
                <w:bCs w:val="0"/>
              </w:rPr>
              <w:t xml:space="preserve"> to mitigate fo</w:t>
            </w:r>
            <w:r w:rsidR="00A4147A">
              <w:rPr>
                <w:b w:val="0"/>
                <w:bCs w:val="0"/>
              </w:rPr>
              <w:t>r</w:t>
            </w:r>
            <w:r w:rsidR="00FB3293">
              <w:rPr>
                <w:b w:val="0"/>
                <w:bCs w:val="0"/>
              </w:rPr>
              <w:t xml:space="preserve"> the </w:t>
            </w:r>
            <w:r w:rsidR="001F5DD9">
              <w:rPr>
                <w:b w:val="0"/>
                <w:bCs w:val="0"/>
              </w:rPr>
              <w:t xml:space="preserve">21 skylark territories identified would not </w:t>
            </w:r>
            <w:r w:rsidR="00B4037C">
              <w:rPr>
                <w:b w:val="0"/>
                <w:bCs w:val="0"/>
              </w:rPr>
              <w:t xml:space="preserve">be managed to the same </w:t>
            </w:r>
            <w:r w:rsidR="00D14551">
              <w:rPr>
                <w:b w:val="0"/>
                <w:bCs w:val="0"/>
              </w:rPr>
              <w:t xml:space="preserve">quality of grassland habitat as the SMA, which you have stated would not mitigate for the </w:t>
            </w:r>
            <w:r w:rsidR="0070745B">
              <w:rPr>
                <w:b w:val="0"/>
                <w:bCs w:val="0"/>
              </w:rPr>
              <w:t xml:space="preserve">21 </w:t>
            </w:r>
            <w:r w:rsidR="00A4147A">
              <w:rPr>
                <w:b w:val="0"/>
                <w:bCs w:val="0"/>
              </w:rPr>
              <w:t>territories</w:t>
            </w:r>
            <w:r w:rsidR="0070745B">
              <w:rPr>
                <w:b w:val="0"/>
                <w:bCs w:val="0"/>
              </w:rPr>
              <w:t xml:space="preserve"> alone? </w:t>
            </w:r>
          </w:p>
          <w:p w14:paraId="33A49200" w14:textId="2BC4063A" w:rsidR="008B6BC3" w:rsidRPr="008859BA" w:rsidRDefault="008679CE" w:rsidP="00F22A2C">
            <w:pPr>
              <w:pStyle w:val="QuestionMainBodyTextBold"/>
              <w:numPr>
                <w:ilvl w:val="0"/>
                <w:numId w:val="38"/>
              </w:numPr>
              <w:rPr>
                <w:b w:val="0"/>
                <w:bCs w:val="0"/>
              </w:rPr>
            </w:pPr>
            <w:r>
              <w:rPr>
                <w:b w:val="0"/>
                <w:bCs w:val="0"/>
              </w:rPr>
              <w:t xml:space="preserve">The ExA </w:t>
            </w:r>
            <w:r w:rsidR="00C87BEF">
              <w:rPr>
                <w:b w:val="0"/>
                <w:bCs w:val="0"/>
              </w:rPr>
              <w:t xml:space="preserve">is not currently convinced the </w:t>
            </w:r>
            <w:r w:rsidR="00D855F2">
              <w:rPr>
                <w:b w:val="0"/>
                <w:bCs w:val="0"/>
              </w:rPr>
              <w:t>difficult</w:t>
            </w:r>
            <w:r w:rsidR="00CC09F7">
              <w:rPr>
                <w:b w:val="0"/>
                <w:bCs w:val="0"/>
              </w:rPr>
              <w:t>y</w:t>
            </w:r>
            <w:r w:rsidR="009F09F4">
              <w:rPr>
                <w:b w:val="0"/>
                <w:bCs w:val="0"/>
              </w:rPr>
              <w:t xml:space="preserve"> and scientific uncertainty </w:t>
            </w:r>
            <w:r w:rsidR="00C87BEF">
              <w:rPr>
                <w:b w:val="0"/>
                <w:bCs w:val="0"/>
              </w:rPr>
              <w:t xml:space="preserve">cited by the applicant </w:t>
            </w:r>
            <w:r w:rsidR="000439A7">
              <w:rPr>
                <w:b w:val="0"/>
                <w:bCs w:val="0"/>
              </w:rPr>
              <w:t>are</w:t>
            </w:r>
            <w:r w:rsidR="009F09F4">
              <w:rPr>
                <w:b w:val="0"/>
                <w:bCs w:val="0"/>
              </w:rPr>
              <w:t xml:space="preserve"> sufficient </w:t>
            </w:r>
            <w:r w:rsidR="00496984">
              <w:rPr>
                <w:b w:val="0"/>
                <w:bCs w:val="0"/>
              </w:rPr>
              <w:t xml:space="preserve">reasons to </w:t>
            </w:r>
            <w:r w:rsidR="00FF086F">
              <w:rPr>
                <w:b w:val="0"/>
                <w:bCs w:val="0"/>
              </w:rPr>
              <w:t>exempt</w:t>
            </w:r>
            <w:r w:rsidR="002F1D33">
              <w:rPr>
                <w:b w:val="0"/>
                <w:bCs w:val="0"/>
              </w:rPr>
              <w:t xml:space="preserve"> </w:t>
            </w:r>
            <w:r w:rsidR="000439A7">
              <w:rPr>
                <w:b w:val="0"/>
                <w:bCs w:val="0"/>
              </w:rPr>
              <w:t xml:space="preserve">the need for </w:t>
            </w:r>
            <w:r w:rsidR="00FF086F">
              <w:rPr>
                <w:b w:val="0"/>
                <w:bCs w:val="0"/>
              </w:rPr>
              <w:t>monitoring</w:t>
            </w:r>
            <w:r w:rsidR="002F1D33">
              <w:rPr>
                <w:b w:val="0"/>
                <w:bCs w:val="0"/>
              </w:rPr>
              <w:t xml:space="preserve">. </w:t>
            </w:r>
            <w:r w:rsidR="00613367">
              <w:rPr>
                <w:b w:val="0"/>
                <w:bCs w:val="0"/>
              </w:rPr>
              <w:t>The ExA suggests the applicant</w:t>
            </w:r>
            <w:r w:rsidR="005F74DF">
              <w:rPr>
                <w:b w:val="0"/>
                <w:bCs w:val="0"/>
              </w:rPr>
              <w:t xml:space="preserve"> incorporate</w:t>
            </w:r>
            <w:r w:rsidR="00613367">
              <w:rPr>
                <w:b w:val="0"/>
                <w:bCs w:val="0"/>
              </w:rPr>
              <w:t>s</w:t>
            </w:r>
            <w:r w:rsidR="005F74DF">
              <w:rPr>
                <w:b w:val="0"/>
                <w:bCs w:val="0"/>
              </w:rPr>
              <w:t xml:space="preserve"> a monitoring </w:t>
            </w:r>
            <w:r w:rsidR="00163151">
              <w:rPr>
                <w:b w:val="0"/>
                <w:bCs w:val="0"/>
              </w:rPr>
              <w:t xml:space="preserve">and reporting </w:t>
            </w:r>
            <w:r w:rsidR="005F74DF">
              <w:rPr>
                <w:b w:val="0"/>
                <w:bCs w:val="0"/>
              </w:rPr>
              <w:t xml:space="preserve">regime </w:t>
            </w:r>
            <w:r w:rsidR="00224D64">
              <w:rPr>
                <w:b w:val="0"/>
                <w:bCs w:val="0"/>
              </w:rPr>
              <w:t xml:space="preserve">into the proposals </w:t>
            </w:r>
            <w:r w:rsidR="005F74DF">
              <w:rPr>
                <w:b w:val="0"/>
                <w:bCs w:val="0"/>
              </w:rPr>
              <w:t xml:space="preserve">to be able to </w:t>
            </w:r>
            <w:r w:rsidR="008263B2">
              <w:rPr>
                <w:b w:val="0"/>
                <w:bCs w:val="0"/>
              </w:rPr>
              <w:t>evaluate wheth</w:t>
            </w:r>
            <w:r w:rsidR="00224D64">
              <w:rPr>
                <w:b w:val="0"/>
                <w:bCs w:val="0"/>
              </w:rPr>
              <w:t>e</w:t>
            </w:r>
            <w:r w:rsidR="008263B2">
              <w:rPr>
                <w:b w:val="0"/>
                <w:bCs w:val="0"/>
              </w:rPr>
              <w:t xml:space="preserve">r or not </w:t>
            </w:r>
            <w:r w:rsidR="001927D3">
              <w:rPr>
                <w:b w:val="0"/>
                <w:bCs w:val="0"/>
              </w:rPr>
              <w:t xml:space="preserve">the proposed development had </w:t>
            </w:r>
            <w:r w:rsidR="001E1A38">
              <w:rPr>
                <w:b w:val="0"/>
                <w:bCs w:val="0"/>
              </w:rPr>
              <w:t xml:space="preserve">provided sufficient </w:t>
            </w:r>
            <w:r w:rsidR="00C079F3">
              <w:rPr>
                <w:b w:val="0"/>
                <w:bCs w:val="0"/>
              </w:rPr>
              <w:t>mitigat</w:t>
            </w:r>
            <w:r w:rsidR="001E1A38">
              <w:rPr>
                <w:b w:val="0"/>
                <w:bCs w:val="0"/>
              </w:rPr>
              <w:t xml:space="preserve">ion for skylark if it were to be constructed, along with an adaptive management </w:t>
            </w:r>
            <w:r w:rsidR="0078591B">
              <w:rPr>
                <w:b w:val="0"/>
                <w:bCs w:val="0"/>
              </w:rPr>
              <w:t xml:space="preserve">proposal </w:t>
            </w:r>
            <w:r w:rsidR="003F70B9">
              <w:rPr>
                <w:b w:val="0"/>
                <w:bCs w:val="0"/>
              </w:rPr>
              <w:t xml:space="preserve">including any necessary triggers, </w:t>
            </w:r>
            <w:r w:rsidR="007930F7">
              <w:rPr>
                <w:b w:val="0"/>
                <w:bCs w:val="0"/>
              </w:rPr>
              <w:t xml:space="preserve">to </w:t>
            </w:r>
            <w:r w:rsidR="002D33D5">
              <w:rPr>
                <w:b w:val="0"/>
                <w:bCs w:val="0"/>
              </w:rPr>
              <w:t>be enacted if it were shown not to have been adequate</w:t>
            </w:r>
            <w:r w:rsidR="00C377FA">
              <w:rPr>
                <w:b w:val="0"/>
                <w:bCs w:val="0"/>
              </w:rPr>
              <w:t>.</w:t>
            </w:r>
            <w:r w:rsidR="00B61D57">
              <w:rPr>
                <w:b w:val="0"/>
                <w:bCs w:val="0"/>
              </w:rPr>
              <w:t xml:space="preserve"> </w:t>
            </w:r>
            <w:r w:rsidR="00A56DBD">
              <w:rPr>
                <w:b w:val="0"/>
                <w:bCs w:val="0"/>
              </w:rPr>
              <w:t xml:space="preserve">The ExA would like </w:t>
            </w:r>
            <w:r w:rsidR="008B5F5B">
              <w:rPr>
                <w:b w:val="0"/>
                <w:bCs w:val="0"/>
              </w:rPr>
              <w:t>the applicant t</w:t>
            </w:r>
            <w:r w:rsidR="00A56DBD">
              <w:rPr>
                <w:b w:val="0"/>
                <w:bCs w:val="0"/>
              </w:rPr>
              <w:t xml:space="preserve">o </w:t>
            </w:r>
            <w:r w:rsidR="00572F0F">
              <w:rPr>
                <w:b w:val="0"/>
                <w:bCs w:val="0"/>
              </w:rPr>
              <w:t>clarify wh</w:t>
            </w:r>
            <w:r w:rsidR="00E909C2">
              <w:rPr>
                <w:b w:val="0"/>
                <w:bCs w:val="0"/>
              </w:rPr>
              <w:t>ich organisation would undertake the monitoring and suggests that a sensible solution could be for th</w:t>
            </w:r>
            <w:r w:rsidR="005709C8">
              <w:rPr>
                <w:b w:val="0"/>
                <w:bCs w:val="0"/>
              </w:rPr>
              <w:t>e skylark mitigation</w:t>
            </w:r>
            <w:r w:rsidR="00E909C2">
              <w:rPr>
                <w:b w:val="0"/>
                <w:bCs w:val="0"/>
              </w:rPr>
              <w:t xml:space="preserve"> monitoring to be part of the monitoring </w:t>
            </w:r>
            <w:r w:rsidR="005F2986">
              <w:rPr>
                <w:b w:val="0"/>
                <w:bCs w:val="0"/>
              </w:rPr>
              <w:t>undertaken by the organisation responsible for th</w:t>
            </w:r>
            <w:r w:rsidR="0070703C">
              <w:rPr>
                <w:b w:val="0"/>
                <w:bCs w:val="0"/>
              </w:rPr>
              <w:t>e</w:t>
            </w:r>
            <w:r w:rsidR="005F2986">
              <w:rPr>
                <w:b w:val="0"/>
                <w:bCs w:val="0"/>
              </w:rPr>
              <w:t xml:space="preserve"> long-term management of the NBBMA. </w:t>
            </w:r>
            <w:r w:rsidR="00B61D57">
              <w:rPr>
                <w:b w:val="0"/>
                <w:bCs w:val="0"/>
              </w:rPr>
              <w:t xml:space="preserve">The </w:t>
            </w:r>
            <w:r w:rsidR="00465C68">
              <w:rPr>
                <w:b w:val="0"/>
                <w:bCs w:val="0"/>
              </w:rPr>
              <w:t xml:space="preserve">ExA would like to point out to the applicant that </w:t>
            </w:r>
            <w:r w:rsidR="00E95164">
              <w:rPr>
                <w:b w:val="0"/>
                <w:bCs w:val="0"/>
              </w:rPr>
              <w:t>monitoring</w:t>
            </w:r>
            <w:r w:rsidR="0022165E">
              <w:rPr>
                <w:b w:val="0"/>
                <w:bCs w:val="0"/>
              </w:rPr>
              <w:t>, reporting</w:t>
            </w:r>
            <w:r w:rsidR="00E95164">
              <w:rPr>
                <w:b w:val="0"/>
                <w:bCs w:val="0"/>
              </w:rPr>
              <w:t xml:space="preserve"> and adaptive management </w:t>
            </w:r>
            <w:r w:rsidR="0022165E">
              <w:rPr>
                <w:b w:val="0"/>
                <w:bCs w:val="0"/>
              </w:rPr>
              <w:t xml:space="preserve">measures </w:t>
            </w:r>
            <w:r w:rsidR="00465C68">
              <w:rPr>
                <w:b w:val="0"/>
                <w:bCs w:val="0"/>
              </w:rPr>
              <w:t xml:space="preserve">were included </w:t>
            </w:r>
            <w:r w:rsidR="00275DAF">
              <w:rPr>
                <w:b w:val="0"/>
                <w:bCs w:val="0"/>
              </w:rPr>
              <w:t xml:space="preserve">by the Secretary of State </w:t>
            </w:r>
            <w:r w:rsidR="00465C68">
              <w:rPr>
                <w:b w:val="0"/>
                <w:bCs w:val="0"/>
              </w:rPr>
              <w:t xml:space="preserve">in </w:t>
            </w:r>
            <w:r w:rsidR="007E7935">
              <w:rPr>
                <w:b w:val="0"/>
                <w:bCs w:val="0"/>
              </w:rPr>
              <w:t xml:space="preserve">requirement </w:t>
            </w:r>
            <w:r w:rsidR="00E56C2F">
              <w:rPr>
                <w:b w:val="0"/>
                <w:bCs w:val="0"/>
              </w:rPr>
              <w:t xml:space="preserve">(25) </w:t>
            </w:r>
            <w:r w:rsidR="007E7935">
              <w:rPr>
                <w:b w:val="0"/>
                <w:bCs w:val="0"/>
              </w:rPr>
              <w:t xml:space="preserve">for </w:t>
            </w:r>
            <w:r w:rsidR="007008D8">
              <w:rPr>
                <w:b w:val="0"/>
                <w:bCs w:val="0"/>
              </w:rPr>
              <w:t>farmland bird</w:t>
            </w:r>
            <w:r w:rsidR="00784638">
              <w:rPr>
                <w:b w:val="0"/>
                <w:bCs w:val="0"/>
              </w:rPr>
              <w:t xml:space="preserve"> compensation</w:t>
            </w:r>
            <w:r w:rsidR="007E7935">
              <w:rPr>
                <w:b w:val="0"/>
                <w:bCs w:val="0"/>
              </w:rPr>
              <w:t xml:space="preserve"> in the Five Estuaries </w:t>
            </w:r>
            <w:r w:rsidR="00275DAF">
              <w:rPr>
                <w:b w:val="0"/>
                <w:bCs w:val="0"/>
              </w:rPr>
              <w:t>Offshore Wind Farm made DCO</w:t>
            </w:r>
            <w:r w:rsidR="00BB136F">
              <w:rPr>
                <w:b w:val="0"/>
                <w:bCs w:val="0"/>
              </w:rPr>
              <w:t xml:space="preserve"> </w:t>
            </w:r>
            <w:hyperlink r:id="rId60" w:history="1">
              <w:r w:rsidR="00BB136F" w:rsidRPr="00BB136F">
                <w:rPr>
                  <w:rStyle w:val="Hyperlink"/>
                  <w:b w:val="0"/>
                  <w:bCs w:val="0"/>
                </w:rPr>
                <w:t>The Five Estuaries Offshore Wind Farm Order 2025</w:t>
              </w:r>
            </w:hyperlink>
            <w:r w:rsidR="00275DAF">
              <w:rPr>
                <w:b w:val="0"/>
                <w:bCs w:val="0"/>
              </w:rPr>
              <w:t xml:space="preserve">. </w:t>
            </w:r>
          </w:p>
        </w:tc>
      </w:tr>
      <w:tr w:rsidR="005E010C" w:rsidRPr="001345C6" w14:paraId="3FDE3D16" w14:textId="77777777" w:rsidTr="00A30A8A">
        <w:tc>
          <w:tcPr>
            <w:tcW w:w="2277" w:type="dxa"/>
          </w:tcPr>
          <w:p w14:paraId="52BF38CE" w14:textId="77777777" w:rsidR="005E010C" w:rsidRPr="001345C6" w:rsidRDefault="005E010C" w:rsidP="00153670">
            <w:pPr>
              <w:pStyle w:val="Heading3"/>
              <w:numPr>
                <w:ilvl w:val="0"/>
                <w:numId w:val="14"/>
              </w:numPr>
              <w:rPr>
                <w:rFonts w:cs="Arial"/>
                <w:szCs w:val="24"/>
              </w:rPr>
            </w:pPr>
          </w:p>
        </w:tc>
        <w:tc>
          <w:tcPr>
            <w:tcW w:w="3013" w:type="dxa"/>
          </w:tcPr>
          <w:p w14:paraId="0CF31C11" w14:textId="005F88ED" w:rsidR="005E010C" w:rsidRDefault="00FF20CB" w:rsidP="00461732">
            <w:pPr>
              <w:rPr>
                <w:rFonts w:cs="Arial"/>
                <w:szCs w:val="24"/>
              </w:rPr>
            </w:pPr>
            <w:r>
              <w:rPr>
                <w:rFonts w:cs="Arial"/>
                <w:szCs w:val="24"/>
              </w:rPr>
              <w:t>CWCC</w:t>
            </w:r>
          </w:p>
        </w:tc>
        <w:tc>
          <w:tcPr>
            <w:tcW w:w="14935" w:type="dxa"/>
          </w:tcPr>
          <w:p w14:paraId="23F85308" w14:textId="77777777" w:rsidR="00FF20CB" w:rsidRDefault="00FF20CB" w:rsidP="00FF20CB">
            <w:pPr>
              <w:pStyle w:val="QuestionMainBodyTextBold"/>
            </w:pPr>
            <w:r>
              <w:t>Mitigation for wintering wader species including golden plover, lapwing and curlew</w:t>
            </w:r>
          </w:p>
          <w:p w14:paraId="3B2162CA" w14:textId="77777777" w:rsidR="00F51B27" w:rsidRDefault="00FF20CB" w:rsidP="00FF20CB">
            <w:pPr>
              <w:pStyle w:val="QuestionMainBodyTextBold"/>
              <w:rPr>
                <w:b w:val="0"/>
                <w:bCs w:val="0"/>
              </w:rPr>
            </w:pPr>
            <w:r w:rsidRPr="008C0F80">
              <w:rPr>
                <w:b w:val="0"/>
                <w:bCs w:val="0"/>
              </w:rPr>
              <w:t xml:space="preserve">CWCC’s representation at ISH2 highlighted ongoing concerns </w:t>
            </w:r>
            <w:r>
              <w:rPr>
                <w:b w:val="0"/>
                <w:bCs w:val="0"/>
              </w:rPr>
              <w:t xml:space="preserve">regarding mitigation proposals for </w:t>
            </w:r>
            <w:r w:rsidRPr="008C0F80">
              <w:rPr>
                <w:b w:val="0"/>
                <w:bCs w:val="0"/>
              </w:rPr>
              <w:t>wintering wader species including golden plover, lapwing and curlew</w:t>
            </w:r>
            <w:r>
              <w:rPr>
                <w:b w:val="0"/>
                <w:bCs w:val="0"/>
              </w:rPr>
              <w:t>.</w:t>
            </w:r>
          </w:p>
          <w:p w14:paraId="4C022EDB" w14:textId="1D6CF596" w:rsidR="00FF20CB" w:rsidRPr="002C1160" w:rsidRDefault="00FF20CB" w:rsidP="00F22A2C">
            <w:pPr>
              <w:pStyle w:val="QuestionMainBodyTextBold"/>
              <w:numPr>
                <w:ilvl w:val="0"/>
                <w:numId w:val="39"/>
              </w:numPr>
            </w:pPr>
            <w:r>
              <w:rPr>
                <w:b w:val="0"/>
                <w:bCs w:val="0"/>
              </w:rPr>
              <w:t xml:space="preserve">Can CWCC explain whether the proposed mitigation for skylark </w:t>
            </w:r>
            <w:r w:rsidR="00317023">
              <w:rPr>
                <w:b w:val="0"/>
                <w:bCs w:val="0"/>
              </w:rPr>
              <w:t xml:space="preserve">would also be </w:t>
            </w:r>
            <w:r w:rsidR="00523307">
              <w:rPr>
                <w:b w:val="0"/>
                <w:bCs w:val="0"/>
              </w:rPr>
              <w:t>appropriate</w:t>
            </w:r>
            <w:r w:rsidR="00807E21">
              <w:rPr>
                <w:b w:val="0"/>
                <w:bCs w:val="0"/>
              </w:rPr>
              <w:t xml:space="preserve"> </w:t>
            </w:r>
            <w:r w:rsidR="00786164">
              <w:rPr>
                <w:b w:val="0"/>
                <w:bCs w:val="0"/>
              </w:rPr>
              <w:t>for</w:t>
            </w:r>
            <w:r w:rsidR="00807E21">
              <w:rPr>
                <w:b w:val="0"/>
                <w:bCs w:val="0"/>
              </w:rPr>
              <w:t xml:space="preserve"> lapwing as the applicant suggests in </w:t>
            </w:r>
            <w:r w:rsidR="00B24E55">
              <w:rPr>
                <w:b w:val="0"/>
                <w:bCs w:val="0"/>
              </w:rPr>
              <w:t xml:space="preserve">ES </w:t>
            </w:r>
            <w:r w:rsidR="00E81C85">
              <w:rPr>
                <w:b w:val="0"/>
                <w:bCs w:val="0"/>
              </w:rPr>
              <w:t>Chapter 8 [</w:t>
            </w:r>
            <w:hyperlink r:id="rId61" w:history="1">
              <w:r w:rsidR="00E81C85" w:rsidRPr="00B23D5E">
                <w:rPr>
                  <w:rStyle w:val="Hyperlink"/>
                  <w:b w:val="0"/>
                  <w:bCs w:val="0"/>
                </w:rPr>
                <w:t>APP-041</w:t>
              </w:r>
            </w:hyperlink>
            <w:r w:rsidR="00E81C85">
              <w:rPr>
                <w:b w:val="0"/>
                <w:bCs w:val="0"/>
              </w:rPr>
              <w:t>].</w:t>
            </w:r>
            <w:r w:rsidR="00541112">
              <w:rPr>
                <w:b w:val="0"/>
                <w:bCs w:val="0"/>
              </w:rPr>
              <w:t xml:space="preserve"> I</w:t>
            </w:r>
            <w:r w:rsidR="00541112" w:rsidRPr="00541112">
              <w:rPr>
                <w:b w:val="0"/>
                <w:bCs w:val="0"/>
              </w:rPr>
              <w:t xml:space="preserve">f it is appropriate for wintering lapwing, would </w:t>
            </w:r>
            <w:r w:rsidR="00BC7594">
              <w:rPr>
                <w:b w:val="0"/>
                <w:bCs w:val="0"/>
              </w:rPr>
              <w:t xml:space="preserve">it </w:t>
            </w:r>
            <w:r w:rsidR="00541112" w:rsidRPr="00541112">
              <w:rPr>
                <w:b w:val="0"/>
                <w:bCs w:val="0"/>
              </w:rPr>
              <w:t>also provide good habitat for wintering golden plover</w:t>
            </w:r>
            <w:r w:rsidR="00BC7594">
              <w:rPr>
                <w:b w:val="0"/>
                <w:bCs w:val="0"/>
              </w:rPr>
              <w:t>?</w:t>
            </w:r>
          </w:p>
          <w:p w14:paraId="65887ADC" w14:textId="01C1ACEF" w:rsidR="002C1160" w:rsidRPr="006862BE" w:rsidRDefault="002C1160" w:rsidP="00F22A2C">
            <w:pPr>
              <w:pStyle w:val="QuestionMainBodyTextBold"/>
              <w:numPr>
                <w:ilvl w:val="0"/>
                <w:numId w:val="39"/>
              </w:numPr>
              <w:rPr>
                <w:b w:val="0"/>
                <w:bCs w:val="0"/>
              </w:rPr>
            </w:pPr>
            <w:r w:rsidRPr="002C1160">
              <w:rPr>
                <w:b w:val="0"/>
                <w:bCs w:val="0"/>
              </w:rPr>
              <w:t>Golden plover</w:t>
            </w:r>
            <w:r w:rsidR="007577E3">
              <w:rPr>
                <w:b w:val="0"/>
                <w:bCs w:val="0"/>
              </w:rPr>
              <w:t xml:space="preserve"> is listed </w:t>
            </w:r>
            <w:r w:rsidR="000D3FD1">
              <w:rPr>
                <w:b w:val="0"/>
                <w:bCs w:val="0"/>
              </w:rPr>
              <w:t xml:space="preserve">as a </w:t>
            </w:r>
            <w:r w:rsidR="008767CB">
              <w:rPr>
                <w:b w:val="0"/>
                <w:bCs w:val="0"/>
              </w:rPr>
              <w:t>qualifying</w:t>
            </w:r>
            <w:r w:rsidR="000D3FD1">
              <w:rPr>
                <w:b w:val="0"/>
                <w:bCs w:val="0"/>
              </w:rPr>
              <w:t xml:space="preserve"> </w:t>
            </w:r>
            <w:r w:rsidR="008767CB">
              <w:rPr>
                <w:b w:val="0"/>
                <w:bCs w:val="0"/>
              </w:rPr>
              <w:t>feature</w:t>
            </w:r>
            <w:r w:rsidR="000D3FD1">
              <w:rPr>
                <w:b w:val="0"/>
                <w:bCs w:val="0"/>
              </w:rPr>
              <w:t xml:space="preserve"> of the</w:t>
            </w:r>
            <w:r w:rsidR="008767CB">
              <w:rPr>
                <w:b w:val="0"/>
                <w:bCs w:val="0"/>
              </w:rPr>
              <w:t xml:space="preserve"> Mersey Estuary SPA</w:t>
            </w:r>
            <w:r w:rsidR="00171A23">
              <w:rPr>
                <w:b w:val="0"/>
                <w:bCs w:val="0"/>
              </w:rPr>
              <w:t xml:space="preserve"> and curlew is listed as part of the waterbird assemblage</w:t>
            </w:r>
            <w:r w:rsidR="006862BE">
              <w:rPr>
                <w:b w:val="0"/>
                <w:bCs w:val="0"/>
              </w:rPr>
              <w:t xml:space="preserve"> in Table 8-8 of ES Chapter 8 [</w:t>
            </w:r>
            <w:hyperlink r:id="rId62" w:history="1">
              <w:r w:rsidR="006862BE" w:rsidRPr="00B23D5E">
                <w:rPr>
                  <w:rStyle w:val="Hyperlink"/>
                  <w:b w:val="0"/>
                  <w:bCs w:val="0"/>
                </w:rPr>
                <w:t>APP-041</w:t>
              </w:r>
            </w:hyperlink>
            <w:r w:rsidR="006862BE">
              <w:rPr>
                <w:b w:val="0"/>
                <w:bCs w:val="0"/>
              </w:rPr>
              <w:t>]</w:t>
            </w:r>
            <w:r w:rsidR="00171A23">
              <w:rPr>
                <w:b w:val="0"/>
                <w:bCs w:val="0"/>
              </w:rPr>
              <w:t>.</w:t>
            </w:r>
            <w:r w:rsidR="006862BE">
              <w:rPr>
                <w:b w:val="0"/>
                <w:bCs w:val="0"/>
              </w:rPr>
              <w:t xml:space="preserve"> Can CWCC further explain its specific concerns regarding th</w:t>
            </w:r>
            <w:r w:rsidR="002E03E5">
              <w:rPr>
                <w:b w:val="0"/>
                <w:bCs w:val="0"/>
              </w:rPr>
              <w:t xml:space="preserve">is </w:t>
            </w:r>
            <w:r w:rsidR="006862BE">
              <w:rPr>
                <w:b w:val="0"/>
                <w:bCs w:val="0"/>
              </w:rPr>
              <w:t xml:space="preserve">species? </w:t>
            </w:r>
            <w:r w:rsidR="00171A23">
              <w:rPr>
                <w:b w:val="0"/>
                <w:bCs w:val="0"/>
              </w:rPr>
              <w:t xml:space="preserve"> </w:t>
            </w:r>
          </w:p>
        </w:tc>
      </w:tr>
      <w:tr w:rsidR="00FF20CB" w:rsidRPr="001345C6" w14:paraId="508E6150" w14:textId="77777777" w:rsidTr="00A30A8A">
        <w:tc>
          <w:tcPr>
            <w:tcW w:w="2277" w:type="dxa"/>
          </w:tcPr>
          <w:p w14:paraId="0DA71DA0" w14:textId="77777777" w:rsidR="00FF20CB" w:rsidRPr="001345C6" w:rsidRDefault="00FF20CB" w:rsidP="00FF20CB">
            <w:pPr>
              <w:pStyle w:val="Heading3"/>
              <w:numPr>
                <w:ilvl w:val="0"/>
                <w:numId w:val="14"/>
              </w:numPr>
              <w:rPr>
                <w:rFonts w:cs="Arial"/>
                <w:szCs w:val="24"/>
              </w:rPr>
            </w:pPr>
          </w:p>
        </w:tc>
        <w:tc>
          <w:tcPr>
            <w:tcW w:w="3013" w:type="dxa"/>
          </w:tcPr>
          <w:p w14:paraId="5F282BF6" w14:textId="0F89D325" w:rsidR="00FF20CB" w:rsidRDefault="008F4697" w:rsidP="00FF20CB">
            <w:pPr>
              <w:rPr>
                <w:rFonts w:cs="Arial"/>
                <w:szCs w:val="24"/>
              </w:rPr>
            </w:pPr>
            <w:r>
              <w:rPr>
                <w:rFonts w:cs="Arial"/>
                <w:bCs/>
                <w:szCs w:val="24"/>
              </w:rPr>
              <w:t>Applicant</w:t>
            </w:r>
          </w:p>
        </w:tc>
        <w:tc>
          <w:tcPr>
            <w:tcW w:w="14935" w:type="dxa"/>
          </w:tcPr>
          <w:p w14:paraId="60482189" w14:textId="77777777" w:rsidR="00FF20CB" w:rsidRDefault="00FF20CB" w:rsidP="00FF20CB">
            <w:pPr>
              <w:pStyle w:val="QuestionMainBodyTextBold"/>
            </w:pPr>
            <w:r>
              <w:t>Mitigation for wintering wader species including golden plover, lapwing and curlew</w:t>
            </w:r>
          </w:p>
          <w:p w14:paraId="232B55FC" w14:textId="1A0436FC" w:rsidR="00FF20CB" w:rsidRPr="00C92562" w:rsidRDefault="00FF20CB" w:rsidP="00FF20CB">
            <w:pPr>
              <w:pStyle w:val="QuestionMainBodyTextBold"/>
              <w:rPr>
                <w:b w:val="0"/>
                <w:bCs w:val="0"/>
              </w:rPr>
            </w:pPr>
            <w:r w:rsidRPr="008C0F80">
              <w:rPr>
                <w:b w:val="0"/>
                <w:bCs w:val="0"/>
              </w:rPr>
              <w:t xml:space="preserve">CWCC’s representation at ISH2 </w:t>
            </w:r>
            <w:r w:rsidR="00A13F5D">
              <w:rPr>
                <w:b w:val="0"/>
                <w:bCs w:val="0"/>
              </w:rPr>
              <w:t>[</w:t>
            </w:r>
            <w:hyperlink r:id="rId63" w:history="1">
              <w:r w:rsidR="00A13F5D" w:rsidRPr="00E11CBD">
                <w:rPr>
                  <w:rStyle w:val="Hyperlink"/>
                  <w:b w:val="0"/>
                  <w:bCs w:val="0"/>
                </w:rPr>
                <w:t>REP4-074</w:t>
              </w:r>
            </w:hyperlink>
            <w:r w:rsidR="00A13F5D">
              <w:rPr>
                <w:b w:val="0"/>
                <w:bCs w:val="0"/>
              </w:rPr>
              <w:t xml:space="preserve">] </w:t>
            </w:r>
            <w:r w:rsidRPr="008C0F80">
              <w:rPr>
                <w:b w:val="0"/>
                <w:bCs w:val="0"/>
              </w:rPr>
              <w:t xml:space="preserve">highlighted ongoing concerns </w:t>
            </w:r>
            <w:r>
              <w:rPr>
                <w:b w:val="0"/>
                <w:bCs w:val="0"/>
              </w:rPr>
              <w:t xml:space="preserve">regarding mitigation proposals for </w:t>
            </w:r>
            <w:r w:rsidRPr="008C0F80">
              <w:rPr>
                <w:b w:val="0"/>
                <w:bCs w:val="0"/>
              </w:rPr>
              <w:t>wintering wader species including golden plover, lapwing and curlew</w:t>
            </w:r>
            <w:r>
              <w:rPr>
                <w:b w:val="0"/>
                <w:bCs w:val="0"/>
              </w:rPr>
              <w:t xml:space="preserve">. Can the applicant explain how sufficient mitigation would be provided for these species? </w:t>
            </w:r>
          </w:p>
        </w:tc>
      </w:tr>
      <w:tr w:rsidR="00FF20CB" w:rsidRPr="001345C6" w14:paraId="62E35545" w14:textId="77777777" w:rsidTr="00A30A8A">
        <w:tc>
          <w:tcPr>
            <w:tcW w:w="2277" w:type="dxa"/>
          </w:tcPr>
          <w:p w14:paraId="063AF9AF" w14:textId="77777777" w:rsidR="00FF20CB" w:rsidRPr="001345C6" w:rsidRDefault="00FF20CB" w:rsidP="00FF20CB">
            <w:pPr>
              <w:pStyle w:val="Heading3"/>
              <w:numPr>
                <w:ilvl w:val="0"/>
                <w:numId w:val="14"/>
              </w:numPr>
              <w:rPr>
                <w:rFonts w:cs="Arial"/>
                <w:szCs w:val="24"/>
              </w:rPr>
            </w:pPr>
          </w:p>
        </w:tc>
        <w:tc>
          <w:tcPr>
            <w:tcW w:w="3013" w:type="dxa"/>
          </w:tcPr>
          <w:p w14:paraId="57868283" w14:textId="77777777" w:rsidR="00FF20CB" w:rsidRDefault="00FF20CB" w:rsidP="00FF20CB">
            <w:pPr>
              <w:rPr>
                <w:rFonts w:cs="Arial"/>
                <w:szCs w:val="24"/>
              </w:rPr>
            </w:pPr>
            <w:r>
              <w:rPr>
                <w:rFonts w:cs="Arial"/>
                <w:szCs w:val="24"/>
              </w:rPr>
              <w:t>NE</w:t>
            </w:r>
          </w:p>
          <w:p w14:paraId="2D104A14" w14:textId="77777777" w:rsidR="00FF20CB" w:rsidRDefault="00FF20CB" w:rsidP="00FF20CB">
            <w:pPr>
              <w:rPr>
                <w:rFonts w:cs="Arial"/>
                <w:szCs w:val="24"/>
              </w:rPr>
            </w:pPr>
            <w:r>
              <w:rPr>
                <w:rFonts w:cs="Arial"/>
                <w:szCs w:val="24"/>
              </w:rPr>
              <w:t>RSPB</w:t>
            </w:r>
          </w:p>
          <w:p w14:paraId="1F896559" w14:textId="489FF96A" w:rsidR="00FF20CB" w:rsidRDefault="007B4A5F" w:rsidP="00FF20CB">
            <w:pPr>
              <w:rPr>
                <w:rFonts w:cs="Arial"/>
                <w:szCs w:val="24"/>
              </w:rPr>
            </w:pPr>
            <w:r>
              <w:rPr>
                <w:rFonts w:cs="Arial"/>
                <w:szCs w:val="24"/>
              </w:rPr>
              <w:t>CWT</w:t>
            </w:r>
          </w:p>
        </w:tc>
        <w:tc>
          <w:tcPr>
            <w:tcW w:w="14935" w:type="dxa"/>
          </w:tcPr>
          <w:p w14:paraId="08B97409" w14:textId="77777777" w:rsidR="00FF20CB" w:rsidRDefault="00FF20CB" w:rsidP="00FF20CB">
            <w:pPr>
              <w:pStyle w:val="QuestionMainBodyTextBold"/>
            </w:pPr>
            <w:r>
              <w:t>Mitigation for wintering wader species including golden plover, lapwing and curlew</w:t>
            </w:r>
          </w:p>
          <w:p w14:paraId="7501D8B4" w14:textId="083B6160" w:rsidR="00FF20CB" w:rsidRPr="00FA7342" w:rsidRDefault="00FF20CB" w:rsidP="00FF20CB">
            <w:pPr>
              <w:pStyle w:val="QuestionMainBodyTextBold"/>
              <w:rPr>
                <w:b w:val="0"/>
                <w:bCs w:val="0"/>
              </w:rPr>
            </w:pPr>
            <w:r w:rsidRPr="00FA7342">
              <w:rPr>
                <w:b w:val="0"/>
                <w:bCs w:val="0"/>
              </w:rPr>
              <w:t xml:space="preserve">Do you have any ongoing concerns regarding mitigation </w:t>
            </w:r>
            <w:r>
              <w:rPr>
                <w:b w:val="0"/>
                <w:bCs w:val="0"/>
              </w:rPr>
              <w:t xml:space="preserve">proposals </w:t>
            </w:r>
            <w:r w:rsidRPr="00FA7342">
              <w:rPr>
                <w:b w:val="0"/>
                <w:bCs w:val="0"/>
              </w:rPr>
              <w:t xml:space="preserve">for these species? </w:t>
            </w:r>
          </w:p>
        </w:tc>
      </w:tr>
    </w:tbl>
    <w:p w14:paraId="79270B50" w14:textId="77777777" w:rsidR="00BA1751" w:rsidRDefault="00BA1751">
      <w:pPr>
        <w:rPr>
          <w:b/>
        </w:rPr>
      </w:pPr>
      <w:bookmarkStart w:id="140" w:name="_Toc216864184"/>
      <w:r>
        <w:rPr>
          <w:b/>
          <w:bCs/>
        </w:rPr>
        <w:br w:type="page"/>
      </w:r>
    </w:p>
    <w:p w14:paraId="6B8434BF" w14:textId="77777777" w:rsidR="00661742" w:rsidRDefault="00661742"/>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43154D" w:rsidRPr="001345C6" w14:paraId="53C58E0E" w14:textId="77777777" w:rsidTr="000357F6">
        <w:tc>
          <w:tcPr>
            <w:tcW w:w="20225" w:type="dxa"/>
            <w:gridSpan w:val="3"/>
          </w:tcPr>
          <w:p w14:paraId="53C58E0D" w14:textId="6193AB7F" w:rsidR="0043154D" w:rsidRPr="00092316" w:rsidRDefault="00B17C76" w:rsidP="0043154D">
            <w:pPr>
              <w:pStyle w:val="Heading1"/>
              <w:rPr>
                <w:rFonts w:cs="Arial"/>
                <w:szCs w:val="24"/>
              </w:rPr>
            </w:pPr>
            <w:bookmarkStart w:id="141" w:name="_Toc224199959"/>
            <w:r w:rsidRPr="001345C6">
              <w:rPr>
                <w:rFonts w:cs="Arial"/>
                <w:szCs w:val="24"/>
              </w:rPr>
              <w:t>5.</w:t>
            </w:r>
            <w:r w:rsidRPr="001345C6">
              <w:rPr>
                <w:rFonts w:cs="Arial"/>
                <w:szCs w:val="24"/>
              </w:rPr>
              <w:tab/>
            </w:r>
            <w:r w:rsidR="0043154D">
              <w:rPr>
                <w:rFonts w:cs="Arial"/>
                <w:szCs w:val="24"/>
              </w:rPr>
              <w:t>Habitats Regulations Assessment</w:t>
            </w:r>
            <w:bookmarkEnd w:id="140"/>
            <w:bookmarkEnd w:id="141"/>
          </w:p>
        </w:tc>
      </w:tr>
      <w:tr w:rsidR="00B17C76" w:rsidRPr="001345C6" w14:paraId="6AF2FA7A" w14:textId="77777777" w:rsidTr="00A30A8A">
        <w:tc>
          <w:tcPr>
            <w:tcW w:w="2277" w:type="dxa"/>
          </w:tcPr>
          <w:p w14:paraId="123181A0" w14:textId="77777777" w:rsidR="00B17C76" w:rsidRPr="001345C6" w:rsidRDefault="00B17C76" w:rsidP="00153670">
            <w:pPr>
              <w:pStyle w:val="Heading3"/>
              <w:numPr>
                <w:ilvl w:val="0"/>
                <w:numId w:val="15"/>
              </w:numPr>
              <w:rPr>
                <w:rFonts w:cs="Arial"/>
                <w:szCs w:val="24"/>
              </w:rPr>
            </w:pPr>
            <w:bookmarkStart w:id="142" w:name="_Toc212725915"/>
            <w:bookmarkStart w:id="143" w:name="_Toc212726341"/>
            <w:bookmarkStart w:id="144" w:name="_Toc212728326"/>
            <w:bookmarkStart w:id="145" w:name="_Toc212729785"/>
            <w:bookmarkStart w:id="146" w:name="_Toc212733169"/>
            <w:bookmarkStart w:id="147" w:name="_Toc212733242"/>
            <w:bookmarkStart w:id="148" w:name="_Toc212733547"/>
            <w:bookmarkStart w:id="149" w:name="_Toc214348024"/>
            <w:bookmarkStart w:id="150" w:name="_Toc214348086"/>
            <w:bookmarkStart w:id="151" w:name="_Toc216183313"/>
            <w:bookmarkStart w:id="152" w:name="_Toc216343038"/>
            <w:bookmarkStart w:id="153" w:name="_Toc216767136"/>
            <w:bookmarkStart w:id="154" w:name="_Toc216794313"/>
            <w:bookmarkStart w:id="155" w:name="_Toc212725916"/>
            <w:bookmarkStart w:id="156" w:name="_Toc212726342"/>
            <w:bookmarkStart w:id="157" w:name="_Toc212728327"/>
            <w:bookmarkStart w:id="158" w:name="_Toc212729786"/>
            <w:bookmarkStart w:id="159" w:name="_Toc212733170"/>
            <w:bookmarkStart w:id="160" w:name="_Toc212733243"/>
            <w:bookmarkStart w:id="161" w:name="_Toc212733548"/>
            <w:bookmarkStart w:id="162" w:name="_Toc214348025"/>
            <w:bookmarkStart w:id="163" w:name="_Toc214348087"/>
            <w:bookmarkStart w:id="164" w:name="_Toc216183314"/>
            <w:bookmarkStart w:id="165" w:name="_Toc216343039"/>
            <w:bookmarkStart w:id="166" w:name="_Toc216767137"/>
            <w:bookmarkStart w:id="167" w:name="_Toc216794314"/>
            <w:bookmarkStart w:id="168" w:name="_Toc216863774"/>
            <w:bookmarkStart w:id="169" w:name="_Toc216863866"/>
            <w:bookmarkStart w:id="170" w:name="_Toc216863937"/>
            <w:bookmarkStart w:id="171" w:name="_Toc216864014"/>
            <w:bookmarkStart w:id="172" w:name="_Toc216864105"/>
            <w:bookmarkStart w:id="173" w:name="_Toc216864185"/>
            <w:bookmarkStart w:id="174" w:name="_Toc216864394"/>
            <w:bookmarkStart w:id="175" w:name="_Toc216864960"/>
            <w:bookmarkStart w:id="176" w:name="_Toc216865031"/>
            <w:bookmarkStart w:id="177" w:name="_Toc216865334"/>
            <w:bookmarkStart w:id="178" w:name="_Toc216877805"/>
            <w:bookmarkStart w:id="179" w:name="_Toc216927431"/>
            <w:bookmarkStart w:id="180" w:name="_Toc216929290"/>
            <w:bookmarkStart w:id="181" w:name="_Toc221091923"/>
            <w:bookmarkStart w:id="182" w:name="_Toc221091980"/>
            <w:bookmarkStart w:id="183" w:name="_Toc223894444"/>
            <w:bookmarkStart w:id="184" w:name="_Toc223958350"/>
            <w:bookmarkStart w:id="185" w:name="_Toc211857201"/>
            <w:bookmarkStart w:id="186" w:name="_Toc211857254"/>
            <w:bookmarkStart w:id="187" w:name="_Toc211857365"/>
            <w:bookmarkStart w:id="188" w:name="_Toc21209708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3013" w:type="dxa"/>
          </w:tcPr>
          <w:p w14:paraId="10469518" w14:textId="22D03340" w:rsidR="00B17C76" w:rsidRPr="001345C6" w:rsidRDefault="006951B9" w:rsidP="00B17C76">
            <w:pPr>
              <w:rPr>
                <w:rFonts w:cs="Arial"/>
                <w:szCs w:val="24"/>
              </w:rPr>
            </w:pPr>
            <w:r>
              <w:rPr>
                <w:rFonts w:cs="Arial"/>
                <w:szCs w:val="24"/>
              </w:rPr>
              <w:t>RSPB</w:t>
            </w:r>
          </w:p>
        </w:tc>
        <w:tc>
          <w:tcPr>
            <w:tcW w:w="14935" w:type="dxa"/>
          </w:tcPr>
          <w:p w14:paraId="141F098A" w14:textId="075EA863" w:rsidR="00E67A71" w:rsidRDefault="006951B9" w:rsidP="00E67A71">
            <w:pPr>
              <w:pStyle w:val="QuestionMainBodyTextBold"/>
            </w:pPr>
            <w:r>
              <w:t>Confirmation of conclusions</w:t>
            </w:r>
          </w:p>
          <w:p w14:paraId="3DFDF48A" w14:textId="0211F56E" w:rsidR="00B17C76" w:rsidRDefault="006951B9" w:rsidP="0002271B">
            <w:pPr>
              <w:rPr>
                <w:rFonts w:cs="Arial"/>
                <w:szCs w:val="24"/>
              </w:rPr>
            </w:pPr>
            <w:r>
              <w:rPr>
                <w:rFonts w:cs="Arial"/>
                <w:szCs w:val="24"/>
              </w:rPr>
              <w:t xml:space="preserve">Having read your </w:t>
            </w:r>
            <w:r w:rsidR="00E11CBD">
              <w:rPr>
                <w:rFonts w:cs="Arial"/>
                <w:szCs w:val="24"/>
              </w:rPr>
              <w:t>de</w:t>
            </w:r>
            <w:r>
              <w:rPr>
                <w:rFonts w:cs="Arial"/>
                <w:szCs w:val="24"/>
              </w:rPr>
              <w:t>adline 4 response</w:t>
            </w:r>
            <w:r w:rsidR="00526BA8">
              <w:rPr>
                <w:rFonts w:cs="Arial"/>
                <w:szCs w:val="24"/>
              </w:rPr>
              <w:t xml:space="preserve"> [</w:t>
            </w:r>
            <w:hyperlink r:id="rId64" w:history="1">
              <w:r w:rsidR="00526BA8" w:rsidRPr="00B23D5E">
                <w:rPr>
                  <w:rStyle w:val="Hyperlink"/>
                  <w:rFonts w:cs="Arial"/>
                  <w:szCs w:val="24"/>
                </w:rPr>
                <w:t>REP4-</w:t>
              </w:r>
              <w:r w:rsidR="00C20A5B" w:rsidRPr="00B23D5E">
                <w:rPr>
                  <w:rStyle w:val="Hyperlink"/>
                  <w:rFonts w:cs="Arial"/>
                  <w:szCs w:val="24"/>
                </w:rPr>
                <w:t>067</w:t>
              </w:r>
            </w:hyperlink>
            <w:r w:rsidR="00526BA8">
              <w:rPr>
                <w:rFonts w:cs="Arial"/>
                <w:szCs w:val="24"/>
              </w:rPr>
              <w:t>]</w:t>
            </w:r>
            <w:r>
              <w:rPr>
                <w:rFonts w:cs="Arial"/>
                <w:szCs w:val="24"/>
              </w:rPr>
              <w:t>, you state:</w:t>
            </w:r>
            <w:r w:rsidR="0002271B">
              <w:rPr>
                <w:rFonts w:cs="Arial"/>
                <w:szCs w:val="24"/>
              </w:rPr>
              <w:t xml:space="preserve"> “</w:t>
            </w:r>
            <w:r w:rsidR="0002271B" w:rsidRPr="00414F5D">
              <w:rPr>
                <w:rFonts w:cs="Arial"/>
                <w:i/>
                <w:szCs w:val="24"/>
              </w:rPr>
              <w:t>Following consultation with our in-house Casework Team, and subject to the matters outlined in section (c), we are satisfied that the proposed enlarged NBBMA is capable of supporting the applicant’s conclusion of no Adverse Effect on the Integrity of the Mersey Estuary SPA.”</w:t>
            </w:r>
            <w:r w:rsidR="00826ED2">
              <w:rPr>
                <w:rFonts w:cs="Arial"/>
                <w:szCs w:val="24"/>
              </w:rPr>
              <w:t xml:space="preserve"> In section (c) you request that the </w:t>
            </w:r>
            <w:r w:rsidR="00826ED2" w:rsidRPr="00E77A27">
              <w:rPr>
                <w:rFonts w:cs="Arial"/>
                <w:szCs w:val="24"/>
                <w:u w:val="single"/>
              </w:rPr>
              <w:t>entirety</w:t>
            </w:r>
            <w:r w:rsidR="00826ED2">
              <w:rPr>
                <w:rFonts w:cs="Arial"/>
                <w:szCs w:val="24"/>
              </w:rPr>
              <w:t xml:space="preserve"> of Cell 2 is incorporated into the NBBMA.</w:t>
            </w:r>
          </w:p>
          <w:p w14:paraId="23801D53" w14:textId="77777777" w:rsidR="00826ED2" w:rsidRDefault="00826ED2" w:rsidP="0002271B">
            <w:pPr>
              <w:rPr>
                <w:rFonts w:cs="Arial"/>
                <w:szCs w:val="24"/>
              </w:rPr>
            </w:pPr>
          </w:p>
          <w:p w14:paraId="35BA670D" w14:textId="700F37C3" w:rsidR="00826ED2" w:rsidRDefault="00826ED2" w:rsidP="0002271B">
            <w:pPr>
              <w:rPr>
                <w:rFonts w:cs="Arial"/>
                <w:szCs w:val="24"/>
              </w:rPr>
            </w:pPr>
            <w:r>
              <w:rPr>
                <w:rFonts w:cs="Arial"/>
                <w:szCs w:val="24"/>
              </w:rPr>
              <w:t>The ExA read</w:t>
            </w:r>
            <w:r w:rsidR="000933C4">
              <w:rPr>
                <w:rFonts w:cs="Arial"/>
                <w:szCs w:val="24"/>
              </w:rPr>
              <w:t>s</w:t>
            </w:r>
            <w:r>
              <w:rPr>
                <w:rFonts w:cs="Arial"/>
                <w:szCs w:val="24"/>
              </w:rPr>
              <w:t xml:space="preserve"> into this that, as the proposal </w:t>
            </w:r>
            <w:r w:rsidRPr="00E77A27">
              <w:rPr>
                <w:rFonts w:cs="Arial"/>
                <w:szCs w:val="24"/>
                <w:u w:val="single"/>
              </w:rPr>
              <w:t>currently</w:t>
            </w:r>
            <w:r>
              <w:rPr>
                <w:rFonts w:cs="Arial"/>
                <w:szCs w:val="24"/>
              </w:rPr>
              <w:t xml:space="preserve"> stands, </w:t>
            </w:r>
            <w:r w:rsidR="00A5718F">
              <w:rPr>
                <w:rFonts w:cs="Arial"/>
                <w:szCs w:val="24"/>
              </w:rPr>
              <w:t>the RSPB consider</w:t>
            </w:r>
            <w:r w:rsidR="00A20C46">
              <w:rPr>
                <w:rFonts w:cs="Arial"/>
                <w:szCs w:val="24"/>
              </w:rPr>
              <w:t>s</w:t>
            </w:r>
            <w:r w:rsidR="00A5718F">
              <w:rPr>
                <w:rFonts w:cs="Arial"/>
                <w:szCs w:val="24"/>
              </w:rPr>
              <w:t xml:space="preserve"> an Adverse Effect on Integrity </w:t>
            </w:r>
            <w:r w:rsidR="00EA792B">
              <w:rPr>
                <w:rFonts w:cs="Arial"/>
                <w:szCs w:val="24"/>
              </w:rPr>
              <w:t xml:space="preserve">(AEoI) </w:t>
            </w:r>
            <w:r w:rsidR="00A5718F">
              <w:rPr>
                <w:rFonts w:cs="Arial"/>
                <w:szCs w:val="24"/>
              </w:rPr>
              <w:t>could not be ruled out</w:t>
            </w:r>
            <w:r w:rsidR="00E77A27">
              <w:rPr>
                <w:rFonts w:cs="Arial"/>
                <w:szCs w:val="24"/>
              </w:rPr>
              <w:t xml:space="preserve"> because the entirety of Cell 2 is not included</w:t>
            </w:r>
            <w:r w:rsidR="00A5718F">
              <w:rPr>
                <w:rFonts w:cs="Arial"/>
                <w:szCs w:val="24"/>
              </w:rPr>
              <w:t xml:space="preserve">. </w:t>
            </w:r>
          </w:p>
          <w:p w14:paraId="61D7F06E" w14:textId="6360BCBA" w:rsidR="00A540B7" w:rsidRDefault="00A540B7" w:rsidP="00F22A2C">
            <w:pPr>
              <w:pStyle w:val="ListParagraph"/>
              <w:numPr>
                <w:ilvl w:val="0"/>
                <w:numId w:val="26"/>
              </w:numPr>
              <w:rPr>
                <w:rFonts w:cs="Arial"/>
                <w:szCs w:val="24"/>
              </w:rPr>
            </w:pPr>
            <w:r>
              <w:rPr>
                <w:rFonts w:cs="Arial"/>
                <w:szCs w:val="24"/>
              </w:rPr>
              <w:t xml:space="preserve">Is that </w:t>
            </w:r>
            <w:r w:rsidR="00E77A27">
              <w:rPr>
                <w:rFonts w:cs="Arial"/>
                <w:szCs w:val="24"/>
              </w:rPr>
              <w:t>correct</w:t>
            </w:r>
            <w:r>
              <w:rPr>
                <w:rFonts w:cs="Arial"/>
                <w:szCs w:val="24"/>
              </w:rPr>
              <w:t>?</w:t>
            </w:r>
          </w:p>
          <w:p w14:paraId="66D93070" w14:textId="77777777" w:rsidR="00A540B7" w:rsidRDefault="00A540B7" w:rsidP="00F22A2C">
            <w:pPr>
              <w:pStyle w:val="ListParagraph"/>
              <w:numPr>
                <w:ilvl w:val="0"/>
                <w:numId w:val="26"/>
              </w:numPr>
              <w:rPr>
                <w:rFonts w:cs="Arial"/>
                <w:szCs w:val="24"/>
              </w:rPr>
            </w:pPr>
            <w:r>
              <w:rPr>
                <w:rFonts w:cs="Arial"/>
                <w:szCs w:val="24"/>
              </w:rPr>
              <w:t xml:space="preserve">If the applicant </w:t>
            </w:r>
            <w:r w:rsidRPr="00E77A27">
              <w:rPr>
                <w:rFonts w:cs="Arial"/>
                <w:szCs w:val="24"/>
                <w:u w:val="single"/>
              </w:rPr>
              <w:t>does not</w:t>
            </w:r>
            <w:r>
              <w:rPr>
                <w:rFonts w:cs="Arial"/>
                <w:szCs w:val="24"/>
              </w:rPr>
              <w:t xml:space="preserve"> alter the project</w:t>
            </w:r>
            <w:r w:rsidR="00092D7E">
              <w:rPr>
                <w:rFonts w:cs="Arial"/>
                <w:szCs w:val="24"/>
              </w:rPr>
              <w:t>,</w:t>
            </w:r>
            <w:r>
              <w:rPr>
                <w:rFonts w:cs="Arial"/>
                <w:szCs w:val="24"/>
              </w:rPr>
              <w:t xml:space="preserve"> and </w:t>
            </w:r>
            <w:r w:rsidRPr="00E77A27">
              <w:rPr>
                <w:rFonts w:cs="Arial"/>
                <w:szCs w:val="24"/>
                <w:u w:val="single"/>
              </w:rPr>
              <w:t>does not</w:t>
            </w:r>
            <w:r>
              <w:rPr>
                <w:rFonts w:cs="Arial"/>
                <w:szCs w:val="24"/>
              </w:rPr>
              <w:t xml:space="preserve"> </w:t>
            </w:r>
            <w:r w:rsidR="00175AB5">
              <w:rPr>
                <w:rFonts w:cs="Arial"/>
                <w:szCs w:val="24"/>
              </w:rPr>
              <w:t xml:space="preserve">incorporate cell 2 into the NBBMA, </w:t>
            </w:r>
            <w:r w:rsidR="00092D7E">
              <w:rPr>
                <w:rFonts w:cs="Arial"/>
                <w:szCs w:val="24"/>
              </w:rPr>
              <w:t xml:space="preserve">would you </w:t>
            </w:r>
            <w:r w:rsidR="00361A8D">
              <w:rPr>
                <w:rFonts w:cs="Arial"/>
                <w:szCs w:val="24"/>
              </w:rPr>
              <w:t>object to the proposed development on the grounds of insufficient mitigation and an Adverse Effect on Integrity being unable to be ruled out?</w:t>
            </w:r>
          </w:p>
          <w:p w14:paraId="2E6B4224" w14:textId="77777777" w:rsidR="00E77A27" w:rsidRDefault="00E77A27" w:rsidP="00F22A2C">
            <w:pPr>
              <w:pStyle w:val="ListParagraph"/>
              <w:numPr>
                <w:ilvl w:val="0"/>
                <w:numId w:val="26"/>
              </w:numPr>
              <w:rPr>
                <w:rFonts w:cs="Arial"/>
                <w:szCs w:val="24"/>
              </w:rPr>
            </w:pPr>
            <w:r>
              <w:rPr>
                <w:rFonts w:cs="Arial"/>
                <w:szCs w:val="24"/>
              </w:rPr>
              <w:t xml:space="preserve">In light of (2) above, if the project is not altered to your satisfaction, would you </w:t>
            </w:r>
            <w:r w:rsidR="00AC4B06">
              <w:rPr>
                <w:rFonts w:cs="Arial"/>
                <w:szCs w:val="24"/>
              </w:rPr>
              <w:t xml:space="preserve">pull out of any agreement for the RSPB to take over as the </w:t>
            </w:r>
            <w:r w:rsidR="003A6860">
              <w:rPr>
                <w:rFonts w:cs="Arial"/>
                <w:szCs w:val="24"/>
              </w:rPr>
              <w:t>responsible conservation body?</w:t>
            </w:r>
          </w:p>
          <w:p w14:paraId="7ED27582" w14:textId="7D904DDD" w:rsidR="00B17C76" w:rsidRPr="00E67A71" w:rsidRDefault="009D7DD4" w:rsidP="00F22A2C">
            <w:pPr>
              <w:pStyle w:val="ListParagraph"/>
              <w:numPr>
                <w:ilvl w:val="0"/>
                <w:numId w:val="26"/>
              </w:numPr>
              <w:rPr>
                <w:rFonts w:cs="Arial"/>
                <w:szCs w:val="24"/>
              </w:rPr>
            </w:pPr>
            <w:r w:rsidRPr="006308A5">
              <w:rPr>
                <w:rFonts w:cs="Arial"/>
                <w:szCs w:val="24"/>
              </w:rPr>
              <w:t>Elsewhere in your representation, it is stated “</w:t>
            </w:r>
            <w:r w:rsidR="006308A5" w:rsidRPr="006308A5">
              <w:rPr>
                <w:rFonts w:cs="Arial"/>
                <w:i/>
                <w:iCs/>
                <w:szCs w:val="24"/>
              </w:rPr>
              <w:t>For RSPB to take any proposal through our internal approval procedures, we require a clear and detailed understanding of the mitigation design, management expectations, and long-term obligations</w:t>
            </w:r>
            <w:r w:rsidR="006308A5" w:rsidRPr="006308A5">
              <w:rPr>
                <w:rFonts w:cs="Arial"/>
                <w:szCs w:val="24"/>
              </w:rPr>
              <w:t>.</w:t>
            </w:r>
            <w:r w:rsidR="006308A5">
              <w:rPr>
                <w:rFonts w:cs="Arial"/>
                <w:szCs w:val="24"/>
              </w:rPr>
              <w:t>” Are you stating there is insufficient information at this time such that support cannot be garnered towards the project OR are you content that such detail could be developed at the detailed design stage of this project should development consent be forthcoming?</w:t>
            </w:r>
          </w:p>
        </w:tc>
      </w:tr>
      <w:tr w:rsidR="00B17C76" w:rsidRPr="001345C6" w14:paraId="0E418101" w14:textId="77777777" w:rsidTr="00A30A8A">
        <w:tc>
          <w:tcPr>
            <w:tcW w:w="2277" w:type="dxa"/>
          </w:tcPr>
          <w:p w14:paraId="06801D13" w14:textId="77777777" w:rsidR="00B17C76" w:rsidRPr="001345C6" w:rsidRDefault="00B17C76" w:rsidP="00153670">
            <w:pPr>
              <w:pStyle w:val="Heading3"/>
              <w:numPr>
                <w:ilvl w:val="0"/>
                <w:numId w:val="15"/>
              </w:numPr>
              <w:rPr>
                <w:rFonts w:cs="Arial"/>
                <w:szCs w:val="24"/>
              </w:rPr>
            </w:pPr>
          </w:p>
        </w:tc>
        <w:tc>
          <w:tcPr>
            <w:tcW w:w="3013" w:type="dxa"/>
          </w:tcPr>
          <w:p w14:paraId="7BE81407" w14:textId="2996B2E8" w:rsidR="00B17C76" w:rsidRPr="001345C6" w:rsidRDefault="00205DBE" w:rsidP="00B17C76">
            <w:pPr>
              <w:rPr>
                <w:rFonts w:cs="Arial"/>
                <w:szCs w:val="24"/>
              </w:rPr>
            </w:pPr>
            <w:r>
              <w:t>NE</w:t>
            </w:r>
          </w:p>
        </w:tc>
        <w:tc>
          <w:tcPr>
            <w:tcW w:w="14935" w:type="dxa"/>
          </w:tcPr>
          <w:p w14:paraId="6E2EDFB6" w14:textId="444279E9" w:rsidR="00E67A71" w:rsidRDefault="00391BFF" w:rsidP="00E67A71">
            <w:pPr>
              <w:pStyle w:val="QuestionMainBodyTextBold"/>
            </w:pPr>
            <w:r>
              <w:t>Precise</w:t>
            </w:r>
            <w:r w:rsidR="00F16069">
              <w:t xml:space="preserve"> position clarification</w:t>
            </w:r>
          </w:p>
          <w:p w14:paraId="4BD40EE9" w14:textId="02A83E55" w:rsidR="00B17C76" w:rsidRDefault="008842C4" w:rsidP="00E67A71">
            <w:pPr>
              <w:rPr>
                <w:rFonts w:cs="Arial"/>
                <w:szCs w:val="24"/>
              </w:rPr>
            </w:pPr>
            <w:r>
              <w:rPr>
                <w:rFonts w:cs="Arial"/>
                <w:szCs w:val="24"/>
              </w:rPr>
              <w:t xml:space="preserve">In the </w:t>
            </w:r>
            <w:r w:rsidR="000736DE">
              <w:rPr>
                <w:rFonts w:cs="Arial"/>
                <w:szCs w:val="24"/>
              </w:rPr>
              <w:t>de</w:t>
            </w:r>
            <w:r>
              <w:rPr>
                <w:rFonts w:cs="Arial"/>
                <w:szCs w:val="24"/>
              </w:rPr>
              <w:t>adline 4 response</w:t>
            </w:r>
            <w:r w:rsidR="000556C9">
              <w:rPr>
                <w:rFonts w:cs="Arial"/>
                <w:szCs w:val="24"/>
              </w:rPr>
              <w:t xml:space="preserve"> [</w:t>
            </w:r>
            <w:hyperlink r:id="rId65" w:history="1">
              <w:r w:rsidR="000556C9" w:rsidRPr="009060F2">
                <w:rPr>
                  <w:rStyle w:val="Hyperlink"/>
                  <w:szCs w:val="24"/>
                </w:rPr>
                <w:t>REP4-069</w:t>
              </w:r>
            </w:hyperlink>
            <w:r w:rsidR="000556C9">
              <w:t>]</w:t>
            </w:r>
            <w:r>
              <w:rPr>
                <w:rFonts w:cs="Arial"/>
                <w:szCs w:val="24"/>
              </w:rPr>
              <w:t xml:space="preserve">, </w:t>
            </w:r>
            <w:r w:rsidR="00933CB4">
              <w:rPr>
                <w:rFonts w:cs="Arial"/>
                <w:szCs w:val="24"/>
              </w:rPr>
              <w:t>you</w:t>
            </w:r>
            <w:r>
              <w:rPr>
                <w:rFonts w:cs="Arial"/>
                <w:szCs w:val="24"/>
              </w:rPr>
              <w:t xml:space="preserve"> appear to agree with the applicant</w:t>
            </w:r>
            <w:r w:rsidR="00EC62E7">
              <w:rPr>
                <w:rFonts w:cs="Arial"/>
                <w:szCs w:val="24"/>
              </w:rPr>
              <w:t>’</w:t>
            </w:r>
            <w:r>
              <w:rPr>
                <w:rFonts w:cs="Arial"/>
                <w:szCs w:val="24"/>
              </w:rPr>
              <w:t xml:space="preserve">s </w:t>
            </w:r>
            <w:r w:rsidR="00143A3B">
              <w:rPr>
                <w:rFonts w:cs="Arial"/>
                <w:szCs w:val="24"/>
              </w:rPr>
              <w:t xml:space="preserve">HRA </w:t>
            </w:r>
            <w:r w:rsidR="00292135">
              <w:rPr>
                <w:rFonts w:cs="Arial"/>
                <w:szCs w:val="24"/>
              </w:rPr>
              <w:t xml:space="preserve">as a </w:t>
            </w:r>
            <w:r w:rsidR="00142EEA">
              <w:rPr>
                <w:rFonts w:cs="Arial"/>
                <w:szCs w:val="24"/>
              </w:rPr>
              <w:t>whole and</w:t>
            </w:r>
            <w:r w:rsidR="00292135">
              <w:rPr>
                <w:rFonts w:cs="Arial"/>
                <w:szCs w:val="24"/>
              </w:rPr>
              <w:t xml:space="preserve"> appear</w:t>
            </w:r>
            <w:r w:rsidR="00EC62E7">
              <w:rPr>
                <w:rFonts w:cs="Arial"/>
                <w:szCs w:val="24"/>
              </w:rPr>
              <w:t>s</w:t>
            </w:r>
            <w:r w:rsidR="00292135">
              <w:rPr>
                <w:rFonts w:cs="Arial"/>
                <w:szCs w:val="24"/>
              </w:rPr>
              <w:t xml:space="preserve"> to endorse the conclusions that an </w:t>
            </w:r>
            <w:r w:rsidR="00BF007D">
              <w:rPr>
                <w:rFonts w:cs="Arial"/>
                <w:szCs w:val="24"/>
              </w:rPr>
              <w:t xml:space="preserve">AEoI </w:t>
            </w:r>
            <w:r w:rsidR="00292135">
              <w:rPr>
                <w:rFonts w:cs="Arial"/>
                <w:szCs w:val="24"/>
              </w:rPr>
              <w:t>can be ruled out</w:t>
            </w:r>
            <w:r w:rsidR="00E67A71">
              <w:rPr>
                <w:rFonts w:cs="Arial"/>
                <w:szCs w:val="24"/>
              </w:rPr>
              <w:t>.</w:t>
            </w:r>
            <w:r w:rsidR="00142EEA">
              <w:rPr>
                <w:rFonts w:cs="Arial"/>
                <w:szCs w:val="24"/>
              </w:rPr>
              <w:t xml:space="preserve"> This </w:t>
            </w:r>
            <w:r w:rsidR="004C4954">
              <w:rPr>
                <w:rFonts w:cs="Arial"/>
                <w:szCs w:val="24"/>
              </w:rPr>
              <w:t>position</w:t>
            </w:r>
            <w:r w:rsidR="00142EEA">
              <w:rPr>
                <w:rFonts w:cs="Arial"/>
                <w:szCs w:val="24"/>
              </w:rPr>
              <w:t xml:space="preserve"> is reached because the Outline Non-Breeding Bird Mitigation Strategy </w:t>
            </w:r>
            <w:r w:rsidR="00C06953">
              <w:rPr>
                <w:rFonts w:cs="Arial"/>
                <w:szCs w:val="24"/>
              </w:rPr>
              <w:t xml:space="preserve">(NBBMS) </w:t>
            </w:r>
            <w:r w:rsidR="00142EEA">
              <w:rPr>
                <w:rFonts w:cs="Arial"/>
                <w:szCs w:val="24"/>
              </w:rPr>
              <w:t xml:space="preserve">contains commitments in writing to secure a </w:t>
            </w:r>
            <w:r w:rsidR="00AA3B4F">
              <w:rPr>
                <w:rFonts w:cs="Arial"/>
                <w:szCs w:val="24"/>
              </w:rPr>
              <w:t xml:space="preserve">nature conservation body to take on the upkeep and maintenance of the </w:t>
            </w:r>
            <w:r w:rsidR="00DC3A09">
              <w:rPr>
                <w:rFonts w:cs="Arial"/>
                <w:szCs w:val="24"/>
              </w:rPr>
              <w:t xml:space="preserve">Non-Breeding Bird Mitigation Area (NBBMA). </w:t>
            </w:r>
          </w:p>
          <w:p w14:paraId="6E50D4DA" w14:textId="25F9CA12" w:rsidR="00DD5E10" w:rsidRDefault="00DD5E10" w:rsidP="00E67A71">
            <w:pPr>
              <w:rPr>
                <w:rFonts w:cs="Arial"/>
                <w:szCs w:val="24"/>
              </w:rPr>
            </w:pPr>
            <w:r>
              <w:rPr>
                <w:rFonts w:cs="Arial"/>
                <w:szCs w:val="24"/>
              </w:rPr>
              <w:t>The RSPB w</w:t>
            </w:r>
            <w:r w:rsidR="00EC62E7">
              <w:rPr>
                <w:rFonts w:cs="Arial"/>
                <w:szCs w:val="24"/>
              </w:rPr>
              <w:t>as</w:t>
            </w:r>
            <w:r>
              <w:rPr>
                <w:rFonts w:cs="Arial"/>
                <w:szCs w:val="24"/>
              </w:rPr>
              <w:t xml:space="preserve"> to be </w:t>
            </w:r>
            <w:r w:rsidR="00500615">
              <w:rPr>
                <w:rFonts w:cs="Arial"/>
                <w:szCs w:val="24"/>
              </w:rPr>
              <w:t xml:space="preserve">the </w:t>
            </w:r>
            <w:r>
              <w:rPr>
                <w:rFonts w:cs="Arial"/>
                <w:szCs w:val="24"/>
              </w:rPr>
              <w:t>nominated conservation body. However, the ExA directs your attention to their submission [</w:t>
            </w:r>
            <w:hyperlink r:id="rId66" w:history="1">
              <w:r w:rsidR="00401D02" w:rsidRPr="009060F2">
                <w:rPr>
                  <w:rStyle w:val="Hyperlink"/>
                  <w:szCs w:val="24"/>
                </w:rPr>
                <w:t>REP4-067</w:t>
              </w:r>
            </w:hyperlink>
            <w:r w:rsidRPr="00523307">
              <w:rPr>
                <w:rFonts w:cs="Arial"/>
                <w:szCs w:val="24"/>
              </w:rPr>
              <w:t>]</w:t>
            </w:r>
            <w:r>
              <w:rPr>
                <w:rFonts w:cs="Arial"/>
                <w:szCs w:val="24"/>
              </w:rPr>
              <w:t xml:space="preserve"> and the question posed to the RSPB above. </w:t>
            </w:r>
            <w:r w:rsidR="004A0433">
              <w:rPr>
                <w:rFonts w:cs="Arial"/>
                <w:szCs w:val="24"/>
              </w:rPr>
              <w:t xml:space="preserve">The RSPB, as can be seen, </w:t>
            </w:r>
            <w:r w:rsidR="00B8049D">
              <w:rPr>
                <w:rFonts w:cs="Arial"/>
                <w:szCs w:val="24"/>
              </w:rPr>
              <w:t>believe</w:t>
            </w:r>
            <w:r w:rsidR="00EC62E7">
              <w:rPr>
                <w:rFonts w:cs="Arial"/>
                <w:szCs w:val="24"/>
              </w:rPr>
              <w:t>s that</w:t>
            </w:r>
            <w:r w:rsidR="00B8049D">
              <w:rPr>
                <w:rFonts w:cs="Arial"/>
                <w:szCs w:val="24"/>
              </w:rPr>
              <w:t xml:space="preserve"> the mitigation area should be expanded before it could be supported</w:t>
            </w:r>
            <w:r w:rsidR="00EF7460">
              <w:rPr>
                <w:rFonts w:cs="Arial"/>
                <w:szCs w:val="24"/>
              </w:rPr>
              <w:t xml:space="preserve"> wholly. </w:t>
            </w:r>
          </w:p>
          <w:p w14:paraId="739AEA3E" w14:textId="77777777" w:rsidR="00E66424" w:rsidRDefault="00E66424" w:rsidP="00E67A71">
            <w:pPr>
              <w:rPr>
                <w:rFonts w:cs="Arial"/>
                <w:szCs w:val="24"/>
              </w:rPr>
            </w:pPr>
            <w:r>
              <w:rPr>
                <w:rFonts w:cs="Arial"/>
                <w:szCs w:val="24"/>
              </w:rPr>
              <w:t>In light of this, please respond to the following:</w:t>
            </w:r>
          </w:p>
          <w:p w14:paraId="3F94292C" w14:textId="0B650E0E" w:rsidR="00E66424" w:rsidRDefault="00C431DD" w:rsidP="00F22A2C">
            <w:pPr>
              <w:pStyle w:val="ListParagraph"/>
              <w:numPr>
                <w:ilvl w:val="0"/>
                <w:numId w:val="34"/>
              </w:numPr>
              <w:rPr>
                <w:rFonts w:cs="Arial"/>
                <w:szCs w:val="24"/>
              </w:rPr>
            </w:pPr>
            <w:r>
              <w:rPr>
                <w:rFonts w:cs="Arial"/>
                <w:szCs w:val="24"/>
              </w:rPr>
              <w:t xml:space="preserve">Noting the ‘quality over quantity’ argument from the applicant, what is your position on the need (or otherwise) of incorporating </w:t>
            </w:r>
            <w:r w:rsidR="000C651B">
              <w:rPr>
                <w:rFonts w:cs="Arial"/>
                <w:szCs w:val="24"/>
              </w:rPr>
              <w:t xml:space="preserve">all of </w:t>
            </w:r>
            <w:r>
              <w:rPr>
                <w:rFonts w:cs="Arial"/>
                <w:szCs w:val="24"/>
              </w:rPr>
              <w:t>Cell 2 into the mitigation area</w:t>
            </w:r>
            <w:r w:rsidR="00347391">
              <w:rPr>
                <w:rFonts w:cs="Arial"/>
                <w:szCs w:val="24"/>
              </w:rPr>
              <w:t>?</w:t>
            </w:r>
            <w:r w:rsidR="001D53AA">
              <w:rPr>
                <w:rFonts w:cs="Arial"/>
                <w:szCs w:val="24"/>
              </w:rPr>
              <w:t xml:space="preserve"> Justify your response. </w:t>
            </w:r>
          </w:p>
          <w:p w14:paraId="1CB1E9D3" w14:textId="77777777" w:rsidR="00D5334F" w:rsidRDefault="00D5334F" w:rsidP="00F22A2C">
            <w:pPr>
              <w:pStyle w:val="ListParagraph"/>
              <w:numPr>
                <w:ilvl w:val="0"/>
                <w:numId w:val="34"/>
              </w:numPr>
              <w:rPr>
                <w:rFonts w:cs="Arial"/>
                <w:szCs w:val="24"/>
              </w:rPr>
            </w:pPr>
            <w:r>
              <w:rPr>
                <w:rFonts w:cs="Arial"/>
                <w:szCs w:val="24"/>
              </w:rPr>
              <w:t xml:space="preserve">If Cell 2 as a whole remained outside the scope of the NBBMA (i.e. as currently proposed) </w:t>
            </w:r>
            <w:r w:rsidR="002C6A32">
              <w:rPr>
                <w:rFonts w:cs="Arial"/>
                <w:szCs w:val="24"/>
              </w:rPr>
              <w:t xml:space="preserve">would you </w:t>
            </w:r>
            <w:r w:rsidR="0077275C">
              <w:rPr>
                <w:rFonts w:cs="Arial"/>
                <w:szCs w:val="24"/>
              </w:rPr>
              <w:t>stand by your position that an AEoI would not occur</w:t>
            </w:r>
            <w:r w:rsidR="00066B67">
              <w:rPr>
                <w:rFonts w:cs="Arial"/>
                <w:szCs w:val="24"/>
              </w:rPr>
              <w:t>? If so, why?</w:t>
            </w:r>
          </w:p>
          <w:p w14:paraId="54B4E6A8" w14:textId="743B2FC1" w:rsidR="00FE62B2" w:rsidRDefault="00FE62B2" w:rsidP="00F22A2C">
            <w:pPr>
              <w:pStyle w:val="ListParagraph"/>
              <w:numPr>
                <w:ilvl w:val="0"/>
                <w:numId w:val="34"/>
              </w:numPr>
              <w:rPr>
                <w:rFonts w:cs="Arial"/>
                <w:szCs w:val="24"/>
              </w:rPr>
            </w:pPr>
            <w:r>
              <w:rPr>
                <w:rFonts w:cs="Arial"/>
                <w:szCs w:val="24"/>
              </w:rPr>
              <w:t xml:space="preserve">If the project does not change and the RSPB </w:t>
            </w:r>
            <w:r w:rsidR="00B02BAA">
              <w:rPr>
                <w:rFonts w:cs="Arial"/>
                <w:szCs w:val="24"/>
              </w:rPr>
              <w:t>is</w:t>
            </w:r>
            <w:r>
              <w:rPr>
                <w:rFonts w:cs="Arial"/>
                <w:szCs w:val="24"/>
              </w:rPr>
              <w:t xml:space="preserve"> not willing to progress</w:t>
            </w:r>
            <w:r w:rsidR="00E63478">
              <w:rPr>
                <w:rFonts w:cs="Arial"/>
                <w:szCs w:val="24"/>
              </w:rPr>
              <w:t xml:space="preserve"> with the applicant, do you remain confident in the wording secured in the NBBMS</w:t>
            </w:r>
            <w:r w:rsidR="00A9083E">
              <w:rPr>
                <w:rFonts w:cs="Arial"/>
                <w:szCs w:val="24"/>
              </w:rPr>
              <w:t>?</w:t>
            </w:r>
          </w:p>
          <w:p w14:paraId="11553E3E" w14:textId="0049F9FA" w:rsidR="00B17C76" w:rsidRPr="00E67A71" w:rsidRDefault="008A1A48" w:rsidP="00F22A2C">
            <w:pPr>
              <w:pStyle w:val="ListParagraph"/>
              <w:numPr>
                <w:ilvl w:val="0"/>
                <w:numId w:val="34"/>
              </w:numPr>
              <w:rPr>
                <w:rFonts w:cs="Arial"/>
                <w:szCs w:val="24"/>
              </w:rPr>
            </w:pPr>
            <w:r>
              <w:rPr>
                <w:rFonts w:cs="Arial"/>
                <w:szCs w:val="24"/>
              </w:rPr>
              <w:t>Set out any other agreements</w:t>
            </w:r>
            <w:r w:rsidR="005112D9">
              <w:rPr>
                <w:rFonts w:cs="Arial"/>
                <w:szCs w:val="24"/>
              </w:rPr>
              <w:t xml:space="preserve"> and</w:t>
            </w:r>
            <w:r>
              <w:rPr>
                <w:rFonts w:cs="Arial"/>
                <w:szCs w:val="24"/>
              </w:rPr>
              <w:t xml:space="preserve"> disagreements or clarity on why </w:t>
            </w:r>
            <w:r w:rsidR="00205DBE">
              <w:rPr>
                <w:rFonts w:cs="Arial"/>
                <w:szCs w:val="24"/>
              </w:rPr>
              <w:t>NE’s</w:t>
            </w:r>
            <w:r>
              <w:rPr>
                <w:rFonts w:cs="Arial"/>
                <w:szCs w:val="24"/>
              </w:rPr>
              <w:t xml:space="preserve"> position on AEoI is tenable in the circumstances.</w:t>
            </w:r>
          </w:p>
        </w:tc>
      </w:tr>
      <w:tr w:rsidR="00395407" w:rsidRPr="001345C6" w14:paraId="40AD7C45" w14:textId="77777777" w:rsidTr="00A30A8A">
        <w:tc>
          <w:tcPr>
            <w:tcW w:w="2277" w:type="dxa"/>
          </w:tcPr>
          <w:p w14:paraId="4DF834AE" w14:textId="77777777" w:rsidR="00395407" w:rsidRPr="001345C6" w:rsidRDefault="00395407" w:rsidP="00395407">
            <w:pPr>
              <w:pStyle w:val="Heading3"/>
              <w:numPr>
                <w:ilvl w:val="0"/>
                <w:numId w:val="15"/>
              </w:numPr>
              <w:rPr>
                <w:rFonts w:cs="Arial"/>
                <w:szCs w:val="24"/>
              </w:rPr>
            </w:pPr>
          </w:p>
        </w:tc>
        <w:tc>
          <w:tcPr>
            <w:tcW w:w="3013" w:type="dxa"/>
          </w:tcPr>
          <w:p w14:paraId="4609D459" w14:textId="38E2EFBF" w:rsidR="00395407" w:rsidRDefault="00395407" w:rsidP="00395407">
            <w:r>
              <w:t>Applicant</w:t>
            </w:r>
          </w:p>
        </w:tc>
        <w:tc>
          <w:tcPr>
            <w:tcW w:w="14935" w:type="dxa"/>
          </w:tcPr>
          <w:p w14:paraId="7514318C" w14:textId="77777777" w:rsidR="00395407" w:rsidRDefault="00395407" w:rsidP="00395407">
            <w:pPr>
              <w:pStyle w:val="QuestionMainBodyTextBold"/>
            </w:pPr>
            <w:r>
              <w:t>NBBMA and the mitigation hierarchy</w:t>
            </w:r>
          </w:p>
          <w:p w14:paraId="19F08327" w14:textId="77777777" w:rsidR="00395407" w:rsidRPr="00522AD4" w:rsidRDefault="00395407" w:rsidP="00522AD4">
            <w:pPr>
              <w:pStyle w:val="QuestionMainBodyTextBold"/>
              <w:numPr>
                <w:ilvl w:val="0"/>
                <w:numId w:val="46"/>
              </w:numPr>
            </w:pPr>
            <w:r w:rsidRPr="0073572A">
              <w:rPr>
                <w:b w:val="0"/>
                <w:bCs w:val="0"/>
              </w:rPr>
              <w:t xml:space="preserve">In light of </w:t>
            </w:r>
            <w:r>
              <w:rPr>
                <w:b w:val="0"/>
                <w:bCs w:val="0"/>
              </w:rPr>
              <w:t>the positions held by some interested</w:t>
            </w:r>
            <w:r w:rsidR="00E77DDE">
              <w:rPr>
                <w:b w:val="0"/>
                <w:bCs w:val="0"/>
              </w:rPr>
              <w:t xml:space="preserve"> parties</w:t>
            </w:r>
            <w:r>
              <w:rPr>
                <w:b w:val="0"/>
                <w:bCs w:val="0"/>
              </w:rPr>
              <w:t xml:space="preserve"> that Cell 2 should be used for mitigation rather than as part of the solar array development area, </w:t>
            </w:r>
            <w:r w:rsidR="001F1AD1">
              <w:rPr>
                <w:b w:val="0"/>
                <w:bCs w:val="0"/>
              </w:rPr>
              <w:t xml:space="preserve">can you state </w:t>
            </w:r>
            <w:r w:rsidR="00E77DDE">
              <w:rPr>
                <w:b w:val="0"/>
                <w:bCs w:val="0"/>
              </w:rPr>
              <w:t xml:space="preserve">whether using all or part of Cell 2 for mitigation would or would not render the proposed development commercially unviable? If </w:t>
            </w:r>
            <w:r w:rsidR="00814129">
              <w:rPr>
                <w:b w:val="0"/>
                <w:bCs w:val="0"/>
              </w:rPr>
              <w:t>you</w:t>
            </w:r>
            <w:r w:rsidR="00E77DDE">
              <w:rPr>
                <w:b w:val="0"/>
                <w:bCs w:val="0"/>
              </w:rPr>
              <w:t xml:space="preserve"> consider it would</w:t>
            </w:r>
            <w:r w:rsidR="00DE6A26">
              <w:rPr>
                <w:b w:val="0"/>
                <w:bCs w:val="0"/>
              </w:rPr>
              <w:t xml:space="preserve">, provide financial evidence to justify this position. </w:t>
            </w:r>
          </w:p>
          <w:p w14:paraId="797BEA03" w14:textId="77777777" w:rsidR="00522AD4" w:rsidRPr="00625A02" w:rsidRDefault="00267101" w:rsidP="00522AD4">
            <w:pPr>
              <w:pStyle w:val="QuestionMainBodyTextBold"/>
              <w:numPr>
                <w:ilvl w:val="0"/>
                <w:numId w:val="46"/>
              </w:numPr>
            </w:pPr>
            <w:r>
              <w:rPr>
                <w:b w:val="0"/>
                <w:bCs w:val="0"/>
              </w:rPr>
              <w:t xml:space="preserve">The latter part of paragraph </w:t>
            </w:r>
            <w:r w:rsidR="00625A02">
              <w:rPr>
                <w:b w:val="0"/>
                <w:bCs w:val="0"/>
              </w:rPr>
              <w:t xml:space="preserve">4.2.24 of </w:t>
            </w:r>
            <w:r w:rsidR="00421CF3">
              <w:rPr>
                <w:b w:val="0"/>
                <w:bCs w:val="0"/>
              </w:rPr>
              <w:t>NPS EN-1</w:t>
            </w:r>
            <w:r w:rsidR="00625A02">
              <w:rPr>
                <w:b w:val="0"/>
                <w:bCs w:val="0"/>
              </w:rPr>
              <w:t xml:space="preserve"> states:</w:t>
            </w:r>
          </w:p>
          <w:p w14:paraId="75B3A08F" w14:textId="4DC558D7" w:rsidR="00625A02" w:rsidRPr="00625A02" w:rsidRDefault="00625A02" w:rsidP="00625A02">
            <w:pPr>
              <w:pStyle w:val="QuestionMainBodyTextBold"/>
              <w:ind w:left="720"/>
              <w:rPr>
                <w:b w:val="0"/>
                <w:bCs w:val="0"/>
                <w:i/>
                <w:iCs/>
              </w:rPr>
            </w:pPr>
            <w:r>
              <w:rPr>
                <w:b w:val="0"/>
                <w:bCs w:val="0"/>
                <w:i/>
                <w:iCs/>
              </w:rPr>
              <w:t>‘</w:t>
            </w:r>
            <w:r w:rsidRPr="00625A02">
              <w:rPr>
                <w:b w:val="0"/>
                <w:bCs w:val="0"/>
                <w:i/>
                <w:iCs/>
              </w:rPr>
              <w:t xml:space="preserve">There may be exceptional circumstances where the mitigation could have a significant benefit and warrant a small </w:t>
            </w:r>
          </w:p>
          <w:p w14:paraId="29662E49" w14:textId="77777777" w:rsidR="005D0422" w:rsidRDefault="00625A02" w:rsidP="00625A02">
            <w:pPr>
              <w:pStyle w:val="QuestionMainBodyTextBold"/>
              <w:ind w:left="720"/>
              <w:rPr>
                <w:b w:val="0"/>
                <w:bCs w:val="0"/>
                <w:i/>
                <w:iCs/>
              </w:rPr>
            </w:pPr>
            <w:r w:rsidRPr="00625A02">
              <w:rPr>
                <w:b w:val="0"/>
                <w:bCs w:val="0"/>
                <w:i/>
                <w:iCs/>
              </w:rPr>
              <w:t>reduction in generation capacity and function. In these circumstances, the Secretary of State may decide that the benefits of the mitigation to</w:t>
            </w:r>
            <w:r>
              <w:rPr>
                <w:b w:val="0"/>
                <w:bCs w:val="0"/>
                <w:i/>
                <w:iCs/>
              </w:rPr>
              <w:t xml:space="preserve"> </w:t>
            </w:r>
            <w:r w:rsidRPr="00625A02">
              <w:rPr>
                <w:b w:val="0"/>
                <w:bCs w:val="0"/>
                <w:i/>
                <w:iCs/>
              </w:rPr>
              <w:t>reduce the effects outweigh the marginal loss of function</w:t>
            </w:r>
            <w:r>
              <w:rPr>
                <w:b w:val="0"/>
                <w:bCs w:val="0"/>
                <w:i/>
                <w:iCs/>
              </w:rPr>
              <w:t>’</w:t>
            </w:r>
            <w:r w:rsidRPr="00625A02">
              <w:rPr>
                <w:b w:val="0"/>
                <w:bCs w:val="0"/>
                <w:i/>
                <w:iCs/>
              </w:rPr>
              <w:t>.</w:t>
            </w:r>
          </w:p>
          <w:p w14:paraId="02242BB5" w14:textId="62B3BFE5" w:rsidR="00625A02" w:rsidRDefault="005D0422" w:rsidP="00625A02">
            <w:pPr>
              <w:pStyle w:val="QuestionMainBodyTextBold"/>
              <w:ind w:left="720"/>
            </w:pPr>
            <w:r>
              <w:rPr>
                <w:b w:val="0"/>
                <w:bCs w:val="0"/>
                <w:i/>
                <w:iCs/>
              </w:rPr>
              <w:t xml:space="preserve"> </w:t>
            </w:r>
            <w:r w:rsidRPr="005D0422">
              <w:rPr>
                <w:b w:val="0"/>
                <w:bCs w:val="0"/>
              </w:rPr>
              <w:t>Would the use of Cell 2 for mitigation fit this definition</w:t>
            </w:r>
            <w:r w:rsidR="002955CE">
              <w:rPr>
                <w:b w:val="0"/>
                <w:bCs w:val="0"/>
              </w:rPr>
              <w:t>?</w:t>
            </w:r>
            <w:r w:rsidRPr="005D0422">
              <w:rPr>
                <w:b w:val="0"/>
                <w:bCs w:val="0"/>
              </w:rPr>
              <w:t xml:space="preserve"> Justify your answer.</w:t>
            </w:r>
            <w:r>
              <w:rPr>
                <w:b w:val="0"/>
                <w:bCs w:val="0"/>
                <w:i/>
                <w:iCs/>
              </w:rPr>
              <w:t xml:space="preserve"> </w:t>
            </w:r>
          </w:p>
        </w:tc>
      </w:tr>
      <w:tr w:rsidR="00395407" w:rsidRPr="001345C6" w14:paraId="45D5B0A1" w14:textId="77777777" w:rsidTr="00A30A8A">
        <w:tc>
          <w:tcPr>
            <w:tcW w:w="2277" w:type="dxa"/>
          </w:tcPr>
          <w:p w14:paraId="03CB6F61" w14:textId="77777777" w:rsidR="00395407" w:rsidRPr="001345C6" w:rsidRDefault="00395407" w:rsidP="00395407">
            <w:pPr>
              <w:pStyle w:val="Heading3"/>
              <w:numPr>
                <w:ilvl w:val="0"/>
                <w:numId w:val="15"/>
              </w:numPr>
              <w:rPr>
                <w:rFonts w:cs="Arial"/>
                <w:szCs w:val="24"/>
              </w:rPr>
            </w:pPr>
          </w:p>
        </w:tc>
        <w:tc>
          <w:tcPr>
            <w:tcW w:w="3013" w:type="dxa"/>
          </w:tcPr>
          <w:p w14:paraId="2E7C84B3" w14:textId="61EAF7A0" w:rsidR="00395407" w:rsidRDefault="00395407" w:rsidP="00395407">
            <w:r>
              <w:t>Applicant</w:t>
            </w:r>
          </w:p>
        </w:tc>
        <w:tc>
          <w:tcPr>
            <w:tcW w:w="14935" w:type="dxa"/>
          </w:tcPr>
          <w:p w14:paraId="26F36A0D" w14:textId="77777777" w:rsidR="00395407" w:rsidRDefault="00395407" w:rsidP="00395407">
            <w:pPr>
              <w:pStyle w:val="QuestionMainBodyTextBold"/>
            </w:pPr>
            <w:r>
              <w:t>Without prejudice derogations case</w:t>
            </w:r>
          </w:p>
          <w:p w14:paraId="79FBA429" w14:textId="52220B83" w:rsidR="00395407" w:rsidRPr="004E3B25" w:rsidRDefault="00395407" w:rsidP="00395407">
            <w:pPr>
              <w:pStyle w:val="QuestionMainBodyTextBold"/>
              <w:rPr>
                <w:b w:val="0"/>
                <w:bCs w:val="0"/>
              </w:rPr>
            </w:pPr>
            <w:r>
              <w:rPr>
                <w:b w:val="0"/>
                <w:bCs w:val="0"/>
              </w:rPr>
              <w:t xml:space="preserve">If agreement between the applicant, NE, RSPB, CWCC and the Cheshire Wildlife Trust cannot be reached on the potential for </w:t>
            </w:r>
            <w:r w:rsidRPr="000F62C5">
              <w:rPr>
                <w:b w:val="0"/>
                <w:bCs w:val="0"/>
              </w:rPr>
              <w:t xml:space="preserve">AEoI </w:t>
            </w:r>
            <w:r>
              <w:rPr>
                <w:rFonts w:cs="Arial"/>
                <w:b w:val="0"/>
                <w:bCs w:val="0"/>
                <w:szCs w:val="24"/>
              </w:rPr>
              <w:t>to</w:t>
            </w:r>
            <w:r w:rsidRPr="000F62C5">
              <w:rPr>
                <w:rFonts w:cs="Arial"/>
                <w:b w:val="0"/>
                <w:bCs w:val="0"/>
                <w:szCs w:val="24"/>
              </w:rPr>
              <w:t xml:space="preserve"> the Mersey Estuary SPA</w:t>
            </w:r>
            <w:r>
              <w:rPr>
                <w:rFonts w:cs="Arial"/>
                <w:b w:val="0"/>
                <w:bCs w:val="0"/>
                <w:szCs w:val="24"/>
              </w:rPr>
              <w:t xml:space="preserve"> and Ramsar</w:t>
            </w:r>
            <w:r w:rsidR="00CE2707">
              <w:rPr>
                <w:rFonts w:cs="Arial"/>
                <w:b w:val="0"/>
                <w:bCs w:val="0"/>
                <w:szCs w:val="24"/>
              </w:rPr>
              <w:t xml:space="preserve"> site</w:t>
            </w:r>
            <w:r>
              <w:rPr>
                <w:rFonts w:cs="Arial"/>
                <w:b w:val="0"/>
                <w:bCs w:val="0"/>
                <w:szCs w:val="24"/>
              </w:rPr>
              <w:t xml:space="preserve">, the ExA requests that you submit a without prejudice derogation case into the examination by </w:t>
            </w:r>
            <w:r>
              <w:rPr>
                <w:rFonts w:cs="Arial"/>
                <w:b w:val="0"/>
                <w:bCs w:val="0"/>
                <w:szCs w:val="24"/>
              </w:rPr>
              <w:lastRenderedPageBreak/>
              <w:t>deadline 5 to satisfy the requirements of the HRA in the circumstance that the Secretary of State (SoS) decides there could be AEoI to</w:t>
            </w:r>
            <w:r w:rsidRPr="000F62C5">
              <w:rPr>
                <w:rFonts w:cs="Arial"/>
                <w:b w:val="0"/>
                <w:bCs w:val="0"/>
                <w:szCs w:val="24"/>
              </w:rPr>
              <w:t xml:space="preserve"> the Mersey Estuary SPA</w:t>
            </w:r>
            <w:r>
              <w:rPr>
                <w:rFonts w:cs="Arial"/>
                <w:b w:val="0"/>
                <w:bCs w:val="0"/>
                <w:szCs w:val="24"/>
              </w:rPr>
              <w:t xml:space="preserve"> and Ramsar from the proposed development. Interested parties would then be required to comment on the without prejudice derogation case at deadline 6 (22 April 2026) and the applicant would have the right of reply at deadline 7 (29 April 2026).</w:t>
            </w:r>
          </w:p>
        </w:tc>
      </w:tr>
      <w:tr w:rsidR="00395407" w:rsidRPr="001345C6" w14:paraId="2F78D0ED" w14:textId="77777777" w:rsidTr="00A30A8A">
        <w:tc>
          <w:tcPr>
            <w:tcW w:w="2277" w:type="dxa"/>
          </w:tcPr>
          <w:p w14:paraId="14258A92" w14:textId="77777777" w:rsidR="00395407" w:rsidRPr="001345C6" w:rsidRDefault="00395407" w:rsidP="00395407">
            <w:pPr>
              <w:pStyle w:val="Heading3"/>
              <w:numPr>
                <w:ilvl w:val="0"/>
                <w:numId w:val="15"/>
              </w:numPr>
              <w:rPr>
                <w:rFonts w:cs="Arial"/>
                <w:szCs w:val="24"/>
              </w:rPr>
            </w:pPr>
          </w:p>
        </w:tc>
        <w:tc>
          <w:tcPr>
            <w:tcW w:w="3013" w:type="dxa"/>
          </w:tcPr>
          <w:p w14:paraId="0FA36E61" w14:textId="77777777" w:rsidR="00395407" w:rsidRDefault="00395407" w:rsidP="00395407">
            <w:r>
              <w:t>CWCC</w:t>
            </w:r>
          </w:p>
          <w:p w14:paraId="50A82AC3" w14:textId="6DF736FA" w:rsidR="00395407" w:rsidRDefault="00395407" w:rsidP="00395407">
            <w:r>
              <w:t>CWT</w:t>
            </w:r>
          </w:p>
          <w:p w14:paraId="64612931" w14:textId="77777777" w:rsidR="00395407" w:rsidRDefault="00395407" w:rsidP="00395407">
            <w:r>
              <w:t>RSPB</w:t>
            </w:r>
          </w:p>
          <w:p w14:paraId="7F41CAE4" w14:textId="6B9EE294" w:rsidR="00395407" w:rsidRDefault="00395407" w:rsidP="00395407">
            <w:r>
              <w:t>NE</w:t>
            </w:r>
          </w:p>
        </w:tc>
        <w:tc>
          <w:tcPr>
            <w:tcW w:w="14935" w:type="dxa"/>
          </w:tcPr>
          <w:p w14:paraId="5250F0DB" w14:textId="23D42F8C" w:rsidR="00395407" w:rsidRDefault="00395407" w:rsidP="00395407">
            <w:pPr>
              <w:pStyle w:val="QuestionMainBodyTextBold"/>
            </w:pPr>
            <w:r>
              <w:t>Adaptive management approach to the NBBMA</w:t>
            </w:r>
          </w:p>
          <w:p w14:paraId="7FAA288A" w14:textId="010E5908" w:rsidR="00395407" w:rsidRDefault="00395407" w:rsidP="00395407">
            <w:pPr>
              <w:pStyle w:val="QuestionMainBodyTextBold"/>
              <w:rPr>
                <w:b w:val="0"/>
                <w:bCs w:val="0"/>
              </w:rPr>
            </w:pPr>
            <w:r>
              <w:rPr>
                <w:b w:val="0"/>
                <w:bCs w:val="0"/>
              </w:rPr>
              <w:t>The ExA is interested to understand your position on the adaptive management proposals from the applicant. The applicant proposed that the management of the NBBMA would be through an adaptive approach, setting out the detail in section 4.4 of the Outline Non-Breeding Bird Mitigation Strategy [</w:t>
            </w:r>
            <w:hyperlink r:id="rId67" w:history="1">
              <w:r w:rsidRPr="005A2ED7">
                <w:rPr>
                  <w:rStyle w:val="Hyperlink"/>
                  <w:b w:val="0"/>
                  <w:bCs w:val="0"/>
                  <w:szCs w:val="24"/>
                </w:rPr>
                <w:t>REP4-048</w:t>
              </w:r>
            </w:hyperlink>
            <w:r w:rsidRPr="005A2ED7">
              <w:rPr>
                <w:b w:val="0"/>
                <w:bCs w:val="0"/>
              </w:rPr>
              <w:t xml:space="preserve">] </w:t>
            </w:r>
            <w:r>
              <w:rPr>
                <w:b w:val="0"/>
                <w:bCs w:val="0"/>
              </w:rPr>
              <w:t xml:space="preserve">which states that </w:t>
            </w:r>
            <w:r w:rsidRPr="00594541">
              <w:rPr>
                <w:b w:val="0"/>
                <w:bCs w:val="0"/>
              </w:rPr>
              <w:t xml:space="preserve">on-going conservation management of the NBBMA </w:t>
            </w:r>
            <w:r>
              <w:rPr>
                <w:b w:val="0"/>
                <w:bCs w:val="0"/>
              </w:rPr>
              <w:t>would be</w:t>
            </w:r>
            <w:r w:rsidRPr="00594541">
              <w:rPr>
                <w:b w:val="0"/>
                <w:bCs w:val="0"/>
              </w:rPr>
              <w:t xml:space="preserve"> secured through Requirement 9(j) of the draft DCO</w:t>
            </w:r>
            <w:r>
              <w:rPr>
                <w:b w:val="0"/>
                <w:bCs w:val="0"/>
              </w:rPr>
              <w:t xml:space="preserve"> and t</w:t>
            </w:r>
            <w:r w:rsidRPr="006C79D3">
              <w:rPr>
                <w:b w:val="0"/>
                <w:bCs w:val="0"/>
              </w:rPr>
              <w:t>he final NBBMS w</w:t>
            </w:r>
            <w:r>
              <w:rPr>
                <w:b w:val="0"/>
                <w:bCs w:val="0"/>
              </w:rPr>
              <w:t>ould</w:t>
            </w:r>
            <w:r w:rsidRPr="006C79D3">
              <w:rPr>
                <w:b w:val="0"/>
                <w:bCs w:val="0"/>
              </w:rPr>
              <w:t xml:space="preserve"> include an Adaptive Management Plan (AMP)</w:t>
            </w:r>
            <w:r>
              <w:rPr>
                <w:b w:val="0"/>
                <w:bCs w:val="0"/>
              </w:rPr>
              <w:t>. The combination of Requirement 9(1) and (2)(j) means t</w:t>
            </w:r>
            <w:r w:rsidRPr="006C79D3">
              <w:rPr>
                <w:b w:val="0"/>
                <w:bCs w:val="0"/>
              </w:rPr>
              <w:t>he final NBBMS</w:t>
            </w:r>
            <w:r>
              <w:rPr>
                <w:b w:val="0"/>
                <w:bCs w:val="0"/>
              </w:rPr>
              <w:t xml:space="preserve"> and AMP would have to be </w:t>
            </w:r>
            <w:r w:rsidRPr="006C79D3">
              <w:rPr>
                <w:b w:val="0"/>
                <w:bCs w:val="0"/>
              </w:rPr>
              <w:t>agreed with consultees</w:t>
            </w:r>
            <w:r>
              <w:rPr>
                <w:b w:val="0"/>
                <w:bCs w:val="0"/>
              </w:rPr>
              <w:t xml:space="preserve"> including NE and the RSPB and approved by CWCC as the Local Planning Authority. </w:t>
            </w:r>
          </w:p>
          <w:p w14:paraId="4F397408" w14:textId="41218C4A" w:rsidR="00395407" w:rsidRDefault="00395407" w:rsidP="00395407">
            <w:pPr>
              <w:pStyle w:val="QuestionMainBodyTextBold"/>
              <w:numPr>
                <w:ilvl w:val="0"/>
                <w:numId w:val="40"/>
              </w:numPr>
              <w:rPr>
                <w:b w:val="0"/>
                <w:bCs w:val="0"/>
              </w:rPr>
            </w:pPr>
            <w:r>
              <w:rPr>
                <w:b w:val="0"/>
                <w:bCs w:val="0"/>
              </w:rPr>
              <w:t>Is the detail on adaptive management throughout the Outline Non-Breeding Bird Mitigation Strategy [</w:t>
            </w:r>
            <w:hyperlink r:id="rId68" w:history="1">
              <w:r w:rsidRPr="005A2ED7">
                <w:rPr>
                  <w:rStyle w:val="Hyperlink"/>
                  <w:b w:val="0"/>
                  <w:bCs w:val="0"/>
                  <w:szCs w:val="24"/>
                </w:rPr>
                <w:t>REP4-048</w:t>
              </w:r>
            </w:hyperlink>
            <w:r>
              <w:rPr>
                <w:b w:val="0"/>
                <w:bCs w:val="0"/>
              </w:rPr>
              <w:t xml:space="preserve">] and particularly within section 4.4 which has been updated by the applicant at deadline 4, sufficient for you to have confidence that the AMP would ensure adequate mitigation could be achieved for all species of concern? If not, what additional measures would you like to see? </w:t>
            </w:r>
          </w:p>
          <w:p w14:paraId="1A119473" w14:textId="50CCF6BB" w:rsidR="00395407" w:rsidRPr="00041C73" w:rsidRDefault="00395407" w:rsidP="00395407">
            <w:pPr>
              <w:pStyle w:val="QuestionMainBodyTextBold"/>
              <w:numPr>
                <w:ilvl w:val="0"/>
                <w:numId w:val="40"/>
              </w:numPr>
              <w:rPr>
                <w:b w:val="0"/>
                <w:bCs w:val="0"/>
              </w:rPr>
            </w:pPr>
            <w:r>
              <w:rPr>
                <w:b w:val="0"/>
                <w:bCs w:val="0"/>
              </w:rPr>
              <w:t xml:space="preserve">Do you consider it likely that the AMP would be adequately flexible to provide the required mitigation? If this was </w:t>
            </w:r>
            <w:r w:rsidR="00B507AC">
              <w:rPr>
                <w:b w:val="0"/>
                <w:bCs w:val="0"/>
              </w:rPr>
              <w:t xml:space="preserve">not </w:t>
            </w:r>
            <w:r>
              <w:rPr>
                <w:b w:val="0"/>
                <w:bCs w:val="0"/>
              </w:rPr>
              <w:t xml:space="preserve">shown to </w:t>
            </w:r>
            <w:r w:rsidR="00963217">
              <w:rPr>
                <w:b w:val="0"/>
                <w:bCs w:val="0"/>
              </w:rPr>
              <w:t xml:space="preserve">be </w:t>
            </w:r>
            <w:r>
              <w:rPr>
                <w:b w:val="0"/>
                <w:bCs w:val="0"/>
              </w:rPr>
              <w:t>the case what would the implications be?</w:t>
            </w:r>
          </w:p>
        </w:tc>
      </w:tr>
      <w:tr w:rsidR="00395407" w:rsidRPr="001345C6" w14:paraId="3940FF11" w14:textId="77777777" w:rsidTr="00A30A8A">
        <w:tc>
          <w:tcPr>
            <w:tcW w:w="2277" w:type="dxa"/>
          </w:tcPr>
          <w:p w14:paraId="4179291D" w14:textId="77777777" w:rsidR="00395407" w:rsidRPr="001345C6" w:rsidRDefault="00395407" w:rsidP="00395407">
            <w:pPr>
              <w:pStyle w:val="Heading3"/>
              <w:numPr>
                <w:ilvl w:val="0"/>
                <w:numId w:val="15"/>
              </w:numPr>
              <w:rPr>
                <w:rFonts w:cs="Arial"/>
                <w:szCs w:val="24"/>
              </w:rPr>
            </w:pPr>
          </w:p>
        </w:tc>
        <w:tc>
          <w:tcPr>
            <w:tcW w:w="3013" w:type="dxa"/>
          </w:tcPr>
          <w:p w14:paraId="602B2276" w14:textId="6268387E" w:rsidR="00395407" w:rsidRDefault="00395407" w:rsidP="00395407">
            <w:r>
              <w:t>Applicant</w:t>
            </w:r>
          </w:p>
        </w:tc>
        <w:tc>
          <w:tcPr>
            <w:tcW w:w="14935" w:type="dxa"/>
          </w:tcPr>
          <w:p w14:paraId="171030ED" w14:textId="77777777" w:rsidR="00395407" w:rsidRDefault="00395407" w:rsidP="00395407">
            <w:pPr>
              <w:pStyle w:val="QuestionMainBodyTextBold"/>
            </w:pPr>
            <w:r>
              <w:t>Adaptive management approach to the NBBMA</w:t>
            </w:r>
          </w:p>
          <w:p w14:paraId="71D5FC67" w14:textId="6E0193D5" w:rsidR="00395407" w:rsidRDefault="00395407" w:rsidP="00395407">
            <w:pPr>
              <w:pStyle w:val="QuestionMainBodyTextBold"/>
            </w:pPr>
            <w:r>
              <w:rPr>
                <w:b w:val="0"/>
                <w:bCs w:val="0"/>
              </w:rPr>
              <w:t xml:space="preserve">Do you consider it likely that the AMP would be adequately flexible to provide the required mitigation? If this was </w:t>
            </w:r>
            <w:r w:rsidR="00EF4843">
              <w:rPr>
                <w:b w:val="0"/>
                <w:bCs w:val="0"/>
              </w:rPr>
              <w:t xml:space="preserve">not </w:t>
            </w:r>
            <w:r>
              <w:rPr>
                <w:b w:val="0"/>
                <w:bCs w:val="0"/>
              </w:rPr>
              <w:t xml:space="preserve">shown to </w:t>
            </w:r>
            <w:r w:rsidR="00B87B6B">
              <w:rPr>
                <w:b w:val="0"/>
                <w:bCs w:val="0"/>
              </w:rPr>
              <w:t xml:space="preserve">be </w:t>
            </w:r>
            <w:r>
              <w:rPr>
                <w:b w:val="0"/>
                <w:bCs w:val="0"/>
              </w:rPr>
              <w:t>the case</w:t>
            </w:r>
            <w:r w:rsidR="00585CD0">
              <w:rPr>
                <w:b w:val="0"/>
                <w:bCs w:val="0"/>
              </w:rPr>
              <w:t>,</w:t>
            </w:r>
            <w:r>
              <w:rPr>
                <w:b w:val="0"/>
                <w:bCs w:val="0"/>
              </w:rPr>
              <w:t xml:space="preserve"> what would the implications be and how could this be rectified?</w:t>
            </w:r>
          </w:p>
        </w:tc>
      </w:tr>
      <w:tr w:rsidR="00395407" w:rsidRPr="001345C6" w14:paraId="72E00486" w14:textId="77777777" w:rsidTr="00A30A8A">
        <w:tc>
          <w:tcPr>
            <w:tcW w:w="2277" w:type="dxa"/>
          </w:tcPr>
          <w:p w14:paraId="7B8E7D47" w14:textId="77777777" w:rsidR="00395407" w:rsidRPr="001345C6" w:rsidRDefault="00395407" w:rsidP="00395407">
            <w:pPr>
              <w:pStyle w:val="Heading3"/>
              <w:numPr>
                <w:ilvl w:val="0"/>
                <w:numId w:val="15"/>
              </w:numPr>
              <w:rPr>
                <w:rFonts w:cs="Arial"/>
                <w:szCs w:val="24"/>
              </w:rPr>
            </w:pPr>
          </w:p>
        </w:tc>
        <w:tc>
          <w:tcPr>
            <w:tcW w:w="3013" w:type="dxa"/>
          </w:tcPr>
          <w:p w14:paraId="3C4920A7" w14:textId="77777777" w:rsidR="00395407" w:rsidRDefault="00395407" w:rsidP="00395407">
            <w:r>
              <w:t>CWCC</w:t>
            </w:r>
          </w:p>
          <w:p w14:paraId="5C767C29" w14:textId="0D2A9100" w:rsidR="00395407" w:rsidRDefault="00395407" w:rsidP="00395407">
            <w:r>
              <w:t>CWT</w:t>
            </w:r>
          </w:p>
          <w:p w14:paraId="2ABCD2D9" w14:textId="77777777" w:rsidR="00395407" w:rsidRDefault="00395407" w:rsidP="00395407">
            <w:r>
              <w:t>RSPB</w:t>
            </w:r>
          </w:p>
          <w:p w14:paraId="24691218" w14:textId="52515BB9" w:rsidR="00395407" w:rsidRDefault="00395407" w:rsidP="00395407">
            <w:r>
              <w:t>NE</w:t>
            </w:r>
          </w:p>
        </w:tc>
        <w:tc>
          <w:tcPr>
            <w:tcW w:w="14935" w:type="dxa"/>
          </w:tcPr>
          <w:p w14:paraId="5AC96F49" w14:textId="60106FDE" w:rsidR="00395407" w:rsidRDefault="00395407" w:rsidP="00395407">
            <w:pPr>
              <w:pStyle w:val="QuestionMainBodyTextBold"/>
            </w:pPr>
            <w:r>
              <w:t>NBBMA mitigation v</w:t>
            </w:r>
            <w:r w:rsidR="00EC5E36">
              <w:t>erses</w:t>
            </w:r>
            <w:r>
              <w:t xml:space="preserve"> compensation evidence provided by the applicant at deadline 4</w:t>
            </w:r>
          </w:p>
          <w:p w14:paraId="2DCDE302" w14:textId="77777777" w:rsidR="000E3C1E" w:rsidRDefault="00395407" w:rsidP="00395407">
            <w:pPr>
              <w:pStyle w:val="QuestionMainBodyTextBold"/>
              <w:rPr>
                <w:b w:val="0"/>
                <w:bCs w:val="0"/>
              </w:rPr>
            </w:pPr>
            <w:r>
              <w:rPr>
                <w:b w:val="0"/>
                <w:bCs w:val="0"/>
              </w:rPr>
              <w:t xml:space="preserve">The issue of whether the NBBMA proposal would be classified as mitigation or compensation according to the Habitats Regulations Assessment was discussed at ISH2. The applicant subsequently provided case law examples at deadline </w:t>
            </w:r>
            <w:r w:rsidRPr="00954F66">
              <w:rPr>
                <w:b w:val="0"/>
                <w:bCs w:val="0"/>
              </w:rPr>
              <w:t>4 [</w:t>
            </w:r>
            <w:hyperlink r:id="rId69" w:history="1">
              <w:r w:rsidRPr="00954F66">
                <w:rPr>
                  <w:rStyle w:val="Hyperlink"/>
                  <w:b w:val="0"/>
                  <w:bCs w:val="0"/>
                  <w:szCs w:val="24"/>
                </w:rPr>
                <w:t>REP4-055</w:t>
              </w:r>
            </w:hyperlink>
            <w:r w:rsidRPr="00954F66">
              <w:rPr>
                <w:b w:val="0"/>
                <w:bCs w:val="0"/>
              </w:rPr>
              <w:t xml:space="preserve">]. </w:t>
            </w:r>
          </w:p>
          <w:p w14:paraId="6DE7DB96" w14:textId="0843D84E" w:rsidR="00395407" w:rsidRDefault="00395407" w:rsidP="00395407">
            <w:pPr>
              <w:pStyle w:val="QuestionMainBodyTextBold"/>
            </w:pPr>
            <w:r w:rsidRPr="00954F66">
              <w:rPr>
                <w:b w:val="0"/>
                <w:bCs w:val="0"/>
              </w:rPr>
              <w:t>In</w:t>
            </w:r>
            <w:r>
              <w:rPr>
                <w:b w:val="0"/>
                <w:bCs w:val="0"/>
              </w:rPr>
              <w:t xml:space="preserve"> light of this evidence, d</w:t>
            </w:r>
            <w:r w:rsidRPr="0059258C">
              <w:rPr>
                <w:b w:val="0"/>
                <w:bCs w:val="0"/>
              </w:rPr>
              <w:t>o you agree with the applicant</w:t>
            </w:r>
            <w:r>
              <w:rPr>
                <w:b w:val="0"/>
                <w:bCs w:val="0"/>
              </w:rPr>
              <w:t xml:space="preserve">’s position </w:t>
            </w:r>
            <w:r w:rsidRPr="0059258C">
              <w:rPr>
                <w:b w:val="0"/>
                <w:bCs w:val="0"/>
              </w:rPr>
              <w:t xml:space="preserve">that the </w:t>
            </w:r>
            <w:r>
              <w:rPr>
                <w:b w:val="0"/>
                <w:bCs w:val="0"/>
              </w:rPr>
              <w:t xml:space="preserve">NBBMA proposals would be mitigation and not compensation in relation to the HRA? If not, clearly explain why not. </w:t>
            </w:r>
          </w:p>
        </w:tc>
      </w:tr>
      <w:tr w:rsidR="00395407" w:rsidRPr="001345C6" w14:paraId="45FD32B2" w14:textId="77777777" w:rsidTr="00A30A8A">
        <w:tc>
          <w:tcPr>
            <w:tcW w:w="2277" w:type="dxa"/>
          </w:tcPr>
          <w:p w14:paraId="51E9DA44" w14:textId="77777777" w:rsidR="00395407" w:rsidRPr="001345C6" w:rsidRDefault="00395407" w:rsidP="00395407">
            <w:pPr>
              <w:pStyle w:val="Heading3"/>
              <w:numPr>
                <w:ilvl w:val="0"/>
                <w:numId w:val="15"/>
              </w:numPr>
              <w:rPr>
                <w:rFonts w:cs="Arial"/>
                <w:szCs w:val="24"/>
              </w:rPr>
            </w:pPr>
          </w:p>
        </w:tc>
        <w:tc>
          <w:tcPr>
            <w:tcW w:w="3013" w:type="dxa"/>
          </w:tcPr>
          <w:p w14:paraId="7350A2F1" w14:textId="77777777" w:rsidR="00395407" w:rsidRDefault="00395407" w:rsidP="00395407">
            <w:r>
              <w:t>Applicant</w:t>
            </w:r>
          </w:p>
          <w:p w14:paraId="798CD3F3" w14:textId="77777777" w:rsidR="00395407" w:rsidRDefault="00395407" w:rsidP="00395407">
            <w:r>
              <w:t>CWT</w:t>
            </w:r>
          </w:p>
          <w:p w14:paraId="136738A6" w14:textId="70D20467" w:rsidR="00395407" w:rsidRDefault="00395407" w:rsidP="00395407">
            <w:r>
              <w:t>NE</w:t>
            </w:r>
          </w:p>
        </w:tc>
        <w:tc>
          <w:tcPr>
            <w:tcW w:w="14935" w:type="dxa"/>
          </w:tcPr>
          <w:p w14:paraId="6D810BE3" w14:textId="4E4CD32D" w:rsidR="00395407" w:rsidRDefault="00395407" w:rsidP="00395407">
            <w:pPr>
              <w:pStyle w:val="QuestionMainBodyTextBold"/>
            </w:pPr>
            <w:r>
              <w:t>NBBMA mitigation v</w:t>
            </w:r>
            <w:r w:rsidR="00CB01F7">
              <w:t>erses</w:t>
            </w:r>
            <w:r>
              <w:t xml:space="preserve"> compensation positions</w:t>
            </w:r>
          </w:p>
          <w:p w14:paraId="79F4F8E4" w14:textId="02B5C1E3" w:rsidR="00395407" w:rsidRPr="00252307" w:rsidRDefault="00395407" w:rsidP="00395407">
            <w:pPr>
              <w:pStyle w:val="QuestionMainBodyTextBold"/>
              <w:rPr>
                <w:b w:val="0"/>
                <w:bCs w:val="0"/>
              </w:rPr>
            </w:pPr>
            <w:r>
              <w:rPr>
                <w:b w:val="0"/>
                <w:bCs w:val="0"/>
              </w:rPr>
              <w:t xml:space="preserve">The ExA acknowledges the applicant’s deadline 4 submissions justifying why it believes the NBBMA would be classified as mitigation and not </w:t>
            </w:r>
            <w:r w:rsidRPr="007C2AF1">
              <w:rPr>
                <w:b w:val="0"/>
                <w:bCs w:val="0"/>
              </w:rPr>
              <w:t>compensation [</w:t>
            </w:r>
            <w:hyperlink r:id="rId70" w:history="1">
              <w:r w:rsidRPr="007C2AF1">
                <w:rPr>
                  <w:rStyle w:val="Hyperlink"/>
                  <w:b w:val="0"/>
                  <w:bCs w:val="0"/>
                  <w:szCs w:val="24"/>
                </w:rPr>
                <w:t>REP4-055</w:t>
              </w:r>
            </w:hyperlink>
            <w:r w:rsidRPr="007C2AF1">
              <w:rPr>
                <w:b w:val="0"/>
                <w:bCs w:val="0"/>
              </w:rPr>
              <w:t>].</w:t>
            </w:r>
            <w:r>
              <w:rPr>
                <w:b w:val="0"/>
                <w:bCs w:val="0"/>
              </w:rPr>
              <w:t xml:space="preserve"> </w:t>
            </w:r>
            <w:r w:rsidRPr="00D71A9C">
              <w:rPr>
                <w:b w:val="0"/>
                <w:bCs w:val="0"/>
              </w:rPr>
              <w:t>CWCC</w:t>
            </w:r>
            <w:r>
              <w:rPr>
                <w:b w:val="0"/>
                <w:bCs w:val="0"/>
              </w:rPr>
              <w:t xml:space="preserve"> has raised in its various representations </w:t>
            </w:r>
            <w:r w:rsidRPr="00451DE8">
              <w:rPr>
                <w:b w:val="0"/>
                <w:bCs w:val="0"/>
              </w:rPr>
              <w:t xml:space="preserve">that as Cell 3 would be </w:t>
            </w:r>
            <w:r w:rsidRPr="000E043E">
              <w:rPr>
                <w:b w:val="0"/>
                <w:bCs w:val="0"/>
                <w:u w:val="single"/>
              </w:rPr>
              <w:t>lost and then reinstated</w:t>
            </w:r>
            <w:r>
              <w:rPr>
                <w:b w:val="0"/>
                <w:bCs w:val="0"/>
              </w:rPr>
              <w:t xml:space="preserve"> this makes it </w:t>
            </w:r>
            <w:r w:rsidRPr="00451DE8">
              <w:rPr>
                <w:b w:val="0"/>
                <w:bCs w:val="0"/>
              </w:rPr>
              <w:t xml:space="preserve">compensation. Could </w:t>
            </w:r>
            <w:r>
              <w:rPr>
                <w:b w:val="0"/>
                <w:bCs w:val="0"/>
              </w:rPr>
              <w:t xml:space="preserve">you </w:t>
            </w:r>
            <w:r w:rsidRPr="00451DE8">
              <w:rPr>
                <w:b w:val="0"/>
                <w:bCs w:val="0"/>
              </w:rPr>
              <w:t>respond to this statement please.</w:t>
            </w:r>
            <w:r>
              <w:rPr>
                <w:b w:val="0"/>
                <w:bCs w:val="0"/>
              </w:rPr>
              <w:t xml:space="preserve"> </w:t>
            </w:r>
          </w:p>
        </w:tc>
      </w:tr>
      <w:tr w:rsidR="00395407" w:rsidRPr="001345C6" w14:paraId="4F770694" w14:textId="77777777" w:rsidTr="00A30A8A">
        <w:tc>
          <w:tcPr>
            <w:tcW w:w="2277" w:type="dxa"/>
          </w:tcPr>
          <w:p w14:paraId="201EAD09" w14:textId="77777777" w:rsidR="00395407" w:rsidRPr="001345C6" w:rsidRDefault="00395407" w:rsidP="00395407">
            <w:pPr>
              <w:pStyle w:val="Heading3"/>
              <w:numPr>
                <w:ilvl w:val="0"/>
                <w:numId w:val="15"/>
              </w:numPr>
              <w:rPr>
                <w:rFonts w:cs="Arial"/>
                <w:szCs w:val="24"/>
              </w:rPr>
            </w:pPr>
          </w:p>
        </w:tc>
        <w:tc>
          <w:tcPr>
            <w:tcW w:w="3013" w:type="dxa"/>
          </w:tcPr>
          <w:p w14:paraId="53E0F242" w14:textId="15F8BE88" w:rsidR="00395407" w:rsidRDefault="00395407" w:rsidP="00395407">
            <w:r>
              <w:t>Applicant</w:t>
            </w:r>
          </w:p>
        </w:tc>
        <w:tc>
          <w:tcPr>
            <w:tcW w:w="14935" w:type="dxa"/>
          </w:tcPr>
          <w:p w14:paraId="26087031" w14:textId="14483D57" w:rsidR="00395407" w:rsidRDefault="00395407" w:rsidP="00395407">
            <w:pPr>
              <w:pStyle w:val="QuestionMainBodyTextBold"/>
            </w:pPr>
            <w:r>
              <w:t>NBBMA long-term management</w:t>
            </w:r>
          </w:p>
          <w:p w14:paraId="3315291A" w14:textId="77777777" w:rsidR="008F0C68" w:rsidRDefault="00395407" w:rsidP="00395407">
            <w:pPr>
              <w:pStyle w:val="QuestionMainBodyTextBold"/>
              <w:rPr>
                <w:b w:val="0"/>
                <w:bCs w:val="0"/>
              </w:rPr>
            </w:pPr>
            <w:r>
              <w:rPr>
                <w:b w:val="0"/>
                <w:bCs w:val="0"/>
              </w:rPr>
              <w:t>T</w:t>
            </w:r>
            <w:r w:rsidRPr="00780E88">
              <w:rPr>
                <w:b w:val="0"/>
                <w:bCs w:val="0"/>
              </w:rPr>
              <w:t xml:space="preserve">o give reassurance to the SoS that there would be an alternative if </w:t>
            </w:r>
            <w:r>
              <w:rPr>
                <w:b w:val="0"/>
                <w:bCs w:val="0"/>
              </w:rPr>
              <w:t xml:space="preserve">the </w:t>
            </w:r>
            <w:r w:rsidRPr="00780E88">
              <w:rPr>
                <w:b w:val="0"/>
                <w:bCs w:val="0"/>
              </w:rPr>
              <w:t>RSPB were to withdraw</w:t>
            </w:r>
            <w:r>
              <w:rPr>
                <w:b w:val="0"/>
                <w:bCs w:val="0"/>
              </w:rPr>
              <w:t xml:space="preserve"> its interest in long-term management of the NBBMA</w:t>
            </w:r>
            <w:r w:rsidRPr="00780E88">
              <w:rPr>
                <w:b w:val="0"/>
                <w:bCs w:val="0"/>
              </w:rPr>
              <w:t xml:space="preserve">, can the applicant state whether it has spoken to any other organisations who would be suitable to act as a nature conservation body for the </w:t>
            </w:r>
            <w:r>
              <w:rPr>
                <w:b w:val="0"/>
                <w:bCs w:val="0"/>
              </w:rPr>
              <w:t xml:space="preserve">long-term </w:t>
            </w:r>
            <w:r w:rsidRPr="00780E88">
              <w:rPr>
                <w:b w:val="0"/>
                <w:bCs w:val="0"/>
              </w:rPr>
              <w:t xml:space="preserve">management of the NBBMA? </w:t>
            </w:r>
          </w:p>
          <w:p w14:paraId="3B86976E" w14:textId="77777777" w:rsidR="008F0C68" w:rsidRDefault="00395407" w:rsidP="00395407">
            <w:pPr>
              <w:pStyle w:val="QuestionMainBodyTextBold"/>
              <w:rPr>
                <w:b w:val="0"/>
                <w:bCs w:val="0"/>
              </w:rPr>
            </w:pPr>
            <w:r w:rsidRPr="00780E88">
              <w:rPr>
                <w:b w:val="0"/>
                <w:bCs w:val="0"/>
              </w:rPr>
              <w:t xml:space="preserve">If so, is the applicant in a position to name any of the </w:t>
            </w:r>
            <w:r>
              <w:rPr>
                <w:b w:val="0"/>
                <w:bCs w:val="0"/>
              </w:rPr>
              <w:t xml:space="preserve">other reserve </w:t>
            </w:r>
            <w:r w:rsidRPr="00780E88">
              <w:rPr>
                <w:b w:val="0"/>
                <w:bCs w:val="0"/>
              </w:rPr>
              <w:t>organisations it has spoken to?</w:t>
            </w:r>
            <w:r>
              <w:rPr>
                <w:b w:val="0"/>
                <w:bCs w:val="0"/>
              </w:rPr>
              <w:t xml:space="preserve"> </w:t>
            </w:r>
          </w:p>
          <w:p w14:paraId="77BAAC75" w14:textId="4DD69107" w:rsidR="00395407" w:rsidRDefault="00395407" w:rsidP="00395407">
            <w:pPr>
              <w:pStyle w:val="QuestionMainBodyTextBold"/>
            </w:pPr>
            <w:r>
              <w:rPr>
                <w:b w:val="0"/>
                <w:bCs w:val="0"/>
              </w:rPr>
              <w:t>If the applicant has not spoken to any other organisations specifically, could the applicant name any organisations that could be potential candidates?</w:t>
            </w:r>
          </w:p>
        </w:tc>
      </w:tr>
      <w:tr w:rsidR="00395407" w:rsidRPr="001345C6" w14:paraId="59512A16" w14:textId="77777777" w:rsidTr="00A30A8A">
        <w:tc>
          <w:tcPr>
            <w:tcW w:w="2277" w:type="dxa"/>
          </w:tcPr>
          <w:p w14:paraId="0CD9F1F6" w14:textId="77777777" w:rsidR="00395407" w:rsidRPr="001345C6" w:rsidRDefault="00395407" w:rsidP="00395407">
            <w:pPr>
              <w:pStyle w:val="Heading3"/>
              <w:numPr>
                <w:ilvl w:val="0"/>
                <w:numId w:val="15"/>
              </w:numPr>
              <w:rPr>
                <w:rFonts w:cs="Arial"/>
                <w:szCs w:val="24"/>
              </w:rPr>
            </w:pPr>
          </w:p>
        </w:tc>
        <w:tc>
          <w:tcPr>
            <w:tcW w:w="3013" w:type="dxa"/>
          </w:tcPr>
          <w:p w14:paraId="2024335A" w14:textId="308C9FA7" w:rsidR="00395407" w:rsidRPr="001345C6" w:rsidRDefault="00395407" w:rsidP="00395407">
            <w:r>
              <w:t>Applicant</w:t>
            </w:r>
          </w:p>
        </w:tc>
        <w:tc>
          <w:tcPr>
            <w:tcW w:w="14935" w:type="dxa"/>
          </w:tcPr>
          <w:p w14:paraId="2BEAED93" w14:textId="77777777" w:rsidR="00395407" w:rsidRDefault="00395407" w:rsidP="00395407">
            <w:pPr>
              <w:pStyle w:val="QuestionMainBodyTextBold"/>
              <w:rPr>
                <w:b w:val="0"/>
                <w:bCs w:val="0"/>
              </w:rPr>
            </w:pPr>
            <w:r>
              <w:t>NBBMS and funds</w:t>
            </w:r>
          </w:p>
          <w:p w14:paraId="325668B1" w14:textId="77777777" w:rsidR="000E3C1E" w:rsidRDefault="00395407" w:rsidP="00395407">
            <w:pPr>
              <w:pStyle w:val="QuestionMainBodyTextBold"/>
              <w:rPr>
                <w:b w:val="0"/>
                <w:bCs w:val="0"/>
              </w:rPr>
            </w:pPr>
            <w:r>
              <w:rPr>
                <w:b w:val="0"/>
                <w:bCs w:val="0"/>
              </w:rPr>
              <w:t>Can the applicant confirm, in light of the RSPB’s submission [</w:t>
            </w:r>
            <w:hyperlink r:id="rId71" w:history="1">
              <w:r w:rsidRPr="00B23D5E">
                <w:rPr>
                  <w:rStyle w:val="Hyperlink"/>
                  <w:b w:val="0"/>
                </w:rPr>
                <w:t>REP4-</w:t>
              </w:r>
              <w:r w:rsidRPr="00B23D5E">
                <w:rPr>
                  <w:rStyle w:val="Hyperlink"/>
                  <w:b w:val="0"/>
                  <w:bCs w:val="0"/>
                </w:rPr>
                <w:t>067</w:t>
              </w:r>
            </w:hyperlink>
            <w:r>
              <w:rPr>
                <w:b w:val="0"/>
                <w:bCs w:val="0"/>
              </w:rPr>
              <w:t>], that there would be a mechanism</w:t>
            </w:r>
            <w:r w:rsidR="005425D0">
              <w:rPr>
                <w:b w:val="0"/>
                <w:bCs w:val="0"/>
              </w:rPr>
              <w:t xml:space="preserve"> and</w:t>
            </w:r>
            <w:r>
              <w:rPr>
                <w:b w:val="0"/>
                <w:bCs w:val="0"/>
              </w:rPr>
              <w:t xml:space="preserve"> security within the NBBMS for the payment of a “financial package” to the RSPB that ensures the long-term success of the mitigation measures? </w:t>
            </w:r>
          </w:p>
          <w:p w14:paraId="27D2B407" w14:textId="4E8A7FD2" w:rsidR="00395407" w:rsidRPr="006B7C02" w:rsidRDefault="00395407" w:rsidP="00395407">
            <w:pPr>
              <w:pStyle w:val="QuestionMainBodyTextBold"/>
              <w:rPr>
                <w:b w:val="0"/>
                <w:bCs w:val="0"/>
              </w:rPr>
            </w:pPr>
            <w:r>
              <w:rPr>
                <w:b w:val="0"/>
                <w:bCs w:val="0"/>
              </w:rPr>
              <w:t>If such a package is going to be paid for by the applicant (and bearing in mind the NBBMA is said to be mitigation for impacts the proposed development would have) should this be secured by a legal agreement</w:t>
            </w:r>
            <w:r w:rsidR="00D61D43">
              <w:rPr>
                <w:b w:val="0"/>
                <w:bCs w:val="0"/>
              </w:rPr>
              <w:t xml:space="preserve"> or</w:t>
            </w:r>
            <w:r>
              <w:rPr>
                <w:b w:val="0"/>
                <w:bCs w:val="0"/>
              </w:rPr>
              <w:t xml:space="preserve"> development consent obligation?</w:t>
            </w:r>
          </w:p>
        </w:tc>
      </w:tr>
      <w:tr w:rsidR="00395407" w:rsidRPr="001345C6" w14:paraId="46F1307B" w14:textId="77777777" w:rsidTr="00A30A8A">
        <w:tc>
          <w:tcPr>
            <w:tcW w:w="2277" w:type="dxa"/>
          </w:tcPr>
          <w:p w14:paraId="5318B4F1" w14:textId="77777777" w:rsidR="00395407" w:rsidRPr="001345C6" w:rsidRDefault="00395407" w:rsidP="00395407">
            <w:pPr>
              <w:pStyle w:val="Heading3"/>
              <w:numPr>
                <w:ilvl w:val="0"/>
                <w:numId w:val="15"/>
              </w:numPr>
              <w:rPr>
                <w:rFonts w:cs="Arial"/>
                <w:szCs w:val="24"/>
              </w:rPr>
            </w:pPr>
          </w:p>
        </w:tc>
        <w:tc>
          <w:tcPr>
            <w:tcW w:w="3013" w:type="dxa"/>
          </w:tcPr>
          <w:p w14:paraId="75E26248" w14:textId="758EC787" w:rsidR="00395407" w:rsidRPr="001345C6" w:rsidRDefault="00395407" w:rsidP="00395407">
            <w:r>
              <w:t>Applicant</w:t>
            </w:r>
          </w:p>
        </w:tc>
        <w:tc>
          <w:tcPr>
            <w:tcW w:w="14935" w:type="dxa"/>
          </w:tcPr>
          <w:p w14:paraId="0C0FA797" w14:textId="77777777" w:rsidR="00395407" w:rsidRDefault="00395407" w:rsidP="00395407">
            <w:pPr>
              <w:pStyle w:val="QuestionMainBodyTextBold"/>
              <w:rPr>
                <w:b w:val="0"/>
                <w:bCs w:val="0"/>
              </w:rPr>
            </w:pPr>
            <w:r>
              <w:t>RSPB requirements</w:t>
            </w:r>
          </w:p>
          <w:p w14:paraId="372636EF" w14:textId="77777777" w:rsidR="00395407" w:rsidRDefault="00395407" w:rsidP="00395407">
            <w:pPr>
              <w:pStyle w:val="QuestionMainBodyTextBold"/>
              <w:rPr>
                <w:b w:val="0"/>
                <w:bCs w:val="0"/>
              </w:rPr>
            </w:pPr>
            <w:r>
              <w:rPr>
                <w:b w:val="0"/>
                <w:bCs w:val="0"/>
              </w:rPr>
              <w:t>In light of the RSPB’s list of requirements and stipulations [</w:t>
            </w:r>
            <w:hyperlink r:id="rId72" w:history="1">
              <w:r w:rsidRPr="00B23D5E">
                <w:rPr>
                  <w:rStyle w:val="Hyperlink"/>
                  <w:b w:val="0"/>
                </w:rPr>
                <w:t>REP4-</w:t>
              </w:r>
              <w:r w:rsidRPr="00B23D5E">
                <w:rPr>
                  <w:rStyle w:val="Hyperlink"/>
                  <w:b w:val="0"/>
                  <w:bCs w:val="0"/>
                </w:rPr>
                <w:t>067</w:t>
              </w:r>
            </w:hyperlink>
            <w:r>
              <w:rPr>
                <w:b w:val="0"/>
                <w:bCs w:val="0"/>
              </w:rPr>
              <w:t>], will the NBBMS, the extent of the NBBMA or the scope of the Works Plans be updated in any way? If you are not going to act upon the RSPB’s requests, set out a detailed justification as to why not and set out clearly why the SoS should trust in your position?</w:t>
            </w:r>
          </w:p>
          <w:p w14:paraId="08E1511B" w14:textId="1B55267E" w:rsidR="000E3C1E" w:rsidRPr="006F3C91" w:rsidRDefault="000E3C1E" w:rsidP="00395407">
            <w:pPr>
              <w:pStyle w:val="QuestionMainBodyTextBold"/>
              <w:rPr>
                <w:b w:val="0"/>
                <w:bCs w:val="0"/>
              </w:rPr>
            </w:pPr>
          </w:p>
        </w:tc>
      </w:tr>
      <w:tr w:rsidR="00395407" w:rsidRPr="001345C6" w14:paraId="43297827" w14:textId="77777777" w:rsidTr="00A30A8A">
        <w:tc>
          <w:tcPr>
            <w:tcW w:w="2277" w:type="dxa"/>
          </w:tcPr>
          <w:p w14:paraId="341F2A8F" w14:textId="77777777" w:rsidR="00395407" w:rsidRPr="001345C6" w:rsidRDefault="00395407" w:rsidP="00395407">
            <w:pPr>
              <w:pStyle w:val="Heading3"/>
              <w:numPr>
                <w:ilvl w:val="0"/>
                <w:numId w:val="15"/>
              </w:numPr>
              <w:rPr>
                <w:rFonts w:cs="Arial"/>
                <w:szCs w:val="24"/>
              </w:rPr>
            </w:pPr>
          </w:p>
        </w:tc>
        <w:tc>
          <w:tcPr>
            <w:tcW w:w="3013" w:type="dxa"/>
          </w:tcPr>
          <w:p w14:paraId="2AB072B6" w14:textId="41BD430D" w:rsidR="00395407" w:rsidRPr="001345C6" w:rsidRDefault="00395407" w:rsidP="00395407">
            <w:r>
              <w:t>CWT</w:t>
            </w:r>
          </w:p>
        </w:tc>
        <w:tc>
          <w:tcPr>
            <w:tcW w:w="14935" w:type="dxa"/>
          </w:tcPr>
          <w:p w14:paraId="7A0F3848" w14:textId="6EA8944B" w:rsidR="00395407" w:rsidRDefault="00395407" w:rsidP="00395407">
            <w:pPr>
              <w:pStyle w:val="QuestionMainBodyTextBold"/>
              <w:rPr>
                <w:b w:val="0"/>
                <w:bCs w:val="0"/>
              </w:rPr>
            </w:pPr>
            <w:r>
              <w:t>Highly Pathogenic Aviation Influenza (HPAI)</w:t>
            </w:r>
          </w:p>
          <w:p w14:paraId="4E2D83E3" w14:textId="050040B8" w:rsidR="00395407" w:rsidRPr="00900782" w:rsidRDefault="00395407" w:rsidP="00395407">
            <w:pPr>
              <w:pStyle w:val="QuestionMainBodyTextBold"/>
              <w:rPr>
                <w:b w:val="0"/>
                <w:bCs w:val="0"/>
              </w:rPr>
            </w:pPr>
            <w:r>
              <w:rPr>
                <w:b w:val="0"/>
                <w:bCs w:val="0"/>
              </w:rPr>
              <w:t>At ISH2, concerns were raised regarding the clustering of birds on a smaller parcel of land and the potential for HPAI</w:t>
            </w:r>
            <w:r w:rsidR="00D61D43">
              <w:rPr>
                <w:b w:val="0"/>
                <w:bCs w:val="0"/>
              </w:rPr>
              <w:t>, or other</w:t>
            </w:r>
            <w:r>
              <w:rPr>
                <w:b w:val="0"/>
                <w:bCs w:val="0"/>
              </w:rPr>
              <w:t xml:space="preserve"> disease</w:t>
            </w:r>
            <w:r w:rsidR="00D61D43">
              <w:rPr>
                <w:b w:val="0"/>
                <w:bCs w:val="0"/>
              </w:rPr>
              <w:t>s,</w:t>
            </w:r>
            <w:r>
              <w:rPr>
                <w:b w:val="0"/>
                <w:bCs w:val="0"/>
              </w:rPr>
              <w:t xml:space="preserve"> to spread more rapidly. Please set out clearly as to why you feel the risks would increase to an extent to be deleterious to the bird species involved, and comment on the position that the RSPB has taken </w:t>
            </w:r>
            <w:r w:rsidRPr="0061049E">
              <w:rPr>
                <w:b w:val="0"/>
              </w:rPr>
              <w:t>[</w:t>
            </w:r>
            <w:hyperlink r:id="rId73" w:history="1">
              <w:r w:rsidRPr="00B23D5E">
                <w:rPr>
                  <w:rStyle w:val="Hyperlink"/>
                  <w:b w:val="0"/>
                </w:rPr>
                <w:t>REP4-</w:t>
              </w:r>
              <w:r w:rsidRPr="00B23D5E">
                <w:rPr>
                  <w:rStyle w:val="Hyperlink"/>
                  <w:b w:val="0"/>
                  <w:bCs w:val="0"/>
                </w:rPr>
                <w:t>067</w:t>
              </w:r>
            </w:hyperlink>
            <w:r>
              <w:rPr>
                <w:b w:val="0"/>
                <w:bCs w:val="0"/>
              </w:rPr>
              <w:t>] that HPAI risks would not be significant.</w:t>
            </w:r>
          </w:p>
        </w:tc>
      </w:tr>
      <w:tr w:rsidR="00395407" w:rsidRPr="001345C6" w14:paraId="77F23894" w14:textId="77777777" w:rsidTr="00A30A8A">
        <w:tc>
          <w:tcPr>
            <w:tcW w:w="2277" w:type="dxa"/>
          </w:tcPr>
          <w:p w14:paraId="5840F285" w14:textId="77777777" w:rsidR="00395407" w:rsidRPr="001345C6" w:rsidRDefault="00395407" w:rsidP="00395407">
            <w:pPr>
              <w:pStyle w:val="Heading3"/>
              <w:numPr>
                <w:ilvl w:val="0"/>
                <w:numId w:val="15"/>
              </w:numPr>
              <w:rPr>
                <w:rFonts w:cs="Arial"/>
                <w:szCs w:val="24"/>
              </w:rPr>
            </w:pPr>
          </w:p>
        </w:tc>
        <w:tc>
          <w:tcPr>
            <w:tcW w:w="3013" w:type="dxa"/>
          </w:tcPr>
          <w:p w14:paraId="4783A98D" w14:textId="77777777" w:rsidR="00395407" w:rsidRDefault="00395407" w:rsidP="00395407">
            <w:r>
              <w:rPr>
                <w:rFonts w:cs="Arial"/>
                <w:bCs/>
                <w:szCs w:val="24"/>
              </w:rPr>
              <w:t>Applicant</w:t>
            </w:r>
            <w:r>
              <w:t xml:space="preserve"> </w:t>
            </w:r>
          </w:p>
          <w:p w14:paraId="4EA4BA2C" w14:textId="47C0B8F0" w:rsidR="00395407" w:rsidRDefault="00395407" w:rsidP="00395407">
            <w:r>
              <w:t>NE</w:t>
            </w:r>
          </w:p>
        </w:tc>
        <w:tc>
          <w:tcPr>
            <w:tcW w:w="14935" w:type="dxa"/>
          </w:tcPr>
          <w:p w14:paraId="20B8B306" w14:textId="77777777" w:rsidR="00395407" w:rsidRDefault="00395407" w:rsidP="00395407">
            <w:pPr>
              <w:pStyle w:val="QuestionMainBodyTextBold"/>
            </w:pPr>
            <w:r>
              <w:t>Flight lines</w:t>
            </w:r>
          </w:p>
          <w:p w14:paraId="20870C5E" w14:textId="2148C21A" w:rsidR="00395407" w:rsidRPr="005438E9" w:rsidRDefault="00395407" w:rsidP="00395407">
            <w:pPr>
              <w:pStyle w:val="QuestionMainBodyTextBold"/>
              <w:rPr>
                <w:b w:val="0"/>
                <w:bCs w:val="0"/>
              </w:rPr>
            </w:pPr>
            <w:r>
              <w:rPr>
                <w:b w:val="0"/>
                <w:bCs w:val="0"/>
              </w:rPr>
              <w:t xml:space="preserve">Provide comment on </w:t>
            </w:r>
            <w:r w:rsidRPr="003E48C9">
              <w:rPr>
                <w:b w:val="0"/>
                <w:bCs w:val="0"/>
              </w:rPr>
              <w:t>CWCC</w:t>
            </w:r>
            <w:r>
              <w:rPr>
                <w:b w:val="0"/>
                <w:bCs w:val="0"/>
              </w:rPr>
              <w:t>’s position [</w:t>
            </w:r>
            <w:hyperlink r:id="rId74" w:history="1">
              <w:r w:rsidRPr="00B23D5E">
                <w:rPr>
                  <w:rStyle w:val="Hyperlink"/>
                  <w:b w:val="0"/>
                </w:rPr>
                <w:t>REP4-</w:t>
              </w:r>
              <w:r w:rsidRPr="00B23D5E">
                <w:rPr>
                  <w:rStyle w:val="Hyperlink"/>
                  <w:b w:val="0"/>
                  <w:bCs w:val="0"/>
                </w:rPr>
                <w:t>074</w:t>
              </w:r>
            </w:hyperlink>
            <w:r w:rsidRPr="0061049E">
              <w:rPr>
                <w:b w:val="0"/>
              </w:rPr>
              <w:t>]</w:t>
            </w:r>
            <w:r>
              <w:rPr>
                <w:b w:val="0"/>
                <w:bCs w:val="0"/>
              </w:rPr>
              <w:t xml:space="preserve"> that flight paths would be disrupted through Cells 2 and 5 down to Cell 6, which CWCC states is a favoured cell by the birds. </w:t>
            </w:r>
          </w:p>
        </w:tc>
      </w:tr>
      <w:tr w:rsidR="00395407" w:rsidRPr="001345C6" w14:paraId="5AB9E372" w14:textId="77777777" w:rsidTr="00A30A8A">
        <w:tc>
          <w:tcPr>
            <w:tcW w:w="2277" w:type="dxa"/>
          </w:tcPr>
          <w:p w14:paraId="62B8A9F8" w14:textId="77777777" w:rsidR="00395407" w:rsidRPr="001345C6" w:rsidRDefault="00395407" w:rsidP="00395407">
            <w:pPr>
              <w:pStyle w:val="Heading3"/>
              <w:numPr>
                <w:ilvl w:val="0"/>
                <w:numId w:val="15"/>
              </w:numPr>
              <w:rPr>
                <w:rFonts w:cs="Arial"/>
                <w:szCs w:val="24"/>
              </w:rPr>
            </w:pPr>
          </w:p>
        </w:tc>
        <w:tc>
          <w:tcPr>
            <w:tcW w:w="3013" w:type="dxa"/>
          </w:tcPr>
          <w:p w14:paraId="615D81A8" w14:textId="04456C06" w:rsidR="00395407" w:rsidRPr="001345C6" w:rsidRDefault="00395407" w:rsidP="00395407">
            <w:r>
              <w:t>Applicant</w:t>
            </w:r>
          </w:p>
        </w:tc>
        <w:tc>
          <w:tcPr>
            <w:tcW w:w="14935" w:type="dxa"/>
          </w:tcPr>
          <w:p w14:paraId="04D2681B" w14:textId="77777777" w:rsidR="00395407" w:rsidRDefault="00395407" w:rsidP="00395407">
            <w:pPr>
              <w:pStyle w:val="QuestionMainBodyTextBold"/>
              <w:rPr>
                <w:b w:val="0"/>
                <w:bCs w:val="0"/>
              </w:rPr>
            </w:pPr>
            <w:r>
              <w:t>Timing and delivery</w:t>
            </w:r>
          </w:p>
          <w:p w14:paraId="5B43FFD1" w14:textId="7771739C" w:rsidR="00395407" w:rsidRPr="008103F1" w:rsidRDefault="00395407" w:rsidP="00395407">
            <w:pPr>
              <w:pStyle w:val="QuestionMainBodyTextBold"/>
              <w:rPr>
                <w:b w:val="0"/>
                <w:bCs w:val="0"/>
              </w:rPr>
            </w:pPr>
            <w:r>
              <w:rPr>
                <w:b w:val="0"/>
                <w:bCs w:val="0"/>
              </w:rPr>
              <w:t xml:space="preserve">CWCC has identified that the NBBMA would take 6 to 9 months to deliver, but the applicant has committed to providing the NBBMA outside of the sensitive 6-month season </w:t>
            </w:r>
            <w:r w:rsidRPr="0061049E">
              <w:rPr>
                <w:b w:val="0"/>
              </w:rPr>
              <w:t>[</w:t>
            </w:r>
            <w:hyperlink r:id="rId75" w:history="1">
              <w:r w:rsidRPr="00B23D5E">
                <w:rPr>
                  <w:rStyle w:val="Hyperlink"/>
                  <w:b w:val="0"/>
                </w:rPr>
                <w:t>REP4-</w:t>
              </w:r>
              <w:r w:rsidRPr="00B23D5E">
                <w:rPr>
                  <w:rStyle w:val="Hyperlink"/>
                  <w:b w:val="0"/>
                  <w:bCs w:val="0"/>
                </w:rPr>
                <w:t>057</w:t>
              </w:r>
            </w:hyperlink>
            <w:r>
              <w:rPr>
                <w:b w:val="0"/>
                <w:bCs w:val="0"/>
              </w:rPr>
              <w:t>]. Explain how the NBBMA delivery would be timetabled and the sequence of delivery works, and how these would avoid the sensitive seasons for birdlife.</w:t>
            </w:r>
          </w:p>
        </w:tc>
      </w:tr>
      <w:tr w:rsidR="00395407" w:rsidRPr="001345C6" w14:paraId="7BB113EF" w14:textId="77777777" w:rsidTr="00A30A8A">
        <w:tc>
          <w:tcPr>
            <w:tcW w:w="2277" w:type="dxa"/>
          </w:tcPr>
          <w:p w14:paraId="0DDD30D0" w14:textId="77777777" w:rsidR="00395407" w:rsidRPr="001345C6" w:rsidRDefault="00395407" w:rsidP="00395407">
            <w:pPr>
              <w:pStyle w:val="Heading3"/>
              <w:numPr>
                <w:ilvl w:val="0"/>
                <w:numId w:val="15"/>
              </w:numPr>
              <w:rPr>
                <w:rFonts w:cs="Arial"/>
                <w:szCs w:val="24"/>
              </w:rPr>
            </w:pPr>
          </w:p>
        </w:tc>
        <w:tc>
          <w:tcPr>
            <w:tcW w:w="3013" w:type="dxa"/>
          </w:tcPr>
          <w:p w14:paraId="79A646B8" w14:textId="4FAF208A" w:rsidR="00395407" w:rsidRDefault="00395407" w:rsidP="00395407">
            <w:r>
              <w:t>CWCC</w:t>
            </w:r>
          </w:p>
        </w:tc>
        <w:tc>
          <w:tcPr>
            <w:tcW w:w="14935" w:type="dxa"/>
          </w:tcPr>
          <w:p w14:paraId="2BAE46C0" w14:textId="77777777" w:rsidR="00395407" w:rsidRDefault="00395407" w:rsidP="00395407">
            <w:pPr>
              <w:pStyle w:val="QuestionMainBodyTextBold"/>
              <w:rPr>
                <w:b w:val="0"/>
                <w:bCs w:val="0"/>
              </w:rPr>
            </w:pPr>
            <w:r>
              <w:t>Baseline recreational pressure</w:t>
            </w:r>
          </w:p>
          <w:p w14:paraId="7AF3F2A8" w14:textId="41BC7DFB" w:rsidR="00395407" w:rsidRPr="006174F0" w:rsidRDefault="00387ADC" w:rsidP="00395407">
            <w:pPr>
              <w:pStyle w:val="QuestionMainBodyTextBold"/>
              <w:rPr>
                <w:b w:val="0"/>
                <w:bCs w:val="0"/>
              </w:rPr>
            </w:pPr>
            <w:r>
              <w:rPr>
                <w:b w:val="0"/>
                <w:bCs w:val="0"/>
              </w:rPr>
              <w:t xml:space="preserve">Regarding </w:t>
            </w:r>
            <w:r w:rsidR="00395407">
              <w:rPr>
                <w:b w:val="0"/>
                <w:bCs w:val="0"/>
              </w:rPr>
              <w:t xml:space="preserve">CWCC’s position </w:t>
            </w:r>
            <w:r w:rsidR="00E44608">
              <w:rPr>
                <w:b w:val="0"/>
                <w:bCs w:val="0"/>
              </w:rPr>
              <w:t>that there is a</w:t>
            </w:r>
            <w:r w:rsidR="00395407">
              <w:rPr>
                <w:b w:val="0"/>
                <w:bCs w:val="0"/>
              </w:rPr>
              <w:t xml:space="preserve"> lack of baseline data relating to recreational use</w:t>
            </w:r>
            <w:r w:rsidR="008F1231">
              <w:rPr>
                <w:b w:val="0"/>
                <w:bCs w:val="0"/>
              </w:rPr>
              <w:t>, d</w:t>
            </w:r>
            <w:r w:rsidR="00395407">
              <w:rPr>
                <w:b w:val="0"/>
                <w:bCs w:val="0"/>
              </w:rPr>
              <w:t>oes CWCC have any evidence of its own regarding recreation and tourism use that could inform the ExA as to current usage and pressures experienced in the locality?</w:t>
            </w:r>
          </w:p>
        </w:tc>
      </w:tr>
      <w:tr w:rsidR="00395407" w:rsidRPr="001345C6" w14:paraId="5AADB162" w14:textId="77777777" w:rsidTr="00A30A8A">
        <w:tc>
          <w:tcPr>
            <w:tcW w:w="2277" w:type="dxa"/>
          </w:tcPr>
          <w:p w14:paraId="21430A51" w14:textId="77777777" w:rsidR="00395407" w:rsidRPr="001345C6" w:rsidRDefault="00395407" w:rsidP="00395407">
            <w:pPr>
              <w:pStyle w:val="Heading3"/>
              <w:numPr>
                <w:ilvl w:val="0"/>
                <w:numId w:val="15"/>
              </w:numPr>
              <w:rPr>
                <w:rFonts w:cs="Arial"/>
                <w:szCs w:val="24"/>
              </w:rPr>
            </w:pPr>
          </w:p>
        </w:tc>
        <w:tc>
          <w:tcPr>
            <w:tcW w:w="3013" w:type="dxa"/>
          </w:tcPr>
          <w:p w14:paraId="23EF917B" w14:textId="160231CE" w:rsidR="00395407" w:rsidRDefault="00395407" w:rsidP="00395407">
            <w:r>
              <w:rPr>
                <w:rFonts w:cs="Arial"/>
                <w:bCs/>
                <w:szCs w:val="24"/>
              </w:rPr>
              <w:t>Applicant</w:t>
            </w:r>
          </w:p>
        </w:tc>
        <w:tc>
          <w:tcPr>
            <w:tcW w:w="14935" w:type="dxa"/>
          </w:tcPr>
          <w:p w14:paraId="6D3D659A" w14:textId="08AE4616" w:rsidR="00395407" w:rsidRDefault="00395407" w:rsidP="00395407">
            <w:pPr>
              <w:pStyle w:val="QuestionMainBodyTextBold"/>
            </w:pPr>
            <w:r>
              <w:t>Effect of any required unexploded ordnance (UXO) detonations</w:t>
            </w:r>
          </w:p>
          <w:p w14:paraId="676FC6DE" w14:textId="026DF511" w:rsidR="00395407" w:rsidRDefault="00395407" w:rsidP="00395407">
            <w:pPr>
              <w:pStyle w:val="QuestionMainBodyText"/>
              <w:rPr>
                <w:rFonts w:cs="Arial"/>
                <w:szCs w:val="24"/>
              </w:rPr>
            </w:pPr>
            <w:r w:rsidRPr="00B75C32">
              <w:rPr>
                <w:rFonts w:cs="Arial"/>
                <w:szCs w:val="24"/>
              </w:rPr>
              <w:t xml:space="preserve">During ISH2 the applicant confirmed that it would </w:t>
            </w:r>
            <w:r w:rsidR="008F1231">
              <w:rPr>
                <w:rFonts w:cs="Arial"/>
                <w:szCs w:val="24"/>
              </w:rPr>
              <w:t>restrict</w:t>
            </w:r>
            <w:r w:rsidRPr="00B75C32">
              <w:rPr>
                <w:rFonts w:cs="Arial"/>
                <w:szCs w:val="24"/>
              </w:rPr>
              <w:t xml:space="preserve"> any required UXO detonations to a time that was not sensitive to birds. The ExA would like this to be explained in some more detail </w:t>
            </w:r>
            <w:r>
              <w:rPr>
                <w:rFonts w:cs="Arial"/>
                <w:szCs w:val="24"/>
              </w:rPr>
              <w:t xml:space="preserve">to </w:t>
            </w:r>
            <w:r w:rsidRPr="00B75C32">
              <w:rPr>
                <w:rFonts w:cs="Arial"/>
                <w:szCs w:val="24"/>
              </w:rPr>
              <w:t>understand how this would work in practice alongside health and safety considerations for workers on the site and users of nearby public rights of wa</w:t>
            </w:r>
            <w:r>
              <w:rPr>
                <w:rFonts w:cs="Arial"/>
                <w:szCs w:val="24"/>
              </w:rPr>
              <w:t>y.</w:t>
            </w:r>
            <w:r w:rsidRPr="00B75C32">
              <w:rPr>
                <w:rFonts w:cs="Arial"/>
                <w:szCs w:val="24"/>
              </w:rPr>
              <w:t xml:space="preserve"> The ExA considers there </w:t>
            </w:r>
            <w:r>
              <w:rPr>
                <w:rFonts w:cs="Arial"/>
                <w:szCs w:val="24"/>
              </w:rPr>
              <w:t>would</w:t>
            </w:r>
            <w:r w:rsidRPr="00B75C32">
              <w:rPr>
                <w:rFonts w:cs="Arial"/>
                <w:szCs w:val="24"/>
              </w:rPr>
              <w:t xml:space="preserve"> likely be a need to make the UXO safe as soon as possible, without delay</w:t>
            </w:r>
            <w:r>
              <w:rPr>
                <w:rFonts w:cs="Arial"/>
                <w:szCs w:val="24"/>
              </w:rPr>
              <w:t>, regardless of the time of year</w:t>
            </w:r>
            <w:r w:rsidRPr="00B75C32">
              <w:rPr>
                <w:rFonts w:cs="Arial"/>
                <w:szCs w:val="24"/>
              </w:rPr>
              <w:t xml:space="preserve">. </w:t>
            </w:r>
          </w:p>
          <w:p w14:paraId="462D31A7" w14:textId="1B9DACC8" w:rsidR="00395407" w:rsidRPr="003B6E89" w:rsidRDefault="00395407" w:rsidP="00F257A8">
            <w:pPr>
              <w:pStyle w:val="QuestionMainBodyText"/>
              <w:numPr>
                <w:ilvl w:val="0"/>
                <w:numId w:val="45"/>
              </w:numPr>
            </w:pPr>
            <w:r>
              <w:rPr>
                <w:rFonts w:cs="Arial"/>
                <w:szCs w:val="24"/>
              </w:rPr>
              <w:t>E</w:t>
            </w:r>
            <w:r w:rsidRPr="00B75C32">
              <w:rPr>
                <w:rFonts w:cs="Arial"/>
                <w:szCs w:val="24"/>
              </w:rPr>
              <w:t xml:space="preserve">xplain how delaying any controlled </w:t>
            </w:r>
            <w:r>
              <w:rPr>
                <w:rFonts w:cs="Arial"/>
                <w:szCs w:val="24"/>
              </w:rPr>
              <w:t xml:space="preserve">planned </w:t>
            </w:r>
            <w:r w:rsidRPr="00B75C32">
              <w:rPr>
                <w:rFonts w:cs="Arial"/>
                <w:szCs w:val="24"/>
              </w:rPr>
              <w:t>UXO detonation for the benefit of ecological receptors</w:t>
            </w:r>
            <w:r>
              <w:rPr>
                <w:rFonts w:cs="Arial"/>
                <w:szCs w:val="24"/>
              </w:rPr>
              <w:t xml:space="preserve"> </w:t>
            </w:r>
            <w:r w:rsidRPr="00B75C32">
              <w:rPr>
                <w:rFonts w:cs="Arial"/>
                <w:szCs w:val="24"/>
              </w:rPr>
              <w:t>would be practicable and realistic.</w:t>
            </w:r>
            <w:r>
              <w:rPr>
                <w:rFonts w:cs="Arial"/>
                <w:szCs w:val="24"/>
              </w:rPr>
              <w:t xml:space="preserve"> </w:t>
            </w:r>
          </w:p>
          <w:p w14:paraId="4ED6A8F0" w14:textId="27902C83" w:rsidR="00395407" w:rsidRPr="00832A59" w:rsidRDefault="00395407" w:rsidP="00395407">
            <w:pPr>
              <w:pStyle w:val="QuestionMainBodyText"/>
              <w:numPr>
                <w:ilvl w:val="0"/>
                <w:numId w:val="45"/>
              </w:numPr>
            </w:pPr>
            <w:r>
              <w:rPr>
                <w:rFonts w:cs="Arial"/>
                <w:szCs w:val="24"/>
              </w:rPr>
              <w:t>Explain in more detail what is meant in section 8.2.66 of the Information to Inform the HRA [</w:t>
            </w:r>
            <w:hyperlink r:id="rId76" w:history="1">
              <w:r w:rsidRPr="009060F2">
                <w:rPr>
                  <w:rStyle w:val="Hyperlink"/>
                  <w:szCs w:val="24"/>
                </w:rPr>
                <w:t>REP4-012</w:t>
              </w:r>
            </w:hyperlink>
            <w:r>
              <w:rPr>
                <w:rFonts w:cs="Arial"/>
                <w:szCs w:val="24"/>
              </w:rPr>
              <w:t xml:space="preserve">] that any planned detonations would take account of sensitive receptors. </w:t>
            </w:r>
          </w:p>
          <w:p w14:paraId="1C1BCDCA" w14:textId="26B608F7" w:rsidR="00395407" w:rsidRDefault="00395407" w:rsidP="00395407">
            <w:pPr>
              <w:pStyle w:val="QuestionMainBodyText"/>
              <w:numPr>
                <w:ilvl w:val="0"/>
                <w:numId w:val="45"/>
              </w:numPr>
            </w:pPr>
            <w:r>
              <w:t>Explain the apparent inconsistency between whether UXO detonations would be unplanned, accidental or planned events, stated in the first and last lines of section 8.2.66 of the Information to Inform the HRA [</w:t>
            </w:r>
            <w:hyperlink r:id="rId77" w:history="1">
              <w:r w:rsidRPr="009060F2">
                <w:rPr>
                  <w:rStyle w:val="Hyperlink"/>
                  <w:szCs w:val="24"/>
                </w:rPr>
                <w:t>REP4-012</w:t>
              </w:r>
            </w:hyperlink>
            <w:r>
              <w:t>]:</w:t>
            </w:r>
          </w:p>
          <w:p w14:paraId="71B2869C" w14:textId="77777777" w:rsidR="00395407" w:rsidRDefault="00395407" w:rsidP="00395407">
            <w:pPr>
              <w:pStyle w:val="QuestionMainBodyText"/>
              <w:ind w:left="1080"/>
              <w:rPr>
                <w:i/>
                <w:iCs/>
              </w:rPr>
            </w:pPr>
            <w:r w:rsidRPr="00344ED9">
              <w:rPr>
                <w:i/>
                <w:iCs/>
              </w:rPr>
              <w:t xml:space="preserve">‘a UXO detonation would represent an </w:t>
            </w:r>
            <w:r w:rsidRPr="00344ED9">
              <w:rPr>
                <w:i/>
                <w:iCs/>
                <w:u w:val="single"/>
              </w:rPr>
              <w:t>unplanned and (or) accidental event’</w:t>
            </w:r>
            <w:r w:rsidRPr="00344ED9">
              <w:rPr>
                <w:i/>
                <w:iCs/>
              </w:rPr>
              <w:t>,</w:t>
            </w:r>
            <w:r>
              <w:t xml:space="preserve"> but then ‘a </w:t>
            </w:r>
            <w:r w:rsidRPr="00344ED9">
              <w:rPr>
                <w:i/>
                <w:iCs/>
              </w:rPr>
              <w:t xml:space="preserve">UXO specialist overseeing the works at all times during the construction phase and ensure that </w:t>
            </w:r>
            <w:r w:rsidRPr="00344ED9">
              <w:rPr>
                <w:i/>
                <w:iCs/>
                <w:u w:val="single"/>
              </w:rPr>
              <w:t>any planned detonations</w:t>
            </w:r>
            <w:r w:rsidRPr="00344ED9">
              <w:rPr>
                <w:i/>
                <w:iCs/>
              </w:rPr>
              <w:t xml:space="preserve"> take account of sensitive receptors’.</w:t>
            </w:r>
          </w:p>
          <w:p w14:paraId="38ACDD2C" w14:textId="68E312C5" w:rsidR="00395407" w:rsidRPr="00827E5A" w:rsidRDefault="00395407" w:rsidP="00395407">
            <w:pPr>
              <w:pStyle w:val="QuestionMainBodyTextBold"/>
              <w:rPr>
                <w:b w:val="0"/>
                <w:bCs w:val="0"/>
              </w:rPr>
            </w:pPr>
            <w:r w:rsidRPr="00827E5A">
              <w:rPr>
                <w:b w:val="0"/>
                <w:bCs w:val="0"/>
              </w:rPr>
              <w:t>The ExA expects that the UXO Management Plan which would accompany the final Construction Environmental Management Plan must include sufficient mitigation to render the accidental detonation of a UXO as close to zero as possible, for the safety of personnel.</w:t>
            </w:r>
          </w:p>
        </w:tc>
      </w:tr>
      <w:tr w:rsidR="00395407" w:rsidRPr="001345C6" w14:paraId="16A902EB" w14:textId="77777777" w:rsidTr="00A30A8A">
        <w:tc>
          <w:tcPr>
            <w:tcW w:w="2277" w:type="dxa"/>
          </w:tcPr>
          <w:p w14:paraId="06AD8B8B" w14:textId="77777777" w:rsidR="00395407" w:rsidRPr="001345C6" w:rsidRDefault="00395407" w:rsidP="00395407">
            <w:pPr>
              <w:pStyle w:val="Heading3"/>
              <w:numPr>
                <w:ilvl w:val="0"/>
                <w:numId w:val="15"/>
              </w:numPr>
              <w:rPr>
                <w:rFonts w:cs="Arial"/>
                <w:szCs w:val="24"/>
              </w:rPr>
            </w:pPr>
          </w:p>
        </w:tc>
        <w:tc>
          <w:tcPr>
            <w:tcW w:w="3013" w:type="dxa"/>
          </w:tcPr>
          <w:p w14:paraId="4ACF0F83" w14:textId="63145044" w:rsidR="00395407" w:rsidRDefault="00395407" w:rsidP="00395407">
            <w:pPr>
              <w:rPr>
                <w:rFonts w:cs="Arial"/>
                <w:bCs/>
                <w:szCs w:val="24"/>
              </w:rPr>
            </w:pPr>
            <w:r>
              <w:rPr>
                <w:rFonts w:cs="Arial"/>
                <w:bCs/>
                <w:szCs w:val="24"/>
              </w:rPr>
              <w:t>NE</w:t>
            </w:r>
          </w:p>
        </w:tc>
        <w:tc>
          <w:tcPr>
            <w:tcW w:w="14935" w:type="dxa"/>
          </w:tcPr>
          <w:p w14:paraId="0EC80616" w14:textId="77777777" w:rsidR="00395407" w:rsidRDefault="00395407" w:rsidP="00395407">
            <w:pPr>
              <w:pStyle w:val="QuestionMainBodyTextBold"/>
            </w:pPr>
            <w:r>
              <w:t>Effect of any required unexploded ordnance detonations</w:t>
            </w:r>
          </w:p>
          <w:p w14:paraId="04930164" w14:textId="18843448" w:rsidR="00395407" w:rsidRPr="00431AF0" w:rsidRDefault="00395407" w:rsidP="00395407">
            <w:pPr>
              <w:pStyle w:val="QuestionMainBodyTextBold"/>
              <w:rPr>
                <w:b w:val="0"/>
                <w:bCs w:val="0"/>
              </w:rPr>
            </w:pPr>
            <w:r w:rsidRPr="00431AF0">
              <w:rPr>
                <w:b w:val="0"/>
                <w:bCs w:val="0"/>
              </w:rPr>
              <w:t xml:space="preserve">Could NE comment on the applicant’s </w:t>
            </w:r>
            <w:r>
              <w:rPr>
                <w:b w:val="0"/>
                <w:bCs w:val="0"/>
              </w:rPr>
              <w:t xml:space="preserve">approach to UXO detonations in relation to designated features of the Mersey Estuary SPA and Ramsar. </w:t>
            </w:r>
            <w:r w:rsidR="00F257A8">
              <w:rPr>
                <w:b w:val="0"/>
                <w:bCs w:val="0"/>
              </w:rPr>
              <w:t>Is</w:t>
            </w:r>
            <w:r w:rsidRPr="00DC3940">
              <w:rPr>
                <w:b w:val="0"/>
                <w:bCs w:val="0"/>
              </w:rPr>
              <w:t xml:space="preserve"> NE content with the applicant's conclusions of no AEoI </w:t>
            </w:r>
            <w:r>
              <w:rPr>
                <w:b w:val="0"/>
                <w:bCs w:val="0"/>
              </w:rPr>
              <w:t xml:space="preserve">to the Mersey Estuary SPA and Ramsar </w:t>
            </w:r>
            <w:r w:rsidR="009A4E3C">
              <w:rPr>
                <w:b w:val="0"/>
                <w:bCs w:val="0"/>
              </w:rPr>
              <w:t xml:space="preserve">site </w:t>
            </w:r>
            <w:r w:rsidRPr="00DC3940">
              <w:rPr>
                <w:b w:val="0"/>
                <w:bCs w:val="0"/>
              </w:rPr>
              <w:t xml:space="preserve">from </w:t>
            </w:r>
            <w:r>
              <w:rPr>
                <w:b w:val="0"/>
                <w:bCs w:val="0"/>
              </w:rPr>
              <w:t xml:space="preserve">the risk of </w:t>
            </w:r>
            <w:r w:rsidRPr="00DC3940">
              <w:rPr>
                <w:b w:val="0"/>
                <w:bCs w:val="0"/>
              </w:rPr>
              <w:t>UXO</w:t>
            </w:r>
            <w:r>
              <w:rPr>
                <w:b w:val="0"/>
                <w:bCs w:val="0"/>
              </w:rPr>
              <w:t xml:space="preserve"> detonations?</w:t>
            </w:r>
          </w:p>
        </w:tc>
      </w:tr>
      <w:tr w:rsidR="00395407" w:rsidRPr="001345C6" w14:paraId="1CD0B9F1" w14:textId="77777777" w:rsidTr="00A30A8A">
        <w:tc>
          <w:tcPr>
            <w:tcW w:w="2277" w:type="dxa"/>
          </w:tcPr>
          <w:p w14:paraId="748C0DBE" w14:textId="77777777" w:rsidR="00395407" w:rsidRPr="001345C6" w:rsidRDefault="00395407" w:rsidP="00395407">
            <w:pPr>
              <w:pStyle w:val="Heading3"/>
              <w:numPr>
                <w:ilvl w:val="0"/>
                <w:numId w:val="15"/>
              </w:numPr>
              <w:rPr>
                <w:rFonts w:cs="Arial"/>
                <w:szCs w:val="24"/>
              </w:rPr>
            </w:pPr>
          </w:p>
        </w:tc>
        <w:tc>
          <w:tcPr>
            <w:tcW w:w="3013" w:type="dxa"/>
          </w:tcPr>
          <w:p w14:paraId="7C38097C" w14:textId="77777777" w:rsidR="00395407" w:rsidRDefault="00395407" w:rsidP="00395407">
            <w:pPr>
              <w:rPr>
                <w:rFonts w:cs="Arial"/>
                <w:bCs/>
                <w:szCs w:val="24"/>
              </w:rPr>
            </w:pPr>
            <w:r>
              <w:rPr>
                <w:rFonts w:cs="Arial"/>
                <w:bCs/>
                <w:szCs w:val="24"/>
              </w:rPr>
              <w:t>Applicant,</w:t>
            </w:r>
          </w:p>
          <w:p w14:paraId="0CD0E292" w14:textId="77777777" w:rsidR="00395407" w:rsidRDefault="00395407" w:rsidP="00395407">
            <w:pPr>
              <w:rPr>
                <w:rFonts w:cs="Arial"/>
                <w:bCs/>
                <w:szCs w:val="24"/>
              </w:rPr>
            </w:pPr>
            <w:r w:rsidRPr="001345C6">
              <w:rPr>
                <w:rFonts w:cs="Arial"/>
                <w:bCs/>
                <w:szCs w:val="24"/>
              </w:rPr>
              <w:t>CWCC</w:t>
            </w:r>
            <w:r>
              <w:rPr>
                <w:rFonts w:cs="Arial"/>
                <w:bCs/>
                <w:szCs w:val="24"/>
              </w:rPr>
              <w:t>,</w:t>
            </w:r>
          </w:p>
          <w:p w14:paraId="5FE1C0B7" w14:textId="14C23087" w:rsidR="00395407" w:rsidRDefault="00395407" w:rsidP="00395407">
            <w:pPr>
              <w:rPr>
                <w:rFonts w:cs="Arial"/>
                <w:bCs/>
                <w:szCs w:val="24"/>
              </w:rPr>
            </w:pPr>
            <w:r>
              <w:rPr>
                <w:rFonts w:cs="Arial"/>
                <w:bCs/>
                <w:szCs w:val="24"/>
              </w:rPr>
              <w:t>Liverpool Bay CCS Limited,</w:t>
            </w:r>
          </w:p>
          <w:p w14:paraId="3BF82CFB" w14:textId="387F4BCE" w:rsidR="00395407" w:rsidRDefault="00395407" w:rsidP="00395407">
            <w:r>
              <w:rPr>
                <w:rFonts w:cs="Arial"/>
                <w:bCs/>
                <w:szCs w:val="24"/>
              </w:rPr>
              <w:t>NE</w:t>
            </w:r>
          </w:p>
        </w:tc>
        <w:tc>
          <w:tcPr>
            <w:tcW w:w="14935" w:type="dxa"/>
          </w:tcPr>
          <w:p w14:paraId="496BEE0E" w14:textId="28DE414A" w:rsidR="00395407" w:rsidRPr="008C3E9E" w:rsidRDefault="00395407" w:rsidP="00395407">
            <w:pPr>
              <w:pStyle w:val="QuestionMainBodyTextBold"/>
            </w:pPr>
            <w:r>
              <w:t>HRA i</w:t>
            </w:r>
            <w:r w:rsidRPr="008C3E9E">
              <w:t>n-combination effects</w:t>
            </w:r>
          </w:p>
          <w:p w14:paraId="2DF6E965" w14:textId="0CFD0037" w:rsidR="00395407" w:rsidRDefault="00395407" w:rsidP="00395407">
            <w:pPr>
              <w:pStyle w:val="QuestionMainBodyTextBold"/>
              <w:rPr>
                <w:b w:val="0"/>
                <w:bCs w:val="0"/>
              </w:rPr>
            </w:pPr>
            <w:r>
              <w:rPr>
                <w:b w:val="0"/>
                <w:bCs w:val="0"/>
              </w:rPr>
              <w:t>Please see the questions in section 2.9 of this document.</w:t>
            </w:r>
          </w:p>
          <w:p w14:paraId="51C9C4C5" w14:textId="77777777" w:rsidR="00395407" w:rsidRDefault="00395407" w:rsidP="00395407">
            <w:pPr>
              <w:pStyle w:val="QuestionMainBodyTextBold"/>
              <w:rPr>
                <w:b w:val="0"/>
                <w:bCs w:val="0"/>
              </w:rPr>
            </w:pPr>
          </w:p>
          <w:p w14:paraId="7F83F8B1" w14:textId="6458342B" w:rsidR="00395407" w:rsidRPr="0059258C" w:rsidRDefault="00395407" w:rsidP="00395407">
            <w:pPr>
              <w:pStyle w:val="QuestionMainBodyTextBold"/>
              <w:rPr>
                <w:b w:val="0"/>
                <w:bCs w:val="0"/>
              </w:rPr>
            </w:pPr>
          </w:p>
          <w:p w14:paraId="3AE275DF" w14:textId="4B0F2750" w:rsidR="00395407" w:rsidRPr="0059258C" w:rsidRDefault="00395407" w:rsidP="00395407">
            <w:pPr>
              <w:pStyle w:val="QuestionMainBodyTextBold"/>
              <w:rPr>
                <w:b w:val="0"/>
                <w:bCs w:val="0"/>
              </w:rPr>
            </w:pPr>
          </w:p>
        </w:tc>
      </w:tr>
    </w:tbl>
    <w:p w14:paraId="73A76DFF" w14:textId="4021BFEB" w:rsidR="00E67A71" w:rsidRDefault="00E67A71">
      <w:bookmarkStart w:id="189" w:name="_Toc216864189"/>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B17C76" w:rsidRPr="001345C6" w14:paraId="2A21F156" w14:textId="77777777" w:rsidTr="000357F6">
        <w:tc>
          <w:tcPr>
            <w:tcW w:w="20225" w:type="dxa"/>
            <w:gridSpan w:val="3"/>
          </w:tcPr>
          <w:p w14:paraId="5972F4B0" w14:textId="3CCF3169" w:rsidR="00B17C76" w:rsidRPr="001345C6" w:rsidRDefault="00B17C76" w:rsidP="00B17C76">
            <w:pPr>
              <w:pStyle w:val="Heading1"/>
              <w:rPr>
                <w:rFonts w:cs="Arial"/>
                <w:b w:val="0"/>
                <w:szCs w:val="24"/>
              </w:rPr>
            </w:pPr>
            <w:bookmarkStart w:id="190" w:name="_Toc224199960"/>
            <w:r w:rsidRPr="001345C6">
              <w:rPr>
                <w:rFonts w:cs="Arial"/>
                <w:szCs w:val="24"/>
              </w:rPr>
              <w:t>6.</w:t>
            </w:r>
            <w:r w:rsidRPr="001345C6">
              <w:rPr>
                <w:rFonts w:cs="Arial"/>
                <w:szCs w:val="24"/>
              </w:rPr>
              <w:tab/>
              <w:t>Historic environment</w:t>
            </w:r>
            <w:bookmarkEnd w:id="189"/>
            <w:bookmarkEnd w:id="190"/>
          </w:p>
        </w:tc>
      </w:tr>
      <w:tr w:rsidR="00B17C76" w:rsidRPr="001345C6" w14:paraId="0610BDBD" w14:textId="77777777" w:rsidTr="000357F6">
        <w:tc>
          <w:tcPr>
            <w:tcW w:w="20225" w:type="dxa"/>
            <w:gridSpan w:val="3"/>
          </w:tcPr>
          <w:p w14:paraId="3C64E778" w14:textId="7E15775E" w:rsidR="00B17C76" w:rsidRPr="001345C6" w:rsidRDefault="007454D1" w:rsidP="00E67A71">
            <w:pPr>
              <w:pStyle w:val="Heading2"/>
              <w:numPr>
                <w:ilvl w:val="0"/>
                <w:numId w:val="0"/>
              </w:numPr>
              <w:rPr>
                <w:rFonts w:cs="Arial"/>
                <w:szCs w:val="24"/>
              </w:rPr>
            </w:pPr>
            <w:bookmarkStart w:id="191" w:name="_Toc212728329"/>
            <w:bookmarkStart w:id="192" w:name="_Toc212729788"/>
            <w:bookmarkStart w:id="193" w:name="_Toc212733172"/>
            <w:bookmarkStart w:id="194" w:name="_Toc212733245"/>
            <w:bookmarkStart w:id="195" w:name="_Toc212733550"/>
            <w:bookmarkStart w:id="196" w:name="_Toc214348027"/>
            <w:bookmarkStart w:id="197" w:name="_Toc214348089"/>
            <w:bookmarkStart w:id="198" w:name="_Toc216183316"/>
            <w:bookmarkStart w:id="199" w:name="_Toc216343041"/>
            <w:bookmarkStart w:id="200" w:name="_Toc216767139"/>
            <w:bookmarkStart w:id="201" w:name="_Toc216794316"/>
            <w:bookmarkStart w:id="202" w:name="_Toc216863779"/>
            <w:bookmarkStart w:id="203" w:name="_Toc216863871"/>
            <w:bookmarkStart w:id="204" w:name="_Toc216863942"/>
            <w:bookmarkStart w:id="205" w:name="_Toc216864019"/>
            <w:bookmarkStart w:id="206" w:name="_Toc216864110"/>
            <w:bookmarkStart w:id="207" w:name="_Toc216864190"/>
            <w:bookmarkStart w:id="208" w:name="_Toc216864399"/>
            <w:bookmarkStart w:id="209" w:name="_Toc216864965"/>
            <w:bookmarkStart w:id="210" w:name="_Toc216865036"/>
            <w:bookmarkStart w:id="211" w:name="_Toc216865339"/>
            <w:bookmarkStart w:id="212" w:name="_Toc216877810"/>
            <w:bookmarkStart w:id="213" w:name="_Toc216927436"/>
            <w:bookmarkStart w:id="214" w:name="_Toc216929295"/>
            <w:bookmarkStart w:id="215" w:name="_Toc221091928"/>
            <w:bookmarkStart w:id="216" w:name="_Toc221091985"/>
            <w:bookmarkStart w:id="217" w:name="_Toc223894449"/>
            <w:bookmarkStart w:id="218" w:name="_Toc223958355"/>
            <w:bookmarkStart w:id="219" w:name="_Toc224035978"/>
            <w:bookmarkStart w:id="220" w:name="_Toc216864191"/>
            <w:bookmarkStart w:id="221" w:name="_Toc22419996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1345C6">
              <w:rPr>
                <w:rFonts w:cs="Arial"/>
                <w:szCs w:val="24"/>
              </w:rPr>
              <w:t>Historic environment</w:t>
            </w:r>
            <w:bookmarkEnd w:id="221"/>
          </w:p>
        </w:tc>
      </w:tr>
      <w:tr w:rsidR="00AF12BA" w:rsidRPr="001345C6" w14:paraId="25035BD9" w14:textId="77777777" w:rsidTr="00A30A8A">
        <w:tc>
          <w:tcPr>
            <w:tcW w:w="2277" w:type="dxa"/>
          </w:tcPr>
          <w:p w14:paraId="15C21A1C" w14:textId="77777777" w:rsidR="00AF12BA" w:rsidRPr="001345C6" w:rsidRDefault="00AF12BA" w:rsidP="00153670">
            <w:pPr>
              <w:pStyle w:val="Heading3"/>
              <w:numPr>
                <w:ilvl w:val="0"/>
                <w:numId w:val="16"/>
              </w:numPr>
            </w:pPr>
          </w:p>
        </w:tc>
        <w:tc>
          <w:tcPr>
            <w:tcW w:w="3013" w:type="dxa"/>
          </w:tcPr>
          <w:p w14:paraId="52706DD3" w14:textId="16D64DA9" w:rsidR="00AF12BA" w:rsidRPr="001345C6" w:rsidRDefault="00AF12BA" w:rsidP="00426DD2">
            <w:pPr>
              <w:rPr>
                <w:rFonts w:cs="Arial"/>
                <w:szCs w:val="24"/>
              </w:rPr>
            </w:pPr>
          </w:p>
        </w:tc>
        <w:tc>
          <w:tcPr>
            <w:tcW w:w="14935" w:type="dxa"/>
          </w:tcPr>
          <w:p w14:paraId="3E3226B2" w14:textId="1DFA4AD5" w:rsidR="00AF12BA" w:rsidRPr="00E67A71" w:rsidRDefault="00D54A14" w:rsidP="00E67A71">
            <w:pPr>
              <w:pStyle w:val="QuestionMainBodyTextBold"/>
              <w:rPr>
                <w:rFonts w:cs="Arial"/>
                <w:b w:val="0"/>
                <w:bCs w:val="0"/>
                <w:szCs w:val="24"/>
              </w:rPr>
            </w:pPr>
            <w:r>
              <w:t>No questions on this topic at this time</w:t>
            </w:r>
            <w:r w:rsidRPr="00E67A71">
              <w:rPr>
                <w:rFonts w:cs="Arial"/>
                <w:b w:val="0"/>
                <w:bCs w:val="0"/>
                <w:szCs w:val="24"/>
              </w:rPr>
              <w:t xml:space="preserve"> </w:t>
            </w:r>
          </w:p>
        </w:tc>
      </w:tr>
    </w:tbl>
    <w:p w14:paraId="047E2F94" w14:textId="77777777" w:rsidR="00E67A71" w:rsidRDefault="00E67A71">
      <w:bookmarkStart w:id="222" w:name="_Toc216864192"/>
      <w:r>
        <w:rPr>
          <w:b/>
          <w:bCs/>
        </w:rPr>
        <w:br w:type="page"/>
      </w:r>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B17C76" w:rsidRPr="001345C6" w14:paraId="0BD06208" w14:textId="77777777" w:rsidTr="000357F6">
        <w:tc>
          <w:tcPr>
            <w:tcW w:w="20225" w:type="dxa"/>
            <w:gridSpan w:val="3"/>
          </w:tcPr>
          <w:p w14:paraId="28597AFF" w14:textId="04DBEF76" w:rsidR="00B17C76" w:rsidRPr="001345C6" w:rsidRDefault="00B17C76" w:rsidP="00B17C76">
            <w:pPr>
              <w:pStyle w:val="Heading1"/>
              <w:rPr>
                <w:rFonts w:cs="Arial"/>
                <w:b w:val="0"/>
                <w:szCs w:val="24"/>
              </w:rPr>
            </w:pPr>
            <w:bookmarkStart w:id="223" w:name="_Toc224199962"/>
            <w:r w:rsidRPr="001345C6">
              <w:rPr>
                <w:rFonts w:cs="Arial"/>
                <w:szCs w:val="24"/>
              </w:rPr>
              <w:lastRenderedPageBreak/>
              <w:t>7.</w:t>
            </w:r>
            <w:r w:rsidRPr="001345C6">
              <w:rPr>
                <w:rFonts w:cs="Arial"/>
                <w:szCs w:val="24"/>
              </w:rPr>
              <w:tab/>
              <w:t>Landscape and visual</w:t>
            </w:r>
            <w:bookmarkEnd w:id="222"/>
            <w:bookmarkEnd w:id="223"/>
          </w:p>
        </w:tc>
      </w:tr>
      <w:tr w:rsidR="00110867" w:rsidRPr="001345C6" w14:paraId="7602C417" w14:textId="77777777" w:rsidTr="000357F6">
        <w:tc>
          <w:tcPr>
            <w:tcW w:w="20225" w:type="dxa"/>
            <w:gridSpan w:val="3"/>
          </w:tcPr>
          <w:p w14:paraId="66C0301D" w14:textId="326D83EB" w:rsidR="00110867" w:rsidRPr="001345C6" w:rsidRDefault="00AB0A38" w:rsidP="00E67A71">
            <w:pPr>
              <w:pStyle w:val="Heading2"/>
              <w:numPr>
                <w:ilvl w:val="0"/>
                <w:numId w:val="0"/>
              </w:numPr>
            </w:pPr>
            <w:bookmarkStart w:id="224" w:name="_Toc216865342"/>
            <w:bookmarkStart w:id="225" w:name="_Toc216877813"/>
            <w:bookmarkStart w:id="226" w:name="_Toc216927439"/>
            <w:bookmarkStart w:id="227" w:name="_Toc216929298"/>
            <w:bookmarkStart w:id="228" w:name="_Toc221091931"/>
            <w:bookmarkStart w:id="229" w:name="_Toc221091988"/>
            <w:bookmarkStart w:id="230" w:name="_Toc223894452"/>
            <w:bookmarkStart w:id="231" w:name="_Toc223958358"/>
            <w:bookmarkStart w:id="232" w:name="_Toc224035981"/>
            <w:bookmarkStart w:id="233" w:name="_Toc224199963"/>
            <w:bookmarkEnd w:id="224"/>
            <w:bookmarkEnd w:id="225"/>
            <w:bookmarkEnd w:id="226"/>
            <w:bookmarkEnd w:id="227"/>
            <w:bookmarkEnd w:id="228"/>
            <w:bookmarkEnd w:id="229"/>
            <w:bookmarkEnd w:id="230"/>
            <w:bookmarkEnd w:id="231"/>
            <w:bookmarkEnd w:id="232"/>
            <w:r w:rsidRPr="001345C6">
              <w:t>Landscape and visual</w:t>
            </w:r>
            <w:bookmarkEnd w:id="233"/>
          </w:p>
        </w:tc>
      </w:tr>
      <w:tr w:rsidR="00B80AF9" w:rsidRPr="001345C6" w14:paraId="10B7A5D0" w14:textId="77777777" w:rsidTr="008F4659">
        <w:tc>
          <w:tcPr>
            <w:tcW w:w="2277" w:type="dxa"/>
            <w:tcBorders>
              <w:bottom w:val="single" w:sz="4" w:space="0" w:color="auto"/>
            </w:tcBorders>
          </w:tcPr>
          <w:p w14:paraId="7C5A8A09" w14:textId="77777777" w:rsidR="00B80AF9" w:rsidRPr="001345C6" w:rsidRDefault="00B80AF9" w:rsidP="00153670">
            <w:pPr>
              <w:pStyle w:val="Heading3"/>
              <w:numPr>
                <w:ilvl w:val="0"/>
                <w:numId w:val="17"/>
              </w:numPr>
              <w:rPr>
                <w:rFonts w:cs="Arial"/>
                <w:szCs w:val="24"/>
              </w:rPr>
            </w:pPr>
          </w:p>
        </w:tc>
        <w:tc>
          <w:tcPr>
            <w:tcW w:w="3013" w:type="dxa"/>
            <w:tcBorders>
              <w:bottom w:val="single" w:sz="4" w:space="0" w:color="auto"/>
            </w:tcBorders>
          </w:tcPr>
          <w:p w14:paraId="386E7494" w14:textId="0D871027" w:rsidR="00B80AF9" w:rsidRPr="001345C6" w:rsidRDefault="00B80AF9" w:rsidP="00426DD2">
            <w:pPr>
              <w:rPr>
                <w:rFonts w:cs="Arial"/>
                <w:szCs w:val="24"/>
              </w:rPr>
            </w:pPr>
          </w:p>
        </w:tc>
        <w:tc>
          <w:tcPr>
            <w:tcW w:w="14935" w:type="dxa"/>
            <w:tcBorders>
              <w:bottom w:val="single" w:sz="4" w:space="0" w:color="auto"/>
            </w:tcBorders>
          </w:tcPr>
          <w:p w14:paraId="007B2E9B" w14:textId="75C7E87D" w:rsidR="00B80AF9" w:rsidRPr="00E67A71" w:rsidRDefault="00D54A14" w:rsidP="00E67A71">
            <w:pPr>
              <w:pStyle w:val="QuestionMainBodyTextBold"/>
              <w:rPr>
                <w:rFonts w:cs="Arial"/>
                <w:b w:val="0"/>
                <w:bCs w:val="0"/>
                <w:szCs w:val="24"/>
              </w:rPr>
            </w:pPr>
            <w:r>
              <w:t>No questions on this topic at this time</w:t>
            </w:r>
            <w:r w:rsidRPr="00E67A71">
              <w:rPr>
                <w:rFonts w:cs="Arial"/>
                <w:b w:val="0"/>
                <w:bCs w:val="0"/>
                <w:szCs w:val="24"/>
              </w:rPr>
              <w:t xml:space="preserve"> </w:t>
            </w:r>
          </w:p>
        </w:tc>
      </w:tr>
      <w:tr w:rsidR="008F4659" w:rsidRPr="001345C6" w14:paraId="2A41C4FF" w14:textId="77777777" w:rsidTr="008F4659">
        <w:tc>
          <w:tcPr>
            <w:tcW w:w="2277" w:type="dxa"/>
            <w:tcBorders>
              <w:left w:val="nil"/>
              <w:right w:val="nil"/>
            </w:tcBorders>
          </w:tcPr>
          <w:p w14:paraId="33D0E9A9" w14:textId="565CCA7F" w:rsidR="008F4659" w:rsidRPr="001345C6" w:rsidRDefault="008F4659" w:rsidP="008F4659">
            <w:pPr>
              <w:pStyle w:val="Heading3"/>
              <w:numPr>
                <w:ilvl w:val="0"/>
                <w:numId w:val="0"/>
              </w:numPr>
              <w:rPr>
                <w:rFonts w:cs="Arial"/>
                <w:szCs w:val="24"/>
              </w:rPr>
            </w:pPr>
            <w:r>
              <w:rPr>
                <w:rFonts w:eastAsia="Times New Roman" w:cs="Times New Roman"/>
                <w:bCs w:val="0"/>
              </w:rPr>
              <w:br w:type="page"/>
            </w:r>
          </w:p>
        </w:tc>
        <w:tc>
          <w:tcPr>
            <w:tcW w:w="3013" w:type="dxa"/>
            <w:tcBorders>
              <w:left w:val="nil"/>
              <w:right w:val="nil"/>
            </w:tcBorders>
          </w:tcPr>
          <w:p w14:paraId="70A0B4DC" w14:textId="77777777" w:rsidR="008F4659" w:rsidRPr="001345C6" w:rsidRDefault="008F4659" w:rsidP="00426DD2">
            <w:pPr>
              <w:rPr>
                <w:rFonts w:cs="Arial"/>
                <w:szCs w:val="24"/>
              </w:rPr>
            </w:pPr>
          </w:p>
        </w:tc>
        <w:tc>
          <w:tcPr>
            <w:tcW w:w="14935" w:type="dxa"/>
            <w:tcBorders>
              <w:left w:val="nil"/>
              <w:right w:val="nil"/>
            </w:tcBorders>
          </w:tcPr>
          <w:p w14:paraId="60474C2A" w14:textId="77777777" w:rsidR="008F4659" w:rsidRDefault="008F4659" w:rsidP="00E67A71">
            <w:pPr>
              <w:pStyle w:val="QuestionMainBodyTextBold"/>
            </w:pPr>
          </w:p>
        </w:tc>
      </w:tr>
      <w:tr w:rsidR="0043154D" w:rsidRPr="001345C6" w14:paraId="690B1909" w14:textId="77777777" w:rsidTr="000357F6">
        <w:tc>
          <w:tcPr>
            <w:tcW w:w="20225" w:type="dxa"/>
            <w:gridSpan w:val="3"/>
          </w:tcPr>
          <w:p w14:paraId="7C9130D3" w14:textId="3F644B73" w:rsidR="0043154D" w:rsidRPr="00092316" w:rsidRDefault="00B17C76" w:rsidP="0043154D">
            <w:pPr>
              <w:pStyle w:val="Heading1"/>
              <w:rPr>
                <w:rFonts w:cs="Arial"/>
                <w:b w:val="0"/>
                <w:szCs w:val="24"/>
              </w:rPr>
            </w:pPr>
            <w:bookmarkStart w:id="234" w:name="_Toc216864195"/>
            <w:bookmarkStart w:id="235" w:name="_Toc224199964"/>
            <w:r w:rsidRPr="001345C6">
              <w:rPr>
                <w:rFonts w:cs="Arial"/>
                <w:szCs w:val="24"/>
              </w:rPr>
              <w:t>8.</w:t>
            </w:r>
            <w:r w:rsidRPr="001345C6">
              <w:rPr>
                <w:rFonts w:cs="Arial"/>
                <w:szCs w:val="24"/>
              </w:rPr>
              <w:tab/>
              <w:t>The water environment</w:t>
            </w:r>
            <w:bookmarkEnd w:id="234"/>
            <w:bookmarkEnd w:id="235"/>
          </w:p>
        </w:tc>
      </w:tr>
      <w:tr w:rsidR="008D2C38" w:rsidRPr="001345C6" w14:paraId="153CD100" w14:textId="77777777" w:rsidTr="0039129D">
        <w:tc>
          <w:tcPr>
            <w:tcW w:w="20225" w:type="dxa"/>
            <w:gridSpan w:val="3"/>
            <w:shd w:val="clear" w:color="auto" w:fill="D9D9D9" w:themeFill="background1" w:themeFillShade="D9"/>
          </w:tcPr>
          <w:p w14:paraId="0B995ACB" w14:textId="646EF2E4" w:rsidR="008D2C38" w:rsidRDefault="008D2C38" w:rsidP="00E67A71">
            <w:pPr>
              <w:pStyle w:val="QuestionMainBodyTextBold"/>
            </w:pPr>
            <w:bookmarkStart w:id="236" w:name="_Toc211857208"/>
            <w:bookmarkStart w:id="237" w:name="_Toc211857261"/>
            <w:bookmarkStart w:id="238" w:name="_Toc211857374"/>
            <w:bookmarkStart w:id="239" w:name="_Toc212097092"/>
            <w:bookmarkStart w:id="240" w:name="_Toc212725924"/>
            <w:bookmarkStart w:id="241" w:name="_Toc212726350"/>
            <w:bookmarkStart w:id="242" w:name="_Toc212728335"/>
            <w:bookmarkStart w:id="243" w:name="_Toc212729799"/>
            <w:bookmarkStart w:id="244" w:name="_Toc212733183"/>
            <w:bookmarkStart w:id="245" w:name="_Toc212733256"/>
            <w:bookmarkStart w:id="246" w:name="_Toc212733561"/>
            <w:bookmarkStart w:id="247" w:name="_Toc214348033"/>
            <w:bookmarkStart w:id="248" w:name="_Toc214348095"/>
            <w:bookmarkStart w:id="249" w:name="_Toc216183322"/>
            <w:bookmarkStart w:id="250" w:name="_Toc216343047"/>
            <w:bookmarkStart w:id="251" w:name="_Toc216767145"/>
            <w:bookmarkStart w:id="252" w:name="_Toc216794322"/>
            <w:bookmarkStart w:id="253" w:name="_Toc216863785"/>
            <w:bookmarkStart w:id="254" w:name="_Toc216863877"/>
            <w:bookmarkStart w:id="255" w:name="_Toc216863948"/>
            <w:bookmarkStart w:id="256" w:name="_Toc216864025"/>
            <w:bookmarkStart w:id="257" w:name="_Toc216864116"/>
            <w:bookmarkStart w:id="258" w:name="_Toc216864196"/>
            <w:bookmarkStart w:id="259" w:name="_Toc216864405"/>
            <w:bookmarkStart w:id="260" w:name="_Toc216864971"/>
            <w:bookmarkStart w:id="261" w:name="_Toc216865042"/>
            <w:bookmarkStart w:id="262" w:name="_Toc216865345"/>
            <w:bookmarkStart w:id="263" w:name="_Toc216877816"/>
            <w:bookmarkStart w:id="264" w:name="_Toc216927442"/>
            <w:bookmarkStart w:id="265" w:name="_Toc216929301"/>
            <w:bookmarkStart w:id="266" w:name="_Toc221091934"/>
            <w:bookmarkStart w:id="267" w:name="_Toc221091991"/>
            <w:bookmarkStart w:id="268" w:name="_Toc223894455"/>
            <w:bookmarkStart w:id="269" w:name="_Toc223958361"/>
            <w:bookmarkStart w:id="270" w:name="_Toc224035984"/>
            <w:bookmarkStart w:id="271" w:name="_Toc216864197"/>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4E3CDC">
              <w:t>Assessment</w:t>
            </w:r>
            <w:bookmarkEnd w:id="271"/>
          </w:p>
        </w:tc>
      </w:tr>
      <w:tr w:rsidR="00BF1F74" w:rsidRPr="001345C6" w14:paraId="456F5537" w14:textId="77777777" w:rsidTr="00A30A8A">
        <w:tc>
          <w:tcPr>
            <w:tcW w:w="2277" w:type="dxa"/>
          </w:tcPr>
          <w:p w14:paraId="4F2585A2" w14:textId="77777777" w:rsidR="00BF1F74" w:rsidRPr="001345C6" w:rsidRDefault="00BF1F74" w:rsidP="00153670">
            <w:pPr>
              <w:pStyle w:val="Heading3"/>
              <w:numPr>
                <w:ilvl w:val="0"/>
                <w:numId w:val="18"/>
              </w:numPr>
              <w:rPr>
                <w:rFonts w:cs="Arial"/>
                <w:szCs w:val="24"/>
              </w:rPr>
            </w:pPr>
          </w:p>
        </w:tc>
        <w:tc>
          <w:tcPr>
            <w:tcW w:w="3013" w:type="dxa"/>
          </w:tcPr>
          <w:p w14:paraId="6D846B52" w14:textId="047DD880" w:rsidR="00BF1F74" w:rsidRPr="001345C6" w:rsidRDefault="00215CEE" w:rsidP="00BF1F74">
            <w:pPr>
              <w:rPr>
                <w:rFonts w:cs="Arial"/>
                <w:szCs w:val="24"/>
              </w:rPr>
            </w:pPr>
            <w:r>
              <w:rPr>
                <w:rFonts w:cs="Arial"/>
                <w:szCs w:val="24"/>
              </w:rPr>
              <w:t>E</w:t>
            </w:r>
            <w:r w:rsidR="001B2F45">
              <w:rPr>
                <w:rFonts w:cs="Arial"/>
                <w:szCs w:val="24"/>
              </w:rPr>
              <w:t xml:space="preserve">nvironment </w:t>
            </w:r>
            <w:r>
              <w:rPr>
                <w:rFonts w:cs="Arial"/>
                <w:szCs w:val="24"/>
              </w:rPr>
              <w:t>A</w:t>
            </w:r>
            <w:r w:rsidR="001B2F45">
              <w:rPr>
                <w:rFonts w:cs="Arial"/>
                <w:szCs w:val="24"/>
              </w:rPr>
              <w:t>gency (EA)</w:t>
            </w:r>
          </w:p>
        </w:tc>
        <w:tc>
          <w:tcPr>
            <w:tcW w:w="14935" w:type="dxa"/>
          </w:tcPr>
          <w:p w14:paraId="0671046E" w14:textId="4D71D189" w:rsidR="00E67A71" w:rsidRDefault="00215CEE" w:rsidP="00E67A71">
            <w:pPr>
              <w:pStyle w:val="QuestionMainBodyTextBold"/>
            </w:pPr>
            <w:r>
              <w:t>Water Framework Directive</w:t>
            </w:r>
            <w:r w:rsidR="00EC62E7">
              <w:t xml:space="preserve"> (WFD)</w:t>
            </w:r>
          </w:p>
          <w:p w14:paraId="0C160FF8" w14:textId="2502773B" w:rsidR="00BF1F74" w:rsidRPr="00E67A71" w:rsidRDefault="00215CEE" w:rsidP="00E67A71">
            <w:pPr>
              <w:pStyle w:val="QuestionMainBodyTextBold"/>
              <w:rPr>
                <w:b w:val="0"/>
                <w:bCs w:val="0"/>
              </w:rPr>
            </w:pPr>
            <w:r>
              <w:rPr>
                <w:rFonts w:cs="Arial"/>
                <w:b w:val="0"/>
                <w:bCs w:val="0"/>
                <w:szCs w:val="24"/>
              </w:rPr>
              <w:t xml:space="preserve">Provide an update on </w:t>
            </w:r>
            <w:r w:rsidR="00790210">
              <w:rPr>
                <w:rFonts w:cs="Arial"/>
                <w:b w:val="0"/>
                <w:bCs w:val="0"/>
                <w:szCs w:val="24"/>
              </w:rPr>
              <w:t xml:space="preserve">whether </w:t>
            </w:r>
            <w:r w:rsidR="00547A80">
              <w:rPr>
                <w:rFonts w:cs="Arial"/>
                <w:b w:val="0"/>
                <w:bCs w:val="0"/>
                <w:szCs w:val="24"/>
              </w:rPr>
              <w:t xml:space="preserve">the WFD Assessment </w:t>
            </w:r>
            <w:r w:rsidR="006F4AC5">
              <w:rPr>
                <w:rFonts w:cs="Arial"/>
                <w:b w:val="0"/>
                <w:bCs w:val="0"/>
                <w:szCs w:val="24"/>
              </w:rPr>
              <w:t>[</w:t>
            </w:r>
            <w:hyperlink r:id="rId78" w:history="1">
              <w:r w:rsidR="006F4AC5" w:rsidRPr="00B23D5E">
                <w:rPr>
                  <w:rStyle w:val="Hyperlink"/>
                  <w:rFonts w:cs="Arial"/>
                  <w:b w:val="0"/>
                  <w:bCs w:val="0"/>
                  <w:szCs w:val="24"/>
                </w:rPr>
                <w:t>REP3-008</w:t>
              </w:r>
            </w:hyperlink>
            <w:r w:rsidR="006F4AC5">
              <w:rPr>
                <w:rFonts w:cs="Arial"/>
                <w:b w:val="0"/>
                <w:bCs w:val="0"/>
                <w:szCs w:val="24"/>
              </w:rPr>
              <w:t xml:space="preserve">] </w:t>
            </w:r>
            <w:r w:rsidR="00547A80">
              <w:rPr>
                <w:rFonts w:cs="Arial"/>
                <w:b w:val="0"/>
                <w:bCs w:val="0"/>
                <w:szCs w:val="24"/>
              </w:rPr>
              <w:t>and its conclusions, as amended, now accord with NPS EN-1</w:t>
            </w:r>
            <w:r w:rsidR="00E67A71" w:rsidRPr="00E67A71">
              <w:rPr>
                <w:rFonts w:cs="Arial"/>
                <w:b w:val="0"/>
                <w:bCs w:val="0"/>
                <w:szCs w:val="24"/>
              </w:rPr>
              <w:t>.</w:t>
            </w:r>
          </w:p>
        </w:tc>
      </w:tr>
      <w:tr w:rsidR="00597CFC" w:rsidRPr="001345C6" w14:paraId="17CF613A" w14:textId="77777777">
        <w:tc>
          <w:tcPr>
            <w:tcW w:w="20225" w:type="dxa"/>
            <w:gridSpan w:val="3"/>
          </w:tcPr>
          <w:p w14:paraId="2E6946D7" w14:textId="71A81582" w:rsidR="00597CFC" w:rsidRPr="001345C6" w:rsidRDefault="00DB2B3E" w:rsidP="00ED45A8">
            <w:pPr>
              <w:pStyle w:val="Heading2"/>
              <w:numPr>
                <w:ilvl w:val="0"/>
                <w:numId w:val="0"/>
              </w:numPr>
            </w:pPr>
            <w:bookmarkStart w:id="272" w:name="_Toc216864199"/>
            <w:bookmarkStart w:id="273" w:name="_Toc224199965"/>
            <w:r w:rsidRPr="001345C6">
              <w:t>Flood risk</w:t>
            </w:r>
            <w:bookmarkEnd w:id="272"/>
            <w:bookmarkEnd w:id="273"/>
          </w:p>
        </w:tc>
      </w:tr>
      <w:tr w:rsidR="00A63BE8" w:rsidRPr="001345C6" w14:paraId="71854C7A" w14:textId="77777777" w:rsidTr="00A30A8A">
        <w:tc>
          <w:tcPr>
            <w:tcW w:w="2277" w:type="dxa"/>
          </w:tcPr>
          <w:p w14:paraId="2CC09580" w14:textId="77777777" w:rsidR="00A63BE8" w:rsidRPr="00092316" w:rsidRDefault="00A63BE8" w:rsidP="00153670">
            <w:pPr>
              <w:pStyle w:val="Heading3"/>
              <w:numPr>
                <w:ilvl w:val="0"/>
                <w:numId w:val="18"/>
              </w:numPr>
              <w:rPr>
                <w:rFonts w:cs="Arial"/>
                <w:szCs w:val="24"/>
              </w:rPr>
            </w:pPr>
          </w:p>
        </w:tc>
        <w:tc>
          <w:tcPr>
            <w:tcW w:w="3013" w:type="dxa"/>
          </w:tcPr>
          <w:p w14:paraId="73340D17" w14:textId="27527FBC" w:rsidR="00A63BE8" w:rsidRPr="00092316" w:rsidRDefault="008F4697" w:rsidP="0043154D">
            <w:pPr>
              <w:rPr>
                <w:rFonts w:cs="Arial"/>
                <w:szCs w:val="24"/>
              </w:rPr>
            </w:pPr>
            <w:r>
              <w:rPr>
                <w:rFonts w:cs="Arial"/>
                <w:bCs/>
                <w:szCs w:val="24"/>
              </w:rPr>
              <w:t>Applicant</w:t>
            </w:r>
          </w:p>
        </w:tc>
        <w:tc>
          <w:tcPr>
            <w:tcW w:w="14935" w:type="dxa"/>
          </w:tcPr>
          <w:p w14:paraId="590C6446" w14:textId="310FF39A" w:rsidR="00ED45A8" w:rsidRDefault="00E54EBC" w:rsidP="00ED45A8">
            <w:pPr>
              <w:pStyle w:val="QuestionMainBodyTextBold"/>
            </w:pPr>
            <w:r>
              <w:t xml:space="preserve">EA </w:t>
            </w:r>
            <w:r w:rsidR="00EC23C0">
              <w:t xml:space="preserve">issue </w:t>
            </w:r>
            <w:r w:rsidR="003B4F78">
              <w:t>‘</w:t>
            </w:r>
            <w:r w:rsidR="00EC23C0">
              <w:t>EA007</w:t>
            </w:r>
            <w:r w:rsidR="003B4F78">
              <w:t>’</w:t>
            </w:r>
            <w:r w:rsidR="00EC23C0">
              <w:t xml:space="preserve"> </w:t>
            </w:r>
            <w:r w:rsidR="00DA4066">
              <w:t xml:space="preserve">relating to </w:t>
            </w:r>
            <w:r w:rsidR="00CE294A">
              <w:t>t</w:t>
            </w:r>
            <w:r w:rsidR="00CE294A" w:rsidRPr="00CE294A">
              <w:t>he position of bridge abutments and soffit level</w:t>
            </w:r>
            <w:r w:rsidR="00CE294A">
              <w:t>s</w:t>
            </w:r>
          </w:p>
          <w:p w14:paraId="6B06D4F8" w14:textId="042C05A4" w:rsidR="001F10EE" w:rsidRDefault="00E54EBC" w:rsidP="00ED45A8">
            <w:pPr>
              <w:pStyle w:val="QuestionMainBodyText"/>
              <w:rPr>
                <w:rFonts w:cs="Arial"/>
                <w:szCs w:val="24"/>
              </w:rPr>
            </w:pPr>
            <w:r>
              <w:rPr>
                <w:rFonts w:cs="Arial"/>
                <w:szCs w:val="24"/>
              </w:rPr>
              <w:t>The EA</w:t>
            </w:r>
            <w:r w:rsidR="00B542BD">
              <w:rPr>
                <w:rFonts w:cs="Arial"/>
                <w:szCs w:val="24"/>
              </w:rPr>
              <w:t>’</w:t>
            </w:r>
            <w:r w:rsidR="007B1F14">
              <w:rPr>
                <w:rFonts w:cs="Arial"/>
                <w:szCs w:val="24"/>
              </w:rPr>
              <w:t>s</w:t>
            </w:r>
            <w:r w:rsidR="00B542BD">
              <w:rPr>
                <w:rFonts w:cs="Arial"/>
                <w:szCs w:val="24"/>
              </w:rPr>
              <w:t xml:space="preserve"> deadline 4 submission </w:t>
            </w:r>
            <w:r w:rsidR="009A7E4C" w:rsidRPr="00612E46">
              <w:rPr>
                <w:rFonts w:cs="Arial"/>
                <w:szCs w:val="24"/>
              </w:rPr>
              <w:t>[</w:t>
            </w:r>
            <w:hyperlink r:id="rId79" w:history="1">
              <w:r w:rsidR="009A7E4C" w:rsidRPr="00B23D5E">
                <w:rPr>
                  <w:rStyle w:val="Hyperlink"/>
                  <w:rFonts w:cs="Arial"/>
                  <w:szCs w:val="24"/>
                </w:rPr>
                <w:t>REP4-</w:t>
              </w:r>
              <w:r w:rsidR="00612E46" w:rsidRPr="00B23D5E">
                <w:rPr>
                  <w:rStyle w:val="Hyperlink"/>
                  <w:rFonts w:cs="Arial"/>
                  <w:szCs w:val="24"/>
                </w:rPr>
                <w:t>071</w:t>
              </w:r>
            </w:hyperlink>
            <w:r w:rsidR="009A7E4C" w:rsidRPr="00612E46">
              <w:rPr>
                <w:rFonts w:cs="Arial"/>
                <w:szCs w:val="24"/>
              </w:rPr>
              <w:t>]</w:t>
            </w:r>
            <w:r w:rsidR="009A7E4C">
              <w:rPr>
                <w:rFonts w:cs="Arial"/>
                <w:szCs w:val="24"/>
              </w:rPr>
              <w:t xml:space="preserve"> </w:t>
            </w:r>
            <w:r w:rsidR="00B542BD">
              <w:rPr>
                <w:rFonts w:cs="Arial"/>
                <w:szCs w:val="24"/>
              </w:rPr>
              <w:t xml:space="preserve">states clear </w:t>
            </w:r>
            <w:r w:rsidR="00F06590">
              <w:rPr>
                <w:rFonts w:cs="Arial"/>
                <w:szCs w:val="24"/>
              </w:rPr>
              <w:t>actions that could be taken by the applicant to resolve issue EA007</w:t>
            </w:r>
            <w:r w:rsidR="009A7E4C">
              <w:rPr>
                <w:rFonts w:cs="Arial"/>
                <w:szCs w:val="24"/>
              </w:rPr>
              <w:t xml:space="preserve">. Therefore, </w:t>
            </w:r>
            <w:r w:rsidR="00E855B2">
              <w:rPr>
                <w:rFonts w:cs="Arial"/>
                <w:szCs w:val="24"/>
              </w:rPr>
              <w:t>the</w:t>
            </w:r>
            <w:r w:rsidR="001F10EE">
              <w:rPr>
                <w:rFonts w:cs="Arial"/>
                <w:szCs w:val="24"/>
              </w:rPr>
              <w:t xml:space="preserve"> ExA request</w:t>
            </w:r>
            <w:r w:rsidR="004D02E1">
              <w:rPr>
                <w:rFonts w:cs="Arial"/>
                <w:szCs w:val="24"/>
              </w:rPr>
              <w:t>s</w:t>
            </w:r>
            <w:r w:rsidR="001F10EE">
              <w:rPr>
                <w:rFonts w:cs="Arial"/>
                <w:szCs w:val="24"/>
              </w:rPr>
              <w:t xml:space="preserve"> the applicant to:</w:t>
            </w:r>
          </w:p>
          <w:p w14:paraId="16EE1128" w14:textId="4CB1DB1A" w:rsidR="001F10EE" w:rsidRDefault="00756452" w:rsidP="00F22A2C">
            <w:pPr>
              <w:pStyle w:val="QuestionMainBodyText"/>
              <w:numPr>
                <w:ilvl w:val="0"/>
                <w:numId w:val="27"/>
              </w:numPr>
              <w:rPr>
                <w:rFonts w:cs="Arial"/>
                <w:szCs w:val="24"/>
              </w:rPr>
            </w:pPr>
            <w:r>
              <w:rPr>
                <w:rFonts w:cs="Arial"/>
                <w:szCs w:val="24"/>
              </w:rPr>
              <w:t xml:space="preserve">Update the design of </w:t>
            </w:r>
            <w:r w:rsidRPr="00756452">
              <w:rPr>
                <w:rFonts w:cs="Arial"/>
                <w:szCs w:val="24"/>
              </w:rPr>
              <w:t>CP22 to include a 300mm freeboard above the design flood level of Ince and Frodsham fluvial model.</w:t>
            </w:r>
          </w:p>
          <w:p w14:paraId="2DA19486" w14:textId="77777777" w:rsidR="001F10EE" w:rsidRDefault="001F10EE" w:rsidP="00F22A2C">
            <w:pPr>
              <w:pStyle w:val="QuestionMainBodyText"/>
              <w:numPr>
                <w:ilvl w:val="0"/>
                <w:numId w:val="27"/>
              </w:numPr>
              <w:rPr>
                <w:rFonts w:cs="Arial"/>
                <w:szCs w:val="24"/>
              </w:rPr>
            </w:pPr>
            <w:r w:rsidRPr="001F10EE">
              <w:rPr>
                <w:rFonts w:cs="Arial"/>
                <w:szCs w:val="24"/>
              </w:rPr>
              <w:t xml:space="preserve">Submit the </w:t>
            </w:r>
            <w:r w:rsidR="00756452" w:rsidRPr="001F10EE">
              <w:rPr>
                <w:rFonts w:cs="Arial"/>
                <w:szCs w:val="24"/>
              </w:rPr>
              <w:t xml:space="preserve">following documents into the examination: </w:t>
            </w:r>
          </w:p>
          <w:p w14:paraId="5934E77D" w14:textId="46FCD22A" w:rsidR="001F10EE" w:rsidRDefault="00756452" w:rsidP="00F22A2C">
            <w:pPr>
              <w:pStyle w:val="QuestionMainBodyText"/>
              <w:numPr>
                <w:ilvl w:val="1"/>
                <w:numId w:val="27"/>
              </w:numPr>
              <w:rPr>
                <w:rFonts w:cs="Arial"/>
                <w:szCs w:val="24"/>
              </w:rPr>
            </w:pPr>
            <w:r w:rsidRPr="001F10EE">
              <w:rPr>
                <w:rFonts w:cs="Arial"/>
                <w:szCs w:val="24"/>
              </w:rPr>
              <w:t>Integrity of New Bridges in Flood Event. Document 14740-WCD-XX-XX-TN-S</w:t>
            </w:r>
            <w:r w:rsidR="009F0AFA">
              <w:rPr>
                <w:rFonts w:cs="Arial"/>
                <w:szCs w:val="24"/>
              </w:rPr>
              <w:t>-</w:t>
            </w:r>
            <w:r w:rsidRPr="001F10EE">
              <w:rPr>
                <w:rFonts w:cs="Arial"/>
                <w:szCs w:val="24"/>
              </w:rPr>
              <w:t xml:space="preserve">001 </w:t>
            </w:r>
          </w:p>
          <w:p w14:paraId="5C21ABD4" w14:textId="3D7EDE7C" w:rsidR="009F0AFA" w:rsidRDefault="00756452" w:rsidP="00F22A2C">
            <w:pPr>
              <w:pStyle w:val="QuestionMainBodyText"/>
              <w:numPr>
                <w:ilvl w:val="1"/>
                <w:numId w:val="27"/>
              </w:numPr>
              <w:rPr>
                <w:rFonts w:cs="Arial"/>
                <w:szCs w:val="24"/>
              </w:rPr>
            </w:pPr>
            <w:r w:rsidRPr="001F10EE">
              <w:rPr>
                <w:rFonts w:cs="Arial"/>
                <w:szCs w:val="24"/>
              </w:rPr>
              <w:t>The bridge design drawings: Proposed Crossing CP14 Elevation &amp; Sections drawing 14740-WCD</w:t>
            </w:r>
            <w:r w:rsidR="009F0AFA">
              <w:rPr>
                <w:rFonts w:cs="Arial"/>
                <w:szCs w:val="24"/>
              </w:rPr>
              <w:t>-</w:t>
            </w:r>
            <w:r w:rsidRPr="001F10EE">
              <w:rPr>
                <w:rFonts w:cs="Arial"/>
                <w:szCs w:val="24"/>
              </w:rPr>
              <w:t xml:space="preserve">XX-XX-SK-S-002 </w:t>
            </w:r>
          </w:p>
          <w:p w14:paraId="075F3B24" w14:textId="77777777" w:rsidR="009F0AFA" w:rsidRDefault="00756452" w:rsidP="00F22A2C">
            <w:pPr>
              <w:pStyle w:val="QuestionMainBodyText"/>
              <w:numPr>
                <w:ilvl w:val="1"/>
                <w:numId w:val="27"/>
              </w:numPr>
              <w:rPr>
                <w:rFonts w:cs="Arial"/>
                <w:szCs w:val="24"/>
              </w:rPr>
            </w:pPr>
            <w:r w:rsidRPr="001F10EE">
              <w:rPr>
                <w:rFonts w:cs="Arial"/>
                <w:szCs w:val="24"/>
              </w:rPr>
              <w:t>Proposed Crossing CP22 Elevation &amp; Sections drawing 14740-WCD</w:t>
            </w:r>
            <w:r w:rsidR="009F0AFA">
              <w:rPr>
                <w:rFonts w:cs="Arial"/>
                <w:szCs w:val="24"/>
              </w:rPr>
              <w:t>-</w:t>
            </w:r>
            <w:r w:rsidRPr="001F10EE">
              <w:rPr>
                <w:rFonts w:cs="Arial"/>
                <w:szCs w:val="24"/>
              </w:rPr>
              <w:t xml:space="preserve">XX-XX-SK-S-003 </w:t>
            </w:r>
          </w:p>
          <w:p w14:paraId="5A86FD22" w14:textId="77777777" w:rsidR="009F0AFA" w:rsidRDefault="00756452" w:rsidP="00F22A2C">
            <w:pPr>
              <w:pStyle w:val="QuestionMainBodyText"/>
              <w:numPr>
                <w:ilvl w:val="1"/>
                <w:numId w:val="27"/>
              </w:numPr>
              <w:rPr>
                <w:rFonts w:cs="Arial"/>
                <w:szCs w:val="24"/>
              </w:rPr>
            </w:pPr>
            <w:r w:rsidRPr="001F10EE">
              <w:rPr>
                <w:rFonts w:cs="Arial"/>
                <w:szCs w:val="24"/>
              </w:rPr>
              <w:t xml:space="preserve">Proposed Crossing CP14 &amp; CP22 Existing Sections drawing 14740- WCD-XX-XX-SK-S-004 </w:t>
            </w:r>
          </w:p>
          <w:p w14:paraId="0C440864" w14:textId="77777777" w:rsidR="00A63BE8" w:rsidRDefault="00756452" w:rsidP="00F22A2C">
            <w:pPr>
              <w:pStyle w:val="QuestionMainBodyText"/>
              <w:numPr>
                <w:ilvl w:val="1"/>
                <w:numId w:val="27"/>
              </w:numPr>
              <w:rPr>
                <w:rFonts w:cs="Arial"/>
                <w:szCs w:val="24"/>
              </w:rPr>
            </w:pPr>
            <w:r w:rsidRPr="001F10EE">
              <w:rPr>
                <w:rFonts w:cs="Arial"/>
                <w:szCs w:val="24"/>
              </w:rPr>
              <w:t>Proposed Crossing CP17 Elevation &amp; Sections drawing 14740-WCD</w:t>
            </w:r>
            <w:r w:rsidR="009F0AFA">
              <w:rPr>
                <w:rFonts w:cs="Arial"/>
                <w:szCs w:val="24"/>
              </w:rPr>
              <w:t>-</w:t>
            </w:r>
            <w:r w:rsidRPr="001F10EE">
              <w:rPr>
                <w:rFonts w:cs="Arial"/>
                <w:szCs w:val="24"/>
              </w:rPr>
              <w:t>XX-XX-SK-S-005</w:t>
            </w:r>
          </w:p>
          <w:p w14:paraId="2EE71109" w14:textId="472A15C9" w:rsidR="00A63BE8" w:rsidRPr="001F10EE" w:rsidRDefault="00ED1918" w:rsidP="00ED45A8">
            <w:pPr>
              <w:pStyle w:val="QuestionMainBodyText"/>
              <w:rPr>
                <w:rFonts w:cs="Arial"/>
                <w:szCs w:val="24"/>
              </w:rPr>
            </w:pPr>
            <w:r>
              <w:rPr>
                <w:rFonts w:cs="Arial"/>
                <w:szCs w:val="24"/>
              </w:rPr>
              <w:t>If the applicant cho</w:t>
            </w:r>
            <w:r w:rsidR="006F4AC5">
              <w:rPr>
                <w:rFonts w:cs="Arial"/>
                <w:szCs w:val="24"/>
              </w:rPr>
              <w:t>o</w:t>
            </w:r>
            <w:r>
              <w:rPr>
                <w:rFonts w:cs="Arial"/>
                <w:szCs w:val="24"/>
              </w:rPr>
              <w:t xml:space="preserve">ses not to undertake the above, please </w:t>
            </w:r>
            <w:r w:rsidR="00A50BB7">
              <w:rPr>
                <w:rFonts w:cs="Arial"/>
                <w:szCs w:val="24"/>
              </w:rPr>
              <w:t xml:space="preserve">provide </w:t>
            </w:r>
            <w:r w:rsidR="008F3765">
              <w:rPr>
                <w:rFonts w:cs="Arial"/>
                <w:szCs w:val="24"/>
              </w:rPr>
              <w:t xml:space="preserve">a </w:t>
            </w:r>
            <w:r w:rsidR="00A50BB7">
              <w:rPr>
                <w:rFonts w:cs="Arial"/>
                <w:szCs w:val="24"/>
              </w:rPr>
              <w:t xml:space="preserve">clear </w:t>
            </w:r>
            <w:r w:rsidR="008F3765">
              <w:rPr>
                <w:rFonts w:cs="Arial"/>
                <w:szCs w:val="24"/>
              </w:rPr>
              <w:t>justification</w:t>
            </w:r>
            <w:r w:rsidR="00A50BB7">
              <w:rPr>
                <w:rFonts w:cs="Arial"/>
                <w:szCs w:val="24"/>
              </w:rPr>
              <w:t xml:space="preserve"> as to why not. </w:t>
            </w:r>
          </w:p>
        </w:tc>
      </w:tr>
      <w:tr w:rsidR="00B17C76" w:rsidRPr="001345C6" w14:paraId="19D3A164" w14:textId="77777777" w:rsidTr="00A30A8A">
        <w:tc>
          <w:tcPr>
            <w:tcW w:w="2277" w:type="dxa"/>
          </w:tcPr>
          <w:p w14:paraId="5F82BADB" w14:textId="77777777" w:rsidR="00B17C76" w:rsidRPr="001345C6" w:rsidRDefault="00B17C76" w:rsidP="00153670">
            <w:pPr>
              <w:pStyle w:val="Heading3"/>
              <w:numPr>
                <w:ilvl w:val="0"/>
                <w:numId w:val="18"/>
              </w:numPr>
              <w:rPr>
                <w:rFonts w:cs="Arial"/>
                <w:szCs w:val="24"/>
              </w:rPr>
            </w:pPr>
          </w:p>
        </w:tc>
        <w:tc>
          <w:tcPr>
            <w:tcW w:w="3013" w:type="dxa"/>
          </w:tcPr>
          <w:p w14:paraId="35474604" w14:textId="17468252" w:rsidR="00B17C76" w:rsidRPr="001345C6" w:rsidRDefault="008F4697" w:rsidP="00B17C76">
            <w:pPr>
              <w:rPr>
                <w:rFonts w:cs="Arial"/>
                <w:szCs w:val="24"/>
              </w:rPr>
            </w:pPr>
            <w:r>
              <w:rPr>
                <w:rFonts w:cs="Arial"/>
                <w:bCs/>
                <w:szCs w:val="24"/>
              </w:rPr>
              <w:t>Applicant</w:t>
            </w:r>
          </w:p>
        </w:tc>
        <w:tc>
          <w:tcPr>
            <w:tcW w:w="14935" w:type="dxa"/>
          </w:tcPr>
          <w:p w14:paraId="73480FA4" w14:textId="4F78774B" w:rsidR="00DA4066" w:rsidRDefault="00DA4066" w:rsidP="00DA4066">
            <w:pPr>
              <w:pStyle w:val="QuestionMainBodyTextBold"/>
            </w:pPr>
            <w:r>
              <w:t xml:space="preserve">EA issue </w:t>
            </w:r>
            <w:r w:rsidR="003B4F78">
              <w:t>‘</w:t>
            </w:r>
            <w:r>
              <w:t>EA010</w:t>
            </w:r>
            <w:r w:rsidR="003B4F78">
              <w:t>’</w:t>
            </w:r>
            <w:r>
              <w:t xml:space="preserve"> relating to flood risk</w:t>
            </w:r>
          </w:p>
          <w:p w14:paraId="102436E3" w14:textId="3DA492B5" w:rsidR="00FE26AC" w:rsidRDefault="00FE26AC" w:rsidP="00FE26AC">
            <w:pPr>
              <w:pStyle w:val="QuestionMainBodyText"/>
              <w:rPr>
                <w:rFonts w:cs="Arial"/>
                <w:szCs w:val="24"/>
              </w:rPr>
            </w:pPr>
            <w:r>
              <w:rPr>
                <w:rFonts w:cs="Arial"/>
                <w:szCs w:val="24"/>
              </w:rPr>
              <w:t xml:space="preserve">The EA’s deadline 4 submission </w:t>
            </w:r>
            <w:r w:rsidRPr="00612E46">
              <w:rPr>
                <w:rFonts w:cs="Arial"/>
                <w:szCs w:val="24"/>
              </w:rPr>
              <w:t>[</w:t>
            </w:r>
            <w:hyperlink r:id="rId80" w:history="1">
              <w:r w:rsidRPr="00B23D5E">
                <w:rPr>
                  <w:rStyle w:val="Hyperlink"/>
                  <w:rFonts w:cs="Arial"/>
                  <w:szCs w:val="24"/>
                </w:rPr>
                <w:t>REP4-</w:t>
              </w:r>
              <w:r w:rsidR="00612E46" w:rsidRPr="00B23D5E">
                <w:rPr>
                  <w:rStyle w:val="Hyperlink"/>
                  <w:rFonts w:cs="Arial"/>
                  <w:szCs w:val="24"/>
                </w:rPr>
                <w:t>071</w:t>
              </w:r>
            </w:hyperlink>
            <w:r w:rsidRPr="00612E46">
              <w:rPr>
                <w:rFonts w:cs="Arial"/>
                <w:szCs w:val="24"/>
              </w:rPr>
              <w:t>]</w:t>
            </w:r>
            <w:r>
              <w:rPr>
                <w:rFonts w:cs="Arial"/>
                <w:szCs w:val="24"/>
              </w:rPr>
              <w:t xml:space="preserve"> states clear actions that could be taken by the applicant to resolve issue EA0</w:t>
            </w:r>
            <w:r w:rsidR="00B07E33">
              <w:rPr>
                <w:rFonts w:cs="Arial"/>
                <w:szCs w:val="24"/>
              </w:rPr>
              <w:t>10</w:t>
            </w:r>
            <w:r>
              <w:rPr>
                <w:rFonts w:cs="Arial"/>
                <w:szCs w:val="24"/>
              </w:rPr>
              <w:t xml:space="preserve">. Therefore, </w:t>
            </w:r>
            <w:r w:rsidR="00E855B2">
              <w:rPr>
                <w:rFonts w:cs="Arial"/>
                <w:szCs w:val="24"/>
              </w:rPr>
              <w:t xml:space="preserve">the </w:t>
            </w:r>
            <w:r>
              <w:rPr>
                <w:rFonts w:cs="Arial"/>
                <w:szCs w:val="24"/>
              </w:rPr>
              <w:t>ExA request</w:t>
            </w:r>
            <w:r w:rsidR="004D02E1">
              <w:rPr>
                <w:rFonts w:cs="Arial"/>
                <w:szCs w:val="24"/>
              </w:rPr>
              <w:t>s</w:t>
            </w:r>
            <w:r>
              <w:rPr>
                <w:rFonts w:cs="Arial"/>
                <w:szCs w:val="24"/>
              </w:rPr>
              <w:t xml:space="preserve"> the applicant to:</w:t>
            </w:r>
          </w:p>
          <w:p w14:paraId="1A9B254E" w14:textId="21D249A6" w:rsidR="00797CF3" w:rsidRPr="00E640E5" w:rsidRDefault="00862FD2" w:rsidP="00F22A2C">
            <w:pPr>
              <w:pStyle w:val="QuestionMainBodyText"/>
              <w:numPr>
                <w:ilvl w:val="0"/>
                <w:numId w:val="35"/>
              </w:numPr>
            </w:pPr>
            <w:r>
              <w:rPr>
                <w:rFonts w:cs="Arial"/>
                <w:szCs w:val="24"/>
              </w:rPr>
              <w:t>I</w:t>
            </w:r>
            <w:r w:rsidR="00FE26AC" w:rsidRPr="00FE26AC">
              <w:rPr>
                <w:rFonts w:cs="Arial"/>
                <w:szCs w:val="24"/>
              </w:rPr>
              <w:t xml:space="preserve">nclude the </w:t>
            </w:r>
            <w:r w:rsidR="00797CF3">
              <w:rPr>
                <w:rFonts w:cs="Arial"/>
                <w:szCs w:val="24"/>
              </w:rPr>
              <w:t xml:space="preserve">following </w:t>
            </w:r>
            <w:r w:rsidR="00FE26AC" w:rsidRPr="00FE26AC">
              <w:rPr>
                <w:rFonts w:cs="Arial"/>
                <w:szCs w:val="24"/>
              </w:rPr>
              <w:t xml:space="preserve">wording </w:t>
            </w:r>
            <w:r w:rsidR="00797CF3">
              <w:rPr>
                <w:rFonts w:cs="Arial"/>
                <w:szCs w:val="24"/>
              </w:rPr>
              <w:t>w</w:t>
            </w:r>
            <w:r w:rsidR="00797CF3" w:rsidRPr="00FE26AC">
              <w:rPr>
                <w:rFonts w:cs="Arial"/>
                <w:szCs w:val="24"/>
              </w:rPr>
              <w:t xml:space="preserve">ithin the </w:t>
            </w:r>
            <w:r w:rsidR="00797CF3">
              <w:rPr>
                <w:rFonts w:cs="Arial"/>
                <w:szCs w:val="24"/>
              </w:rPr>
              <w:t>outline Construction Environmental Management Plan (</w:t>
            </w:r>
            <w:r w:rsidR="00797CF3" w:rsidRPr="00FE26AC">
              <w:rPr>
                <w:rFonts w:cs="Arial"/>
                <w:szCs w:val="24"/>
              </w:rPr>
              <w:t>oCEMP</w:t>
            </w:r>
            <w:r w:rsidR="00797CF3">
              <w:rPr>
                <w:rFonts w:cs="Arial"/>
                <w:szCs w:val="24"/>
              </w:rPr>
              <w:t>)</w:t>
            </w:r>
            <w:r w:rsidR="00797CF3" w:rsidRPr="00FE26AC">
              <w:rPr>
                <w:rFonts w:cs="Arial"/>
                <w:szCs w:val="24"/>
              </w:rPr>
              <w:t>, Commitment Register or draft DCO</w:t>
            </w:r>
            <w:r w:rsidR="00797CF3">
              <w:rPr>
                <w:rFonts w:cs="Arial"/>
                <w:szCs w:val="24"/>
              </w:rPr>
              <w:t>:</w:t>
            </w:r>
            <w:r w:rsidR="00797CF3" w:rsidRPr="00FE26AC">
              <w:rPr>
                <w:rFonts w:cs="Arial"/>
                <w:szCs w:val="24"/>
              </w:rPr>
              <w:t xml:space="preserve"> </w:t>
            </w:r>
          </w:p>
          <w:p w14:paraId="56973C4C" w14:textId="77777777" w:rsidR="00797CF3" w:rsidRPr="00797CF3" w:rsidRDefault="00FE26AC" w:rsidP="00797CF3">
            <w:pPr>
              <w:pStyle w:val="QuestionMainBodyText"/>
              <w:ind w:left="1440"/>
            </w:pPr>
            <w:r w:rsidRPr="00FE26AC">
              <w:rPr>
                <w:rFonts w:cs="Arial"/>
                <w:szCs w:val="24"/>
              </w:rPr>
              <w:t>‘</w:t>
            </w:r>
            <w:r w:rsidRPr="00B07E33">
              <w:rPr>
                <w:rFonts w:cs="Arial"/>
                <w:i/>
                <w:iCs/>
                <w:szCs w:val="24"/>
              </w:rPr>
              <w:t xml:space="preserve">the height of the bridge deck will not fall below 5.3m AOD based on current data, with designs to be refined for approval </w:t>
            </w:r>
            <w:r w:rsidR="00232398">
              <w:rPr>
                <w:rFonts w:cs="Arial"/>
                <w:i/>
                <w:iCs/>
                <w:szCs w:val="24"/>
              </w:rPr>
              <w:t xml:space="preserve">in writing </w:t>
            </w:r>
            <w:r w:rsidRPr="00B07E33">
              <w:rPr>
                <w:rFonts w:cs="Arial"/>
                <w:i/>
                <w:iCs/>
                <w:szCs w:val="24"/>
              </w:rPr>
              <w:t>by the EA at the detailed design stag</w:t>
            </w:r>
            <w:r w:rsidR="00F466E0">
              <w:rPr>
                <w:rFonts w:cs="Arial"/>
                <w:i/>
                <w:iCs/>
                <w:szCs w:val="24"/>
              </w:rPr>
              <w:t>e</w:t>
            </w:r>
            <w:r w:rsidRPr="00B07E33">
              <w:rPr>
                <w:rFonts w:cs="Arial"/>
                <w:i/>
                <w:iCs/>
                <w:szCs w:val="24"/>
              </w:rPr>
              <w:t>’</w:t>
            </w:r>
            <w:r w:rsidR="00797CF3">
              <w:rPr>
                <w:rFonts w:cs="Arial"/>
                <w:szCs w:val="24"/>
              </w:rPr>
              <w:t>.</w:t>
            </w:r>
          </w:p>
          <w:p w14:paraId="66E6B659" w14:textId="77777777" w:rsidR="001D7A44" w:rsidRPr="001D7A44" w:rsidRDefault="00FE26AC" w:rsidP="00F22A2C">
            <w:pPr>
              <w:pStyle w:val="QuestionMainBodyText"/>
              <w:numPr>
                <w:ilvl w:val="0"/>
                <w:numId w:val="35"/>
              </w:numPr>
            </w:pPr>
            <w:r w:rsidRPr="00FE26AC">
              <w:rPr>
                <w:rFonts w:cs="Arial"/>
                <w:szCs w:val="24"/>
              </w:rPr>
              <w:t xml:space="preserve">Should the </w:t>
            </w:r>
            <w:r w:rsidR="00E8139B">
              <w:rPr>
                <w:rFonts w:cs="Arial"/>
                <w:szCs w:val="24"/>
              </w:rPr>
              <w:t>a</w:t>
            </w:r>
            <w:r w:rsidRPr="00FE26AC">
              <w:rPr>
                <w:rFonts w:cs="Arial"/>
                <w:szCs w:val="24"/>
              </w:rPr>
              <w:t>pplicant include wording that outlines if at detail design stage the deck height w</w:t>
            </w:r>
            <w:r w:rsidR="00C9154E">
              <w:rPr>
                <w:rFonts w:cs="Arial"/>
                <w:szCs w:val="24"/>
              </w:rPr>
              <w:t>ould</w:t>
            </w:r>
            <w:r w:rsidRPr="00FE26AC">
              <w:rPr>
                <w:rFonts w:cs="Arial"/>
                <w:szCs w:val="24"/>
              </w:rPr>
              <w:t xml:space="preserve"> fall below 5.30AOD, then </w:t>
            </w:r>
            <w:r w:rsidR="00E8139B">
              <w:rPr>
                <w:rFonts w:cs="Arial"/>
                <w:szCs w:val="24"/>
              </w:rPr>
              <w:t xml:space="preserve">the wording </w:t>
            </w:r>
            <w:r w:rsidR="008B31F8">
              <w:rPr>
                <w:rFonts w:cs="Arial"/>
                <w:szCs w:val="24"/>
              </w:rPr>
              <w:t>w</w:t>
            </w:r>
            <w:r w:rsidR="008B31F8" w:rsidRPr="00FE26AC">
              <w:rPr>
                <w:rFonts w:cs="Arial"/>
                <w:szCs w:val="24"/>
              </w:rPr>
              <w:t>ithin the oCEMP, Commitment Register or draft DC</w:t>
            </w:r>
            <w:r w:rsidR="008B31F8">
              <w:rPr>
                <w:rFonts w:cs="Arial"/>
                <w:szCs w:val="24"/>
              </w:rPr>
              <w:t xml:space="preserve">O </w:t>
            </w:r>
            <w:r w:rsidR="00E8139B">
              <w:rPr>
                <w:rFonts w:cs="Arial"/>
                <w:szCs w:val="24"/>
              </w:rPr>
              <w:t>should</w:t>
            </w:r>
            <w:r w:rsidR="008B31F8">
              <w:rPr>
                <w:rFonts w:cs="Arial"/>
                <w:szCs w:val="24"/>
              </w:rPr>
              <w:t xml:space="preserve"> </w:t>
            </w:r>
            <w:r w:rsidR="00E8139B">
              <w:rPr>
                <w:rFonts w:cs="Arial"/>
                <w:szCs w:val="24"/>
              </w:rPr>
              <w:t>a</w:t>
            </w:r>
            <w:r w:rsidR="00415654">
              <w:rPr>
                <w:rFonts w:cs="Arial"/>
                <w:szCs w:val="24"/>
              </w:rPr>
              <w:t>l</w:t>
            </w:r>
            <w:r w:rsidR="00E8139B">
              <w:rPr>
                <w:rFonts w:cs="Arial"/>
                <w:szCs w:val="24"/>
              </w:rPr>
              <w:t>s</w:t>
            </w:r>
            <w:r w:rsidR="00415654">
              <w:rPr>
                <w:rFonts w:cs="Arial"/>
                <w:szCs w:val="24"/>
              </w:rPr>
              <w:t>o</w:t>
            </w:r>
            <w:r w:rsidR="00E8139B">
              <w:rPr>
                <w:rFonts w:cs="Arial"/>
                <w:szCs w:val="24"/>
              </w:rPr>
              <w:t xml:space="preserve"> include</w:t>
            </w:r>
            <w:r w:rsidR="00415654">
              <w:rPr>
                <w:rFonts w:cs="Arial"/>
                <w:szCs w:val="24"/>
              </w:rPr>
              <w:t xml:space="preserve"> a commitment</w:t>
            </w:r>
            <w:r w:rsidR="00E8139B">
              <w:rPr>
                <w:rFonts w:cs="Arial"/>
                <w:szCs w:val="24"/>
              </w:rPr>
              <w:t xml:space="preserve"> </w:t>
            </w:r>
            <w:r w:rsidR="00415654">
              <w:rPr>
                <w:rFonts w:cs="Arial"/>
                <w:szCs w:val="24"/>
              </w:rPr>
              <w:t xml:space="preserve">that </w:t>
            </w:r>
            <w:r w:rsidRPr="00FE26AC">
              <w:rPr>
                <w:rFonts w:cs="Arial"/>
                <w:szCs w:val="24"/>
              </w:rPr>
              <w:t xml:space="preserve">an updated technical note ‘Integrity of New Bridges in Flood Event’ </w:t>
            </w:r>
            <w:r w:rsidR="00176D3E">
              <w:rPr>
                <w:rFonts w:cs="Arial"/>
                <w:szCs w:val="24"/>
              </w:rPr>
              <w:t xml:space="preserve">must </w:t>
            </w:r>
            <w:r w:rsidRPr="00FE26AC">
              <w:rPr>
                <w:rFonts w:cs="Arial"/>
                <w:szCs w:val="24"/>
              </w:rPr>
              <w:t xml:space="preserve">be completed at the new deck height and submitted for </w:t>
            </w:r>
            <w:r w:rsidR="00972292">
              <w:rPr>
                <w:rFonts w:cs="Arial"/>
                <w:szCs w:val="24"/>
              </w:rPr>
              <w:t xml:space="preserve">approval by the </w:t>
            </w:r>
            <w:r w:rsidRPr="00FE26AC">
              <w:rPr>
                <w:rFonts w:cs="Arial"/>
                <w:szCs w:val="24"/>
              </w:rPr>
              <w:t xml:space="preserve">EA </w:t>
            </w:r>
            <w:r w:rsidR="007128E1">
              <w:rPr>
                <w:rFonts w:cs="Arial"/>
                <w:szCs w:val="24"/>
              </w:rPr>
              <w:t>in writing.</w:t>
            </w:r>
          </w:p>
          <w:p w14:paraId="0A55D4DC" w14:textId="35A20A7E" w:rsidR="00B17C76" w:rsidRPr="001345C6" w:rsidRDefault="001D7A44" w:rsidP="001D7A44">
            <w:pPr>
              <w:pStyle w:val="QuestionMainBodyText"/>
            </w:pPr>
            <w:r>
              <w:rPr>
                <w:rFonts w:cs="Arial"/>
                <w:szCs w:val="24"/>
              </w:rPr>
              <w:t>If the applicant chooses not to undertake the above, please provide a clear justification as to why not.</w:t>
            </w:r>
            <w:r w:rsidR="007128E1">
              <w:rPr>
                <w:rFonts w:cs="Arial"/>
                <w:szCs w:val="24"/>
              </w:rPr>
              <w:t xml:space="preserve"> </w:t>
            </w:r>
          </w:p>
        </w:tc>
      </w:tr>
      <w:tr w:rsidR="00B17C76" w:rsidRPr="001345C6" w14:paraId="7175C311" w14:textId="77777777" w:rsidTr="00A30A8A">
        <w:tc>
          <w:tcPr>
            <w:tcW w:w="2277" w:type="dxa"/>
          </w:tcPr>
          <w:p w14:paraId="3381ACB6" w14:textId="77777777" w:rsidR="00B17C76" w:rsidRPr="001345C6" w:rsidRDefault="00B17C76" w:rsidP="00153670">
            <w:pPr>
              <w:pStyle w:val="Heading3"/>
              <w:numPr>
                <w:ilvl w:val="0"/>
                <w:numId w:val="18"/>
              </w:numPr>
              <w:rPr>
                <w:rFonts w:cs="Arial"/>
                <w:szCs w:val="24"/>
              </w:rPr>
            </w:pPr>
          </w:p>
        </w:tc>
        <w:tc>
          <w:tcPr>
            <w:tcW w:w="3013" w:type="dxa"/>
          </w:tcPr>
          <w:p w14:paraId="10CB8209" w14:textId="7AE36C7A" w:rsidR="00B17C76" w:rsidRPr="001345C6" w:rsidRDefault="002745A3" w:rsidP="00B17C76">
            <w:pPr>
              <w:rPr>
                <w:rFonts w:cs="Arial"/>
                <w:szCs w:val="24"/>
              </w:rPr>
            </w:pPr>
            <w:r>
              <w:rPr>
                <w:rFonts w:cs="Arial"/>
                <w:szCs w:val="24"/>
              </w:rPr>
              <w:t>EA</w:t>
            </w:r>
          </w:p>
        </w:tc>
        <w:tc>
          <w:tcPr>
            <w:tcW w:w="14935" w:type="dxa"/>
          </w:tcPr>
          <w:p w14:paraId="4AB5A69F" w14:textId="4DC608E3" w:rsidR="00ED45A8" w:rsidRDefault="00D87338" w:rsidP="00ED45A8">
            <w:pPr>
              <w:pStyle w:val="QuestionMainBodyTextBold"/>
            </w:pPr>
            <w:r>
              <w:t>Construction compound flood risk impact note</w:t>
            </w:r>
          </w:p>
          <w:p w14:paraId="6A48446C" w14:textId="728CE395" w:rsidR="00B17C76" w:rsidRPr="001345C6" w:rsidRDefault="00B30110" w:rsidP="00EA0473">
            <w:pPr>
              <w:pStyle w:val="QuestionMainBodyTextBold"/>
            </w:pPr>
            <w:r>
              <w:rPr>
                <w:rFonts w:cs="Arial"/>
                <w:b w:val="0"/>
                <w:bCs w:val="0"/>
                <w:szCs w:val="24"/>
              </w:rPr>
              <w:t xml:space="preserve">Given the applicant’s </w:t>
            </w:r>
            <w:r w:rsidR="009B55C7">
              <w:rPr>
                <w:rFonts w:cs="Arial"/>
                <w:b w:val="0"/>
                <w:bCs w:val="0"/>
                <w:szCs w:val="24"/>
              </w:rPr>
              <w:t xml:space="preserve">statement in </w:t>
            </w:r>
            <w:r w:rsidR="00EA0473" w:rsidRPr="00D87338">
              <w:rPr>
                <w:rFonts w:cs="Arial"/>
                <w:b w:val="0"/>
                <w:bCs w:val="0"/>
                <w:szCs w:val="24"/>
              </w:rPr>
              <w:t xml:space="preserve">the </w:t>
            </w:r>
            <w:r w:rsidR="00EA0473">
              <w:rPr>
                <w:b w:val="0"/>
                <w:bCs w:val="0"/>
              </w:rPr>
              <w:t>c</w:t>
            </w:r>
            <w:r w:rsidR="00EA0473" w:rsidRPr="00D87338">
              <w:rPr>
                <w:b w:val="0"/>
                <w:bCs w:val="0"/>
              </w:rPr>
              <w:t>onstruction compound flood risk impact note</w:t>
            </w:r>
            <w:r w:rsidR="00EA0473">
              <w:rPr>
                <w:b w:val="0"/>
                <w:bCs w:val="0"/>
              </w:rPr>
              <w:t xml:space="preserve"> </w:t>
            </w:r>
            <w:r w:rsidR="00CE45F5">
              <w:rPr>
                <w:b w:val="0"/>
                <w:bCs w:val="0"/>
              </w:rPr>
              <w:t xml:space="preserve">in Appendix F of the </w:t>
            </w:r>
            <w:r w:rsidR="008E4BA3">
              <w:rPr>
                <w:b w:val="0"/>
                <w:bCs w:val="0"/>
              </w:rPr>
              <w:t>applicant’s</w:t>
            </w:r>
            <w:r w:rsidR="00CE45F5">
              <w:rPr>
                <w:b w:val="0"/>
                <w:bCs w:val="0"/>
              </w:rPr>
              <w:t xml:space="preserve"> response t</w:t>
            </w:r>
            <w:r w:rsidR="008E4BA3">
              <w:rPr>
                <w:b w:val="0"/>
                <w:bCs w:val="0"/>
              </w:rPr>
              <w:t>o</w:t>
            </w:r>
            <w:r w:rsidR="00CE45F5">
              <w:rPr>
                <w:b w:val="0"/>
                <w:bCs w:val="0"/>
              </w:rPr>
              <w:t xml:space="preserve"> ISH2 action </w:t>
            </w:r>
            <w:r w:rsidR="00CE45F5" w:rsidRPr="008E4BA3">
              <w:rPr>
                <w:b w:val="0"/>
                <w:bCs w:val="0"/>
              </w:rPr>
              <w:t xml:space="preserve">points </w:t>
            </w:r>
            <w:r w:rsidR="00EA0473" w:rsidRPr="008E4BA3">
              <w:rPr>
                <w:b w:val="0"/>
                <w:bCs w:val="0"/>
              </w:rPr>
              <w:t>[</w:t>
            </w:r>
            <w:hyperlink r:id="rId81" w:history="1">
              <w:r w:rsidR="00CE45F5" w:rsidRPr="008E4BA3">
                <w:rPr>
                  <w:rStyle w:val="Hyperlink"/>
                  <w:b w:val="0"/>
                  <w:bCs w:val="0"/>
                  <w:szCs w:val="24"/>
                </w:rPr>
                <w:t>REP4-055</w:t>
              </w:r>
            </w:hyperlink>
            <w:r w:rsidR="00EA0473" w:rsidRPr="008E4BA3">
              <w:rPr>
                <w:b w:val="0"/>
                <w:bCs w:val="0"/>
              </w:rPr>
              <w:t xml:space="preserve">] </w:t>
            </w:r>
            <w:r w:rsidR="009B55C7" w:rsidRPr="008E4BA3">
              <w:rPr>
                <w:rFonts w:cs="Arial"/>
                <w:b w:val="0"/>
                <w:bCs w:val="0"/>
                <w:szCs w:val="24"/>
              </w:rPr>
              <w:t>that</w:t>
            </w:r>
            <w:r w:rsidR="009B55C7">
              <w:rPr>
                <w:rFonts w:cs="Arial"/>
                <w:b w:val="0"/>
                <w:bCs w:val="0"/>
                <w:szCs w:val="24"/>
              </w:rPr>
              <w:t xml:space="preserve"> t</w:t>
            </w:r>
            <w:r w:rsidR="009B55C7" w:rsidRPr="009B55C7">
              <w:rPr>
                <w:rFonts w:cs="Arial"/>
                <w:b w:val="0"/>
                <w:bCs w:val="0"/>
                <w:szCs w:val="24"/>
              </w:rPr>
              <w:t>he impact of the marginal land raising in the location of the construction compounds has not been factored into the hydraulic modelling</w:t>
            </w:r>
            <w:r w:rsidR="00665A56">
              <w:rPr>
                <w:rFonts w:cs="Arial"/>
                <w:b w:val="0"/>
                <w:bCs w:val="0"/>
                <w:szCs w:val="24"/>
              </w:rPr>
              <w:t xml:space="preserve">, </w:t>
            </w:r>
            <w:r w:rsidR="00D87338" w:rsidRPr="00D87338">
              <w:rPr>
                <w:rFonts w:cs="Arial"/>
                <w:b w:val="0"/>
                <w:bCs w:val="0"/>
                <w:szCs w:val="24"/>
              </w:rPr>
              <w:t xml:space="preserve">could the EA review the </w:t>
            </w:r>
            <w:r w:rsidR="00D87338">
              <w:rPr>
                <w:b w:val="0"/>
                <w:bCs w:val="0"/>
              </w:rPr>
              <w:t>c</w:t>
            </w:r>
            <w:r w:rsidR="00D87338" w:rsidRPr="00D87338">
              <w:rPr>
                <w:b w:val="0"/>
                <w:bCs w:val="0"/>
              </w:rPr>
              <w:t>onstruction compound flood risk impact note</w:t>
            </w:r>
            <w:r w:rsidR="00D87338">
              <w:rPr>
                <w:b w:val="0"/>
                <w:bCs w:val="0"/>
              </w:rPr>
              <w:t xml:space="preserve"> and state whether o</w:t>
            </w:r>
            <w:r w:rsidR="00294695">
              <w:rPr>
                <w:b w:val="0"/>
                <w:bCs w:val="0"/>
              </w:rPr>
              <w:t>r</w:t>
            </w:r>
            <w:r w:rsidR="00D87338">
              <w:rPr>
                <w:b w:val="0"/>
                <w:bCs w:val="0"/>
              </w:rPr>
              <w:t xml:space="preserve"> not it concurs with the applicant</w:t>
            </w:r>
            <w:r w:rsidR="002F380A">
              <w:rPr>
                <w:b w:val="0"/>
                <w:bCs w:val="0"/>
              </w:rPr>
              <w:t>’</w:t>
            </w:r>
            <w:r w:rsidR="00D87338">
              <w:rPr>
                <w:b w:val="0"/>
                <w:bCs w:val="0"/>
              </w:rPr>
              <w:t xml:space="preserve">s conclusion that </w:t>
            </w:r>
            <w:r w:rsidR="004F0C57" w:rsidRPr="004F0C57">
              <w:rPr>
                <w:b w:val="0"/>
                <w:bCs w:val="0"/>
              </w:rPr>
              <w:t>floodplain displacement from the construction compounds would not increase flood risk elsewhere</w:t>
            </w:r>
            <w:r w:rsidR="00EC62E7">
              <w:rPr>
                <w:b w:val="0"/>
                <w:bCs w:val="0"/>
              </w:rPr>
              <w:t>?</w:t>
            </w:r>
          </w:p>
        </w:tc>
      </w:tr>
    </w:tbl>
    <w:p w14:paraId="09643714" w14:textId="77777777" w:rsidR="00ED45A8" w:rsidRDefault="00ED45A8">
      <w:bookmarkStart w:id="274" w:name="_Toc216864201"/>
      <w:r>
        <w:rPr>
          <w:b/>
          <w:bCs/>
        </w:rPr>
        <w:br w:type="page"/>
      </w:r>
    </w:p>
    <w:tbl>
      <w:tblPr>
        <w:tblW w:w="4574"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3013"/>
        <w:gridCol w:w="14933"/>
        <w:gridCol w:w="8"/>
      </w:tblGrid>
      <w:tr w:rsidR="000E65B0" w:rsidRPr="001345C6" w14:paraId="0DFC5E0E" w14:textId="77777777" w:rsidTr="003567D2">
        <w:tc>
          <w:tcPr>
            <w:tcW w:w="20216" w:type="dxa"/>
            <w:gridSpan w:val="4"/>
          </w:tcPr>
          <w:p w14:paraId="0D40E776" w14:textId="55C533E2" w:rsidR="000E65B0" w:rsidRPr="001345C6" w:rsidRDefault="000E65B0" w:rsidP="000E65B0">
            <w:pPr>
              <w:pStyle w:val="Heading1"/>
              <w:rPr>
                <w:rFonts w:cs="Arial"/>
                <w:b w:val="0"/>
                <w:szCs w:val="24"/>
              </w:rPr>
            </w:pPr>
            <w:bookmarkStart w:id="275" w:name="_Toc224199966"/>
            <w:r w:rsidRPr="001345C6">
              <w:rPr>
                <w:rFonts w:cs="Arial"/>
                <w:szCs w:val="24"/>
              </w:rPr>
              <w:lastRenderedPageBreak/>
              <w:t>9.</w:t>
            </w:r>
            <w:r w:rsidRPr="001345C6">
              <w:rPr>
                <w:rFonts w:cs="Arial"/>
                <w:szCs w:val="24"/>
              </w:rPr>
              <w:tab/>
              <w:t>Other planning issues</w:t>
            </w:r>
            <w:bookmarkEnd w:id="274"/>
            <w:bookmarkEnd w:id="275"/>
          </w:p>
        </w:tc>
      </w:tr>
      <w:tr w:rsidR="000E65B0" w:rsidRPr="001345C6" w14:paraId="481F042B" w14:textId="77777777" w:rsidTr="003567D2">
        <w:tc>
          <w:tcPr>
            <w:tcW w:w="20216" w:type="dxa"/>
            <w:gridSpan w:val="4"/>
          </w:tcPr>
          <w:p w14:paraId="26167F51" w14:textId="7038569B" w:rsidR="000E65B0" w:rsidRPr="001345C6" w:rsidRDefault="000E65B0" w:rsidP="00ED45A8">
            <w:pPr>
              <w:pStyle w:val="Heading2"/>
              <w:numPr>
                <w:ilvl w:val="0"/>
                <w:numId w:val="0"/>
              </w:numPr>
            </w:pPr>
            <w:bookmarkStart w:id="276" w:name="_Toc212725927"/>
            <w:bookmarkStart w:id="277" w:name="_Toc212726353"/>
            <w:bookmarkStart w:id="278" w:name="_Toc212728338"/>
            <w:bookmarkStart w:id="279" w:name="_Toc212729802"/>
            <w:bookmarkStart w:id="280" w:name="_Toc212733186"/>
            <w:bookmarkStart w:id="281" w:name="_Toc212733259"/>
            <w:bookmarkStart w:id="282" w:name="_Toc212733564"/>
            <w:bookmarkStart w:id="283" w:name="_Toc214348036"/>
            <w:bookmarkStart w:id="284" w:name="_Toc214348098"/>
            <w:bookmarkStart w:id="285" w:name="_Toc216183325"/>
            <w:bookmarkStart w:id="286" w:name="_Toc216343050"/>
            <w:bookmarkStart w:id="287" w:name="_Toc216767148"/>
            <w:bookmarkStart w:id="288" w:name="_Toc216794325"/>
            <w:bookmarkStart w:id="289" w:name="_Toc216863791"/>
            <w:bookmarkStart w:id="290" w:name="_Toc216863883"/>
            <w:bookmarkStart w:id="291" w:name="_Toc216863954"/>
            <w:bookmarkStart w:id="292" w:name="_Toc216864031"/>
            <w:bookmarkStart w:id="293" w:name="_Toc216864122"/>
            <w:bookmarkStart w:id="294" w:name="_Toc216864202"/>
            <w:bookmarkStart w:id="295" w:name="_Toc216864411"/>
            <w:bookmarkStart w:id="296" w:name="_Toc216864977"/>
            <w:bookmarkStart w:id="297" w:name="_Toc216865048"/>
            <w:bookmarkStart w:id="298" w:name="_Toc216865351"/>
            <w:bookmarkStart w:id="299" w:name="_Toc216877822"/>
            <w:bookmarkStart w:id="300" w:name="_Toc216927448"/>
            <w:bookmarkStart w:id="301" w:name="_Toc216929307"/>
            <w:bookmarkStart w:id="302" w:name="_Toc221091940"/>
            <w:bookmarkStart w:id="303" w:name="_Toc221091997"/>
            <w:bookmarkStart w:id="304" w:name="_Toc223894460"/>
            <w:bookmarkStart w:id="305" w:name="_Toc223958365"/>
            <w:bookmarkStart w:id="306" w:name="_Toc224035988"/>
            <w:bookmarkStart w:id="307" w:name="_Toc216864203"/>
            <w:bookmarkStart w:id="308" w:name="_Toc224199967"/>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1345C6">
              <w:t>Air quality</w:t>
            </w:r>
            <w:bookmarkEnd w:id="307"/>
            <w:bookmarkEnd w:id="308"/>
          </w:p>
        </w:tc>
      </w:tr>
      <w:tr w:rsidR="000E65B0" w:rsidRPr="001345C6" w14:paraId="080CD1C2" w14:textId="77777777" w:rsidTr="003567D2">
        <w:trPr>
          <w:gridAfter w:val="1"/>
          <w:wAfter w:w="8" w:type="dxa"/>
        </w:trPr>
        <w:tc>
          <w:tcPr>
            <w:tcW w:w="2262" w:type="dxa"/>
          </w:tcPr>
          <w:p w14:paraId="545CDFFB" w14:textId="77777777" w:rsidR="000E65B0" w:rsidRPr="001345C6" w:rsidRDefault="000E65B0" w:rsidP="00F22A2C">
            <w:pPr>
              <w:pStyle w:val="Heading3"/>
              <w:numPr>
                <w:ilvl w:val="0"/>
                <w:numId w:val="33"/>
              </w:numPr>
              <w:rPr>
                <w:rFonts w:cs="Arial"/>
                <w:szCs w:val="24"/>
              </w:rPr>
            </w:pPr>
          </w:p>
        </w:tc>
        <w:tc>
          <w:tcPr>
            <w:tcW w:w="3013" w:type="dxa"/>
          </w:tcPr>
          <w:p w14:paraId="0A09759B" w14:textId="0800874C" w:rsidR="000E65B0" w:rsidRPr="001345C6" w:rsidRDefault="000E65B0" w:rsidP="000E65B0">
            <w:pPr>
              <w:rPr>
                <w:rFonts w:cs="Arial"/>
                <w:szCs w:val="24"/>
              </w:rPr>
            </w:pPr>
          </w:p>
        </w:tc>
        <w:tc>
          <w:tcPr>
            <w:tcW w:w="14933" w:type="dxa"/>
          </w:tcPr>
          <w:p w14:paraId="749B6208" w14:textId="657F3530" w:rsidR="000E65B0" w:rsidRPr="00ED45A8" w:rsidRDefault="00DC0B23" w:rsidP="00ED45A8">
            <w:pPr>
              <w:pStyle w:val="QuestionMainBodyTextBold"/>
              <w:rPr>
                <w:rFonts w:cs="Arial"/>
                <w:b w:val="0"/>
                <w:bCs w:val="0"/>
                <w:szCs w:val="24"/>
              </w:rPr>
            </w:pPr>
            <w:r>
              <w:t>No questions on this topic at this time</w:t>
            </w:r>
            <w:r w:rsidRPr="00ED45A8">
              <w:rPr>
                <w:rFonts w:cs="Arial"/>
                <w:b w:val="0"/>
                <w:bCs w:val="0"/>
                <w:szCs w:val="24"/>
              </w:rPr>
              <w:t xml:space="preserve"> </w:t>
            </w:r>
          </w:p>
        </w:tc>
      </w:tr>
      <w:tr w:rsidR="000E65B0" w:rsidRPr="001345C6" w14:paraId="2ECE928A" w14:textId="77777777" w:rsidTr="003567D2">
        <w:tc>
          <w:tcPr>
            <w:tcW w:w="20216" w:type="dxa"/>
            <w:gridSpan w:val="4"/>
          </w:tcPr>
          <w:p w14:paraId="5FD2A346" w14:textId="544D08F8" w:rsidR="000E65B0" w:rsidRPr="001345C6" w:rsidRDefault="000E65B0" w:rsidP="00ED45A8">
            <w:pPr>
              <w:pStyle w:val="Heading2"/>
              <w:numPr>
                <w:ilvl w:val="0"/>
                <w:numId w:val="0"/>
              </w:numPr>
            </w:pPr>
            <w:bookmarkStart w:id="309" w:name="_Toc216864204"/>
            <w:bookmarkStart w:id="310" w:name="_Toc224199968"/>
            <w:r w:rsidRPr="001345C6">
              <w:t>Glint and glare, aviation and defence</w:t>
            </w:r>
            <w:bookmarkEnd w:id="309"/>
            <w:bookmarkEnd w:id="310"/>
          </w:p>
        </w:tc>
      </w:tr>
      <w:tr w:rsidR="000E65B0" w:rsidRPr="001345C6" w14:paraId="1E3911E4" w14:textId="77777777" w:rsidTr="003567D2">
        <w:trPr>
          <w:gridAfter w:val="1"/>
          <w:wAfter w:w="8" w:type="dxa"/>
        </w:trPr>
        <w:tc>
          <w:tcPr>
            <w:tcW w:w="2262" w:type="dxa"/>
          </w:tcPr>
          <w:p w14:paraId="7FE3D3DA" w14:textId="77777777" w:rsidR="000E65B0" w:rsidRPr="001345C6" w:rsidRDefault="000E65B0" w:rsidP="00F22A2C">
            <w:pPr>
              <w:pStyle w:val="Heading3"/>
              <w:numPr>
                <w:ilvl w:val="0"/>
                <w:numId w:val="33"/>
              </w:numPr>
              <w:rPr>
                <w:rFonts w:cs="Arial"/>
                <w:szCs w:val="24"/>
              </w:rPr>
            </w:pPr>
          </w:p>
        </w:tc>
        <w:tc>
          <w:tcPr>
            <w:tcW w:w="3013" w:type="dxa"/>
          </w:tcPr>
          <w:p w14:paraId="62435F6F" w14:textId="66ABC5D4" w:rsidR="000E65B0" w:rsidRPr="001345C6" w:rsidRDefault="000E65B0" w:rsidP="000E65B0">
            <w:pPr>
              <w:rPr>
                <w:rFonts w:cs="Arial"/>
                <w:szCs w:val="24"/>
              </w:rPr>
            </w:pPr>
            <w:r w:rsidRPr="001345C6">
              <w:rPr>
                <w:rFonts w:cs="Arial"/>
                <w:bCs/>
                <w:szCs w:val="24"/>
              </w:rPr>
              <w:t>CWCC</w:t>
            </w:r>
          </w:p>
        </w:tc>
        <w:tc>
          <w:tcPr>
            <w:tcW w:w="14933" w:type="dxa"/>
          </w:tcPr>
          <w:p w14:paraId="30BC4FA2" w14:textId="31A00C5E" w:rsidR="00E14C52" w:rsidRPr="00E14C52" w:rsidRDefault="00E14C52" w:rsidP="00ED45A8">
            <w:pPr>
              <w:rPr>
                <w:rFonts w:cs="Arial"/>
                <w:b/>
                <w:bCs/>
                <w:szCs w:val="24"/>
              </w:rPr>
            </w:pPr>
            <w:r w:rsidRPr="00E14C52">
              <w:rPr>
                <w:rFonts w:cs="Arial"/>
                <w:b/>
                <w:bCs/>
                <w:szCs w:val="24"/>
              </w:rPr>
              <w:t xml:space="preserve">Updated Glint and Glare Assessment </w:t>
            </w:r>
          </w:p>
          <w:p w14:paraId="4DB119D6" w14:textId="0F6EA13B" w:rsidR="000E65B0" w:rsidRPr="001345C6" w:rsidRDefault="00E22C31" w:rsidP="00ED45A8">
            <w:pPr>
              <w:rPr>
                <w:rFonts w:cs="Arial"/>
                <w:szCs w:val="24"/>
              </w:rPr>
            </w:pPr>
            <w:r>
              <w:rPr>
                <w:rFonts w:cs="Arial"/>
                <w:szCs w:val="24"/>
              </w:rPr>
              <w:t xml:space="preserve">Do you have any outstanding concerns following your review of the applicant’s </w:t>
            </w:r>
            <w:r w:rsidR="005B04FA">
              <w:rPr>
                <w:rFonts w:cs="Arial"/>
                <w:szCs w:val="24"/>
              </w:rPr>
              <w:t>updated</w:t>
            </w:r>
            <w:r w:rsidR="00153670">
              <w:rPr>
                <w:rFonts w:cs="Arial"/>
                <w:szCs w:val="24"/>
              </w:rPr>
              <w:t xml:space="preserve"> </w:t>
            </w:r>
            <w:r w:rsidR="005B04FA">
              <w:rPr>
                <w:rFonts w:cs="Arial"/>
                <w:szCs w:val="24"/>
              </w:rPr>
              <w:t>G</w:t>
            </w:r>
            <w:r w:rsidR="00153670">
              <w:rPr>
                <w:rFonts w:cs="Arial"/>
                <w:szCs w:val="24"/>
              </w:rPr>
              <w:t xml:space="preserve">lint and </w:t>
            </w:r>
            <w:r w:rsidR="005B04FA">
              <w:rPr>
                <w:rFonts w:cs="Arial"/>
                <w:szCs w:val="24"/>
              </w:rPr>
              <w:t>G</w:t>
            </w:r>
            <w:r w:rsidR="00153670">
              <w:rPr>
                <w:rFonts w:cs="Arial"/>
                <w:szCs w:val="24"/>
              </w:rPr>
              <w:t>lare</w:t>
            </w:r>
            <w:r w:rsidR="005B04FA">
              <w:rPr>
                <w:rFonts w:cs="Arial"/>
                <w:szCs w:val="24"/>
              </w:rPr>
              <w:t xml:space="preserve"> Assessment</w:t>
            </w:r>
            <w:r w:rsidR="00153670">
              <w:rPr>
                <w:rFonts w:cs="Arial"/>
                <w:szCs w:val="24"/>
              </w:rPr>
              <w:t xml:space="preserve"> [</w:t>
            </w:r>
            <w:hyperlink r:id="rId82" w:history="1">
              <w:r w:rsidR="00BF03C8" w:rsidRPr="009060F2">
                <w:rPr>
                  <w:rStyle w:val="Hyperlink"/>
                  <w:szCs w:val="24"/>
                </w:rPr>
                <w:t>REP4-016</w:t>
              </w:r>
            </w:hyperlink>
            <w:r w:rsidR="00153670">
              <w:rPr>
                <w:rFonts w:cs="Arial"/>
                <w:szCs w:val="24"/>
              </w:rPr>
              <w:t>]?</w:t>
            </w:r>
            <w:r w:rsidR="002336B6">
              <w:rPr>
                <w:rFonts w:cs="Arial"/>
                <w:szCs w:val="24"/>
              </w:rPr>
              <w:t xml:space="preserve"> If yes</w:t>
            </w:r>
            <w:r w:rsidR="001B628D">
              <w:rPr>
                <w:rFonts w:cs="Arial"/>
                <w:szCs w:val="24"/>
              </w:rPr>
              <w:t>,</w:t>
            </w:r>
            <w:r w:rsidR="002336B6">
              <w:rPr>
                <w:rFonts w:cs="Arial"/>
                <w:szCs w:val="24"/>
              </w:rPr>
              <w:t xml:space="preserve"> please set them out</w:t>
            </w:r>
            <w:r w:rsidR="007163B1">
              <w:rPr>
                <w:rFonts w:cs="Arial"/>
                <w:szCs w:val="24"/>
              </w:rPr>
              <w:t xml:space="preserve"> and how you think that they should be addressed.</w:t>
            </w:r>
          </w:p>
        </w:tc>
      </w:tr>
      <w:tr w:rsidR="000E65B0" w:rsidRPr="001345C6" w14:paraId="30FC967C" w14:textId="77777777" w:rsidTr="003567D2">
        <w:tc>
          <w:tcPr>
            <w:tcW w:w="20216" w:type="dxa"/>
            <w:gridSpan w:val="4"/>
          </w:tcPr>
          <w:p w14:paraId="7C99BD35" w14:textId="3DD1613A" w:rsidR="000E65B0" w:rsidRPr="001345C6" w:rsidRDefault="000E65B0" w:rsidP="00ED45A8">
            <w:pPr>
              <w:pStyle w:val="Heading2"/>
              <w:numPr>
                <w:ilvl w:val="0"/>
                <w:numId w:val="0"/>
              </w:numPr>
            </w:pPr>
            <w:bookmarkStart w:id="311" w:name="_Toc216864205"/>
            <w:bookmarkStart w:id="312" w:name="_Toc224199969"/>
            <w:r w:rsidRPr="001345C6">
              <w:t>Green Belt</w:t>
            </w:r>
            <w:bookmarkEnd w:id="311"/>
            <w:bookmarkEnd w:id="312"/>
            <w:r w:rsidRPr="001345C6">
              <w:t xml:space="preserve"> </w:t>
            </w:r>
          </w:p>
        </w:tc>
      </w:tr>
      <w:tr w:rsidR="000E65B0" w:rsidRPr="001345C6" w14:paraId="04E5770B" w14:textId="77777777" w:rsidTr="003567D2">
        <w:trPr>
          <w:gridAfter w:val="1"/>
          <w:wAfter w:w="8" w:type="dxa"/>
        </w:trPr>
        <w:tc>
          <w:tcPr>
            <w:tcW w:w="2262" w:type="dxa"/>
          </w:tcPr>
          <w:p w14:paraId="508B37CD" w14:textId="77777777" w:rsidR="000E65B0" w:rsidRPr="001345C6" w:rsidRDefault="000E65B0" w:rsidP="00F22A2C">
            <w:pPr>
              <w:pStyle w:val="Heading3"/>
              <w:numPr>
                <w:ilvl w:val="0"/>
                <w:numId w:val="33"/>
              </w:numPr>
              <w:rPr>
                <w:rFonts w:cs="Arial"/>
                <w:szCs w:val="24"/>
              </w:rPr>
            </w:pPr>
          </w:p>
        </w:tc>
        <w:tc>
          <w:tcPr>
            <w:tcW w:w="3013" w:type="dxa"/>
          </w:tcPr>
          <w:p w14:paraId="54895805" w14:textId="15B012A8" w:rsidR="007B4A5F" w:rsidRDefault="00F30B64" w:rsidP="0034618C">
            <w:pPr>
              <w:rPr>
                <w:rFonts w:cs="Arial"/>
                <w:bCs/>
                <w:szCs w:val="24"/>
              </w:rPr>
            </w:pPr>
            <w:r>
              <w:rPr>
                <w:rFonts w:cs="Arial"/>
                <w:bCs/>
                <w:szCs w:val="24"/>
              </w:rPr>
              <w:t>A</w:t>
            </w:r>
            <w:r w:rsidR="00C43F5F">
              <w:rPr>
                <w:rFonts w:cs="Arial"/>
                <w:bCs/>
                <w:szCs w:val="24"/>
              </w:rPr>
              <w:t>pplicant</w:t>
            </w:r>
          </w:p>
          <w:p w14:paraId="07E89C27" w14:textId="78CC669C" w:rsidR="000E65B0" w:rsidRPr="001345C6" w:rsidRDefault="000E65B0" w:rsidP="0034618C">
            <w:pPr>
              <w:rPr>
                <w:rFonts w:cs="Arial"/>
                <w:szCs w:val="24"/>
              </w:rPr>
            </w:pPr>
            <w:r w:rsidRPr="001345C6">
              <w:rPr>
                <w:rFonts w:cs="Arial"/>
                <w:bCs/>
                <w:szCs w:val="24"/>
              </w:rPr>
              <w:t>CWCC</w:t>
            </w:r>
          </w:p>
        </w:tc>
        <w:tc>
          <w:tcPr>
            <w:tcW w:w="14933" w:type="dxa"/>
          </w:tcPr>
          <w:p w14:paraId="04810E82" w14:textId="2723BD5A" w:rsidR="00ED45A8" w:rsidRDefault="00F33E14" w:rsidP="00ED45A8">
            <w:pPr>
              <w:pStyle w:val="QuestionMainBodyTextBold"/>
            </w:pPr>
            <w:r>
              <w:t xml:space="preserve">CWCC’s </w:t>
            </w:r>
            <w:r w:rsidR="007F6380">
              <w:t>Green Belt Assessment</w:t>
            </w:r>
          </w:p>
          <w:p w14:paraId="58F307FC" w14:textId="66CF2432" w:rsidR="000E65B0" w:rsidRDefault="003046E1" w:rsidP="00ED45A8">
            <w:pPr>
              <w:pStyle w:val="QuestionMainBodyTextBold"/>
              <w:rPr>
                <w:rFonts w:cs="Arial"/>
                <w:b w:val="0"/>
                <w:bCs w:val="0"/>
                <w:szCs w:val="24"/>
              </w:rPr>
            </w:pPr>
            <w:r>
              <w:rPr>
                <w:rFonts w:cs="Arial"/>
                <w:b w:val="0"/>
                <w:bCs w:val="0"/>
                <w:szCs w:val="24"/>
              </w:rPr>
              <w:t>CWCC</w:t>
            </w:r>
            <w:r w:rsidR="003749E6">
              <w:rPr>
                <w:rFonts w:cs="Arial"/>
                <w:b w:val="0"/>
                <w:bCs w:val="0"/>
                <w:szCs w:val="24"/>
              </w:rPr>
              <w:t xml:space="preserve"> has noted that this</w:t>
            </w:r>
            <w:r w:rsidR="00427A7B">
              <w:rPr>
                <w:rFonts w:cs="Arial"/>
                <w:b w:val="0"/>
                <w:bCs w:val="0"/>
                <w:szCs w:val="24"/>
              </w:rPr>
              <w:t xml:space="preserve"> document</w:t>
            </w:r>
            <w:r w:rsidR="003749E6">
              <w:rPr>
                <w:rFonts w:cs="Arial"/>
                <w:b w:val="0"/>
                <w:bCs w:val="0"/>
                <w:szCs w:val="24"/>
              </w:rPr>
              <w:t xml:space="preserve"> is expected to be published for consideration by its Scrutiny Committee on 27 April 20</w:t>
            </w:r>
            <w:r w:rsidR="003510AD">
              <w:rPr>
                <w:rFonts w:cs="Arial"/>
                <w:b w:val="0"/>
                <w:bCs w:val="0"/>
                <w:szCs w:val="24"/>
              </w:rPr>
              <w:t>26. The ExA assumes that</w:t>
            </w:r>
            <w:r w:rsidR="00F93CE3">
              <w:rPr>
                <w:rFonts w:cs="Arial"/>
                <w:b w:val="0"/>
                <w:bCs w:val="0"/>
                <w:szCs w:val="24"/>
              </w:rPr>
              <w:t>, in accordance with t</w:t>
            </w:r>
            <w:r w:rsidR="00427A7B">
              <w:rPr>
                <w:rFonts w:cs="Arial"/>
                <w:b w:val="0"/>
                <w:bCs w:val="0"/>
                <w:szCs w:val="24"/>
              </w:rPr>
              <w:t>he Local Government Act 1972,</w:t>
            </w:r>
            <w:r w:rsidR="003510AD">
              <w:rPr>
                <w:rFonts w:cs="Arial"/>
                <w:b w:val="0"/>
                <w:bCs w:val="0"/>
                <w:szCs w:val="24"/>
              </w:rPr>
              <w:t xml:space="preserve"> th</w:t>
            </w:r>
            <w:r w:rsidR="00F93CE3">
              <w:rPr>
                <w:rFonts w:cs="Arial"/>
                <w:b w:val="0"/>
                <w:bCs w:val="0"/>
                <w:szCs w:val="24"/>
              </w:rPr>
              <w:t>e draft</w:t>
            </w:r>
            <w:r w:rsidR="003510AD">
              <w:rPr>
                <w:rFonts w:cs="Arial"/>
                <w:b w:val="0"/>
                <w:bCs w:val="0"/>
                <w:szCs w:val="24"/>
              </w:rPr>
              <w:t xml:space="preserve"> </w:t>
            </w:r>
            <w:r w:rsidR="00F93CE3">
              <w:rPr>
                <w:rFonts w:cs="Arial"/>
                <w:b w:val="0"/>
                <w:bCs w:val="0"/>
                <w:szCs w:val="24"/>
              </w:rPr>
              <w:t>wo</w:t>
            </w:r>
            <w:r w:rsidR="002F4141">
              <w:rPr>
                <w:rFonts w:cs="Arial"/>
                <w:b w:val="0"/>
                <w:bCs w:val="0"/>
                <w:szCs w:val="24"/>
              </w:rPr>
              <w:t xml:space="preserve">uld be </w:t>
            </w:r>
            <w:r w:rsidR="00F93CE3">
              <w:rPr>
                <w:rFonts w:cs="Arial"/>
                <w:b w:val="0"/>
                <w:bCs w:val="0"/>
                <w:szCs w:val="24"/>
              </w:rPr>
              <w:t>published five clear days before the Committee</w:t>
            </w:r>
            <w:r w:rsidR="000E65B0" w:rsidRPr="00ED45A8">
              <w:rPr>
                <w:rFonts w:cs="Arial"/>
                <w:b w:val="0"/>
                <w:bCs w:val="0"/>
                <w:szCs w:val="24"/>
              </w:rPr>
              <w:t xml:space="preserve"> </w:t>
            </w:r>
            <w:r w:rsidR="000A49FD">
              <w:rPr>
                <w:rFonts w:cs="Arial"/>
                <w:b w:val="0"/>
                <w:bCs w:val="0"/>
                <w:szCs w:val="24"/>
              </w:rPr>
              <w:t xml:space="preserve">meeting. </w:t>
            </w:r>
            <w:r w:rsidR="00013C9A">
              <w:rPr>
                <w:rFonts w:cs="Arial"/>
                <w:b w:val="0"/>
                <w:bCs w:val="0"/>
                <w:szCs w:val="24"/>
              </w:rPr>
              <w:t>If so, and g</w:t>
            </w:r>
            <w:r w:rsidR="000A49FD">
              <w:rPr>
                <w:rFonts w:cs="Arial"/>
                <w:b w:val="0"/>
                <w:bCs w:val="0"/>
                <w:szCs w:val="24"/>
              </w:rPr>
              <w:t xml:space="preserve">iven that the </w:t>
            </w:r>
            <w:r w:rsidR="00160BFC">
              <w:rPr>
                <w:rFonts w:cs="Arial"/>
                <w:b w:val="0"/>
                <w:bCs w:val="0"/>
                <w:szCs w:val="24"/>
              </w:rPr>
              <w:t>e</w:t>
            </w:r>
            <w:r w:rsidR="00AB0AD3">
              <w:rPr>
                <w:rFonts w:cs="Arial"/>
                <w:b w:val="0"/>
                <w:bCs w:val="0"/>
                <w:szCs w:val="24"/>
              </w:rPr>
              <w:t>xamination is scheduled to close on 30 April 2026</w:t>
            </w:r>
            <w:r w:rsidR="00B80F62">
              <w:rPr>
                <w:rFonts w:cs="Arial"/>
                <w:b w:val="0"/>
                <w:bCs w:val="0"/>
                <w:szCs w:val="24"/>
              </w:rPr>
              <w:t>:</w:t>
            </w:r>
          </w:p>
          <w:p w14:paraId="17FDB86C" w14:textId="71AD1C40" w:rsidR="00331545" w:rsidRDefault="00781AA6" w:rsidP="00F22A2C">
            <w:pPr>
              <w:pStyle w:val="QuestionMainBodyTextBold"/>
              <w:numPr>
                <w:ilvl w:val="0"/>
                <w:numId w:val="37"/>
              </w:numPr>
              <w:rPr>
                <w:rFonts w:cs="Arial"/>
                <w:b w:val="0"/>
                <w:bCs w:val="0"/>
                <w:szCs w:val="24"/>
              </w:rPr>
            </w:pPr>
            <w:r>
              <w:rPr>
                <w:rFonts w:cs="Arial"/>
                <w:b w:val="0"/>
                <w:bCs w:val="0"/>
                <w:szCs w:val="24"/>
              </w:rPr>
              <w:t xml:space="preserve">could </w:t>
            </w:r>
            <w:r w:rsidR="003046E1">
              <w:rPr>
                <w:rFonts w:cs="Arial"/>
                <w:b w:val="0"/>
                <w:bCs w:val="0"/>
                <w:szCs w:val="24"/>
              </w:rPr>
              <w:t>CWCC</w:t>
            </w:r>
            <w:r>
              <w:rPr>
                <w:rFonts w:cs="Arial"/>
                <w:b w:val="0"/>
                <w:bCs w:val="0"/>
                <w:szCs w:val="24"/>
              </w:rPr>
              <w:t xml:space="preserve"> provide a copy of this </w:t>
            </w:r>
            <w:r w:rsidR="00F042BD">
              <w:rPr>
                <w:rFonts w:cs="Arial"/>
                <w:b w:val="0"/>
                <w:bCs w:val="0"/>
                <w:szCs w:val="24"/>
              </w:rPr>
              <w:t xml:space="preserve">draft </w:t>
            </w:r>
            <w:r>
              <w:rPr>
                <w:rFonts w:cs="Arial"/>
                <w:b w:val="0"/>
                <w:bCs w:val="0"/>
                <w:szCs w:val="24"/>
              </w:rPr>
              <w:t>document</w:t>
            </w:r>
            <w:r w:rsidR="00F042BD">
              <w:rPr>
                <w:rFonts w:cs="Arial"/>
                <w:b w:val="0"/>
                <w:bCs w:val="0"/>
                <w:szCs w:val="24"/>
              </w:rPr>
              <w:t xml:space="preserve"> to the applicant as soon as it is published and</w:t>
            </w:r>
            <w:r>
              <w:rPr>
                <w:rFonts w:cs="Arial"/>
                <w:b w:val="0"/>
                <w:bCs w:val="0"/>
                <w:szCs w:val="24"/>
              </w:rPr>
              <w:t xml:space="preserve"> </w:t>
            </w:r>
            <w:r w:rsidR="00F042BD">
              <w:rPr>
                <w:rFonts w:cs="Arial"/>
                <w:b w:val="0"/>
                <w:bCs w:val="0"/>
                <w:szCs w:val="24"/>
              </w:rPr>
              <w:t xml:space="preserve">to the ExA </w:t>
            </w:r>
            <w:r>
              <w:rPr>
                <w:rFonts w:cs="Arial"/>
                <w:b w:val="0"/>
                <w:bCs w:val="0"/>
                <w:szCs w:val="24"/>
              </w:rPr>
              <w:t xml:space="preserve">at </w:t>
            </w:r>
            <w:r w:rsidR="000914AD">
              <w:rPr>
                <w:rFonts w:cs="Arial"/>
                <w:b w:val="0"/>
                <w:bCs w:val="0"/>
                <w:szCs w:val="24"/>
              </w:rPr>
              <w:t xml:space="preserve">deadline </w:t>
            </w:r>
            <w:r>
              <w:rPr>
                <w:rFonts w:cs="Arial"/>
                <w:b w:val="0"/>
                <w:bCs w:val="0"/>
                <w:szCs w:val="24"/>
              </w:rPr>
              <w:t xml:space="preserve">6 </w:t>
            </w:r>
            <w:r w:rsidR="00F042BD">
              <w:rPr>
                <w:rFonts w:cs="Arial"/>
                <w:b w:val="0"/>
                <w:bCs w:val="0"/>
                <w:szCs w:val="24"/>
              </w:rPr>
              <w:t>(Wed</w:t>
            </w:r>
            <w:r w:rsidR="0018774C">
              <w:rPr>
                <w:rFonts w:cs="Arial"/>
                <w:b w:val="0"/>
                <w:bCs w:val="0"/>
                <w:szCs w:val="24"/>
              </w:rPr>
              <w:t>nesday</w:t>
            </w:r>
            <w:r w:rsidR="00F042BD">
              <w:rPr>
                <w:rFonts w:cs="Arial"/>
                <w:b w:val="0"/>
                <w:bCs w:val="0"/>
                <w:szCs w:val="24"/>
              </w:rPr>
              <w:t xml:space="preserve"> 22 April 2026); </w:t>
            </w:r>
          </w:p>
          <w:p w14:paraId="3D45C8F7" w14:textId="4271EAF6" w:rsidR="00C43F5F" w:rsidRDefault="00C43F5F" w:rsidP="00F22A2C">
            <w:pPr>
              <w:pStyle w:val="QuestionMainBodyTextBold"/>
              <w:numPr>
                <w:ilvl w:val="0"/>
                <w:numId w:val="37"/>
              </w:numPr>
              <w:rPr>
                <w:rFonts w:cs="Arial"/>
                <w:b w:val="0"/>
                <w:bCs w:val="0"/>
                <w:szCs w:val="24"/>
              </w:rPr>
            </w:pPr>
            <w:r>
              <w:rPr>
                <w:rFonts w:cs="Arial"/>
                <w:b w:val="0"/>
                <w:bCs w:val="0"/>
                <w:szCs w:val="24"/>
              </w:rPr>
              <w:t xml:space="preserve">could CWCC and the applicant provide any observations </w:t>
            </w:r>
            <w:r w:rsidR="00D36C9A">
              <w:rPr>
                <w:rFonts w:cs="Arial"/>
                <w:b w:val="0"/>
                <w:bCs w:val="0"/>
                <w:szCs w:val="24"/>
              </w:rPr>
              <w:t>on th</w:t>
            </w:r>
            <w:r w:rsidR="00395E7F">
              <w:rPr>
                <w:rFonts w:cs="Arial"/>
                <w:b w:val="0"/>
                <w:bCs w:val="0"/>
                <w:szCs w:val="24"/>
              </w:rPr>
              <w:t>e draft</w:t>
            </w:r>
            <w:r w:rsidR="00D36C9A">
              <w:rPr>
                <w:rFonts w:cs="Arial"/>
                <w:b w:val="0"/>
                <w:bCs w:val="0"/>
                <w:szCs w:val="24"/>
              </w:rPr>
              <w:t xml:space="preserve"> document </w:t>
            </w:r>
            <w:r w:rsidR="00C25E04">
              <w:rPr>
                <w:rFonts w:cs="Arial"/>
                <w:b w:val="0"/>
                <w:bCs w:val="0"/>
                <w:szCs w:val="24"/>
              </w:rPr>
              <w:t>(</w:t>
            </w:r>
            <w:r w:rsidR="00D36C9A">
              <w:rPr>
                <w:rFonts w:cs="Arial"/>
                <w:b w:val="0"/>
                <w:bCs w:val="0"/>
                <w:szCs w:val="24"/>
              </w:rPr>
              <w:t xml:space="preserve">insofar as it relates to the application </w:t>
            </w:r>
            <w:r w:rsidR="00C25E04">
              <w:rPr>
                <w:rFonts w:cs="Arial"/>
                <w:b w:val="0"/>
                <w:bCs w:val="0"/>
                <w:szCs w:val="24"/>
              </w:rPr>
              <w:t>site or the</w:t>
            </w:r>
            <w:r w:rsidR="003E1318">
              <w:rPr>
                <w:rFonts w:cs="Arial"/>
                <w:b w:val="0"/>
                <w:bCs w:val="0"/>
                <w:szCs w:val="24"/>
              </w:rPr>
              <w:t xml:space="preserve"> arguments that they have put forward</w:t>
            </w:r>
            <w:r w:rsidR="00C25E04">
              <w:rPr>
                <w:rFonts w:cs="Arial"/>
                <w:b w:val="0"/>
                <w:bCs w:val="0"/>
                <w:szCs w:val="24"/>
              </w:rPr>
              <w:t>)</w:t>
            </w:r>
            <w:r w:rsidR="00D36C9A">
              <w:rPr>
                <w:rFonts w:cs="Arial"/>
                <w:b w:val="0"/>
                <w:bCs w:val="0"/>
                <w:szCs w:val="24"/>
              </w:rPr>
              <w:t xml:space="preserve"> at </w:t>
            </w:r>
            <w:r w:rsidR="000914AD">
              <w:rPr>
                <w:rFonts w:cs="Arial"/>
                <w:b w:val="0"/>
                <w:bCs w:val="0"/>
                <w:szCs w:val="24"/>
              </w:rPr>
              <w:t xml:space="preserve">deadline </w:t>
            </w:r>
            <w:r w:rsidR="00D36C9A">
              <w:rPr>
                <w:rFonts w:cs="Arial"/>
                <w:b w:val="0"/>
                <w:bCs w:val="0"/>
                <w:szCs w:val="24"/>
              </w:rPr>
              <w:t>7 (Wed</w:t>
            </w:r>
            <w:r w:rsidR="0018774C">
              <w:rPr>
                <w:rFonts w:cs="Arial"/>
                <w:b w:val="0"/>
                <w:bCs w:val="0"/>
                <w:szCs w:val="24"/>
              </w:rPr>
              <w:t>nesday</w:t>
            </w:r>
            <w:r w:rsidR="00D36C9A">
              <w:rPr>
                <w:rFonts w:cs="Arial"/>
                <w:b w:val="0"/>
                <w:bCs w:val="0"/>
                <w:szCs w:val="24"/>
              </w:rPr>
              <w:t xml:space="preserve"> 29 April 2026); and</w:t>
            </w:r>
          </w:p>
          <w:p w14:paraId="01BB2E22" w14:textId="6B69F48D" w:rsidR="00B80F62" w:rsidRPr="001D64CF" w:rsidRDefault="00D36C9A" w:rsidP="00F22A2C">
            <w:pPr>
              <w:pStyle w:val="QuestionMainBodyTextBold"/>
              <w:numPr>
                <w:ilvl w:val="0"/>
                <w:numId w:val="37"/>
              </w:numPr>
              <w:rPr>
                <w:rFonts w:cs="Arial"/>
                <w:b w:val="0"/>
                <w:bCs w:val="0"/>
                <w:szCs w:val="24"/>
              </w:rPr>
            </w:pPr>
            <w:r>
              <w:rPr>
                <w:rFonts w:cs="Arial"/>
                <w:b w:val="0"/>
                <w:bCs w:val="0"/>
                <w:szCs w:val="24"/>
              </w:rPr>
              <w:t xml:space="preserve">could CWCC provide details of the Scrutiny Committee’s decision </w:t>
            </w:r>
            <w:r w:rsidR="0022580D">
              <w:rPr>
                <w:rFonts w:cs="Arial"/>
                <w:b w:val="0"/>
                <w:bCs w:val="0"/>
                <w:szCs w:val="24"/>
              </w:rPr>
              <w:t>in respect of</w:t>
            </w:r>
            <w:r>
              <w:rPr>
                <w:rFonts w:cs="Arial"/>
                <w:b w:val="0"/>
                <w:bCs w:val="0"/>
                <w:szCs w:val="24"/>
              </w:rPr>
              <w:t xml:space="preserve"> the draft document at </w:t>
            </w:r>
            <w:r w:rsidR="000914AD">
              <w:rPr>
                <w:rFonts w:cs="Arial"/>
                <w:b w:val="0"/>
                <w:bCs w:val="0"/>
                <w:szCs w:val="24"/>
              </w:rPr>
              <w:t xml:space="preserve">deadline </w:t>
            </w:r>
            <w:r>
              <w:rPr>
                <w:rFonts w:cs="Arial"/>
                <w:b w:val="0"/>
                <w:bCs w:val="0"/>
                <w:szCs w:val="24"/>
              </w:rPr>
              <w:t>7</w:t>
            </w:r>
            <w:r w:rsidR="0018774C">
              <w:rPr>
                <w:rFonts w:cs="Arial"/>
                <w:b w:val="0"/>
                <w:bCs w:val="0"/>
                <w:szCs w:val="24"/>
              </w:rPr>
              <w:t>?</w:t>
            </w:r>
          </w:p>
        </w:tc>
      </w:tr>
      <w:tr w:rsidR="000E65B0" w:rsidRPr="001345C6" w14:paraId="5A0EC8CC" w14:textId="77777777" w:rsidTr="003567D2">
        <w:tc>
          <w:tcPr>
            <w:tcW w:w="20216" w:type="dxa"/>
            <w:gridSpan w:val="4"/>
          </w:tcPr>
          <w:p w14:paraId="5F730189" w14:textId="7CC286C9" w:rsidR="000E65B0" w:rsidRPr="001345C6" w:rsidRDefault="000E65B0" w:rsidP="00ED45A8">
            <w:pPr>
              <w:pStyle w:val="Heading2"/>
              <w:numPr>
                <w:ilvl w:val="0"/>
                <w:numId w:val="0"/>
              </w:numPr>
            </w:pPr>
            <w:bookmarkStart w:id="313" w:name="_Toc216864206"/>
            <w:bookmarkStart w:id="314" w:name="_Toc224199970"/>
            <w:r w:rsidRPr="001345C6">
              <w:t>Human health, fire risk, safety and security</w:t>
            </w:r>
            <w:bookmarkEnd w:id="313"/>
            <w:bookmarkEnd w:id="314"/>
          </w:p>
        </w:tc>
      </w:tr>
      <w:tr w:rsidR="000E65B0" w:rsidRPr="001345C6" w14:paraId="5B19351C" w14:textId="77777777" w:rsidTr="003567D2">
        <w:trPr>
          <w:gridAfter w:val="1"/>
          <w:wAfter w:w="8" w:type="dxa"/>
        </w:trPr>
        <w:tc>
          <w:tcPr>
            <w:tcW w:w="2262" w:type="dxa"/>
          </w:tcPr>
          <w:p w14:paraId="06C66E03" w14:textId="77777777" w:rsidR="000E65B0" w:rsidRPr="001345C6" w:rsidRDefault="000E65B0" w:rsidP="00F22A2C">
            <w:pPr>
              <w:pStyle w:val="Heading3"/>
              <w:numPr>
                <w:ilvl w:val="0"/>
                <w:numId w:val="33"/>
              </w:numPr>
              <w:rPr>
                <w:rFonts w:cs="Arial"/>
                <w:szCs w:val="24"/>
              </w:rPr>
            </w:pPr>
          </w:p>
        </w:tc>
        <w:tc>
          <w:tcPr>
            <w:tcW w:w="3013" w:type="dxa"/>
          </w:tcPr>
          <w:p w14:paraId="05771A3F" w14:textId="11FC18DB" w:rsidR="000E65B0" w:rsidRPr="001345C6" w:rsidRDefault="003224A5" w:rsidP="0034618C">
            <w:pPr>
              <w:rPr>
                <w:rFonts w:cs="Arial"/>
                <w:szCs w:val="24"/>
              </w:rPr>
            </w:pPr>
            <w:r>
              <w:rPr>
                <w:rFonts w:cs="Arial"/>
                <w:bCs/>
                <w:szCs w:val="24"/>
              </w:rPr>
              <w:t>National Highways</w:t>
            </w:r>
          </w:p>
        </w:tc>
        <w:tc>
          <w:tcPr>
            <w:tcW w:w="14933" w:type="dxa"/>
          </w:tcPr>
          <w:p w14:paraId="23A253AE" w14:textId="11C054CB" w:rsidR="00ED45A8" w:rsidRDefault="00420B1A" w:rsidP="00ED45A8">
            <w:pPr>
              <w:pStyle w:val="QuestionMainBodyTextBold"/>
            </w:pPr>
            <w:r>
              <w:t>BESS</w:t>
            </w:r>
            <w:r w:rsidR="00C31E7C">
              <w:t xml:space="preserve"> </w:t>
            </w:r>
            <w:r w:rsidR="00621BFA">
              <w:t>and the</w:t>
            </w:r>
            <w:r w:rsidR="00C31E7C">
              <w:t xml:space="preserve"> </w:t>
            </w:r>
            <w:r w:rsidR="00C31E7C" w:rsidRPr="00C31E7C">
              <w:t>Battery Safety Management Plan</w:t>
            </w:r>
          </w:p>
          <w:p w14:paraId="45369C5B" w14:textId="4A8D9432" w:rsidR="000E65B0" w:rsidRPr="001345C6" w:rsidRDefault="003224A5" w:rsidP="00ED45A8">
            <w:pPr>
              <w:rPr>
                <w:rFonts w:cs="Arial"/>
                <w:szCs w:val="24"/>
              </w:rPr>
            </w:pPr>
            <w:r>
              <w:rPr>
                <w:rFonts w:cs="Arial"/>
                <w:szCs w:val="24"/>
              </w:rPr>
              <w:t xml:space="preserve">Are you content with the amendment to </w:t>
            </w:r>
            <w:r w:rsidR="00A46EF1" w:rsidRPr="00A46EF1">
              <w:rPr>
                <w:rFonts w:cs="Arial"/>
                <w:szCs w:val="24"/>
              </w:rPr>
              <w:t>Requirement 7 (Battery Safety Management)</w:t>
            </w:r>
            <w:r>
              <w:rPr>
                <w:rFonts w:cs="Arial"/>
                <w:szCs w:val="24"/>
              </w:rPr>
              <w:t xml:space="preserve"> in [</w:t>
            </w:r>
            <w:hyperlink r:id="rId83" w:history="1">
              <w:r w:rsidR="00D176D4" w:rsidRPr="009060F2">
                <w:rPr>
                  <w:rStyle w:val="Hyperlink"/>
                  <w:szCs w:val="24"/>
                </w:rPr>
                <w:t>REP4-004</w:t>
              </w:r>
            </w:hyperlink>
            <w:r>
              <w:rPr>
                <w:rFonts w:cs="Arial"/>
                <w:szCs w:val="24"/>
              </w:rPr>
              <w:t>]?</w:t>
            </w:r>
          </w:p>
        </w:tc>
      </w:tr>
      <w:tr w:rsidR="000E65B0" w:rsidRPr="001345C6" w14:paraId="0810B048" w14:textId="77777777" w:rsidTr="003567D2">
        <w:trPr>
          <w:gridAfter w:val="1"/>
          <w:wAfter w:w="8" w:type="dxa"/>
        </w:trPr>
        <w:tc>
          <w:tcPr>
            <w:tcW w:w="2262" w:type="dxa"/>
          </w:tcPr>
          <w:p w14:paraId="5BE40501" w14:textId="77777777" w:rsidR="000E65B0" w:rsidRPr="001345C6" w:rsidRDefault="000E65B0" w:rsidP="00F22A2C">
            <w:pPr>
              <w:pStyle w:val="Heading3"/>
              <w:numPr>
                <w:ilvl w:val="0"/>
                <w:numId w:val="33"/>
              </w:numPr>
              <w:rPr>
                <w:rFonts w:cs="Arial"/>
                <w:szCs w:val="24"/>
              </w:rPr>
            </w:pPr>
          </w:p>
        </w:tc>
        <w:tc>
          <w:tcPr>
            <w:tcW w:w="3013" w:type="dxa"/>
          </w:tcPr>
          <w:p w14:paraId="63D991D6" w14:textId="2CBCABEA" w:rsidR="007B4A5F" w:rsidRDefault="007A7694" w:rsidP="000E65B0">
            <w:pPr>
              <w:rPr>
                <w:rFonts w:cs="Arial"/>
                <w:bCs/>
                <w:szCs w:val="24"/>
              </w:rPr>
            </w:pPr>
            <w:r>
              <w:rPr>
                <w:rFonts w:cs="Arial"/>
                <w:bCs/>
                <w:szCs w:val="24"/>
              </w:rPr>
              <w:t>A</w:t>
            </w:r>
            <w:r w:rsidR="000E65B0" w:rsidRPr="001345C6">
              <w:rPr>
                <w:rFonts w:cs="Arial"/>
                <w:bCs/>
                <w:szCs w:val="24"/>
              </w:rPr>
              <w:t>pplicant</w:t>
            </w:r>
            <w:r w:rsidR="00F73982">
              <w:rPr>
                <w:rFonts w:cs="Arial"/>
                <w:bCs/>
                <w:szCs w:val="24"/>
              </w:rPr>
              <w:t xml:space="preserve"> </w:t>
            </w:r>
          </w:p>
          <w:p w14:paraId="55A0EE46" w14:textId="3402A0A4" w:rsidR="000E65B0" w:rsidRPr="001345C6" w:rsidRDefault="00201992" w:rsidP="000E65B0">
            <w:pPr>
              <w:rPr>
                <w:rFonts w:cs="Arial"/>
                <w:szCs w:val="24"/>
              </w:rPr>
            </w:pPr>
            <w:r>
              <w:rPr>
                <w:rFonts w:cs="Arial"/>
                <w:bCs/>
                <w:szCs w:val="24"/>
              </w:rPr>
              <w:t>Cheshire Fire &amp; Rescue Service (</w:t>
            </w:r>
            <w:r w:rsidR="00F73982">
              <w:rPr>
                <w:rFonts w:cs="Arial"/>
                <w:bCs/>
                <w:szCs w:val="24"/>
              </w:rPr>
              <w:t>CFRS</w:t>
            </w:r>
            <w:r>
              <w:rPr>
                <w:rFonts w:cs="Arial"/>
                <w:bCs/>
                <w:szCs w:val="24"/>
              </w:rPr>
              <w:t>)</w:t>
            </w:r>
          </w:p>
        </w:tc>
        <w:tc>
          <w:tcPr>
            <w:tcW w:w="14933" w:type="dxa"/>
          </w:tcPr>
          <w:p w14:paraId="28C6381E" w14:textId="2BB1DCC6" w:rsidR="00ED45A8" w:rsidRDefault="00F73982" w:rsidP="00ED45A8">
            <w:pPr>
              <w:pStyle w:val="QuestionMainBodyTextBold"/>
            </w:pPr>
            <w:r>
              <w:t>CFRS</w:t>
            </w:r>
          </w:p>
          <w:p w14:paraId="28274260" w14:textId="5C3184AB" w:rsidR="0037675A" w:rsidRDefault="00301484" w:rsidP="00F22A2C">
            <w:pPr>
              <w:pStyle w:val="QuestionMainBodyTextBold"/>
              <w:numPr>
                <w:ilvl w:val="0"/>
                <w:numId w:val="36"/>
              </w:numPr>
              <w:rPr>
                <w:rFonts w:cs="Arial"/>
                <w:b w:val="0"/>
                <w:bCs w:val="0"/>
                <w:szCs w:val="24"/>
              </w:rPr>
            </w:pPr>
            <w:r>
              <w:rPr>
                <w:rFonts w:cs="Arial"/>
                <w:b w:val="0"/>
                <w:bCs w:val="0"/>
                <w:szCs w:val="24"/>
              </w:rPr>
              <w:t xml:space="preserve">Please provide a response to all matters addressed to CFRS </w:t>
            </w:r>
            <w:r w:rsidR="006A33CC">
              <w:rPr>
                <w:rFonts w:cs="Arial"/>
                <w:b w:val="0"/>
                <w:bCs w:val="0"/>
                <w:szCs w:val="24"/>
              </w:rPr>
              <w:t xml:space="preserve">in </w:t>
            </w:r>
            <w:r w:rsidR="009F4394">
              <w:rPr>
                <w:rFonts w:cs="Arial"/>
                <w:b w:val="0"/>
                <w:bCs w:val="0"/>
                <w:szCs w:val="24"/>
              </w:rPr>
              <w:t>[</w:t>
            </w:r>
            <w:hyperlink r:id="rId84" w:history="1">
              <w:r w:rsidR="00C5714A" w:rsidRPr="00C5714A">
                <w:rPr>
                  <w:rStyle w:val="Hyperlink"/>
                  <w:rFonts w:cs="Arial"/>
                  <w:b w:val="0"/>
                  <w:bCs w:val="0"/>
                  <w:szCs w:val="24"/>
                </w:rPr>
                <w:t>EV10-024</w:t>
              </w:r>
            </w:hyperlink>
            <w:r w:rsidR="009F4394">
              <w:rPr>
                <w:rFonts w:cs="Arial"/>
                <w:b w:val="0"/>
                <w:bCs w:val="0"/>
                <w:szCs w:val="24"/>
              </w:rPr>
              <w:t>].</w:t>
            </w:r>
          </w:p>
          <w:p w14:paraId="3E25308A" w14:textId="5BE73125" w:rsidR="005126D6" w:rsidRDefault="00DF03CA" w:rsidP="00F22A2C">
            <w:pPr>
              <w:pStyle w:val="QuestionMainBodyTextBold"/>
              <w:numPr>
                <w:ilvl w:val="0"/>
                <w:numId w:val="36"/>
              </w:numPr>
              <w:rPr>
                <w:rFonts w:cs="Arial"/>
                <w:b w:val="0"/>
                <w:bCs w:val="0"/>
                <w:szCs w:val="24"/>
              </w:rPr>
            </w:pPr>
            <w:r w:rsidRPr="007E07F2">
              <w:rPr>
                <w:rFonts w:cs="Arial"/>
                <w:b w:val="0"/>
                <w:bCs w:val="0"/>
                <w:szCs w:val="24"/>
              </w:rPr>
              <w:t xml:space="preserve">Could the CFRS </w:t>
            </w:r>
            <w:r w:rsidR="00CA553A" w:rsidRPr="007E07F2">
              <w:rPr>
                <w:rFonts w:cs="Arial"/>
                <w:b w:val="0"/>
                <w:bCs w:val="0"/>
                <w:szCs w:val="24"/>
              </w:rPr>
              <w:t>read</w:t>
            </w:r>
            <w:r w:rsidR="00BD184C" w:rsidRPr="007E07F2">
              <w:rPr>
                <w:rFonts w:cs="Arial"/>
                <w:b w:val="0"/>
                <w:bCs w:val="0"/>
                <w:szCs w:val="24"/>
              </w:rPr>
              <w:t xml:space="preserve"> Appendix </w:t>
            </w:r>
            <w:r w:rsidR="003A7B28" w:rsidRPr="007E07F2">
              <w:rPr>
                <w:rFonts w:cs="Arial"/>
                <w:b w:val="0"/>
                <w:bCs w:val="0"/>
                <w:szCs w:val="24"/>
              </w:rPr>
              <w:t>D</w:t>
            </w:r>
            <w:r w:rsidR="00BD184C" w:rsidRPr="007E07F2">
              <w:rPr>
                <w:rFonts w:cs="Arial"/>
                <w:b w:val="0"/>
                <w:bCs w:val="0"/>
                <w:szCs w:val="24"/>
              </w:rPr>
              <w:t xml:space="preserve"> of</w:t>
            </w:r>
            <w:r w:rsidR="00CA553A" w:rsidRPr="007E07F2">
              <w:rPr>
                <w:rFonts w:cs="Arial"/>
                <w:b w:val="0"/>
                <w:bCs w:val="0"/>
                <w:szCs w:val="24"/>
              </w:rPr>
              <w:t xml:space="preserve"> the applicant’s </w:t>
            </w:r>
            <w:r w:rsidR="00BD184C" w:rsidRPr="007E07F2">
              <w:rPr>
                <w:rFonts w:cs="Arial"/>
                <w:b w:val="0"/>
                <w:bCs w:val="0"/>
                <w:szCs w:val="24"/>
              </w:rPr>
              <w:t>submission</w:t>
            </w:r>
            <w:r w:rsidR="003A7B28" w:rsidRPr="007E07F2">
              <w:rPr>
                <w:rFonts w:cs="Arial"/>
                <w:b w:val="0"/>
                <w:bCs w:val="0"/>
                <w:szCs w:val="24"/>
              </w:rPr>
              <w:t xml:space="preserve"> at deadline 4 [</w:t>
            </w:r>
            <w:hyperlink r:id="rId85" w:history="1">
              <w:r w:rsidR="007F5792" w:rsidRPr="00B7195B">
                <w:rPr>
                  <w:rStyle w:val="Hyperlink"/>
                  <w:b w:val="0"/>
                  <w:bCs w:val="0"/>
                  <w:szCs w:val="24"/>
                </w:rPr>
                <w:t>REP4-055</w:t>
              </w:r>
            </w:hyperlink>
            <w:r w:rsidR="003A7B28" w:rsidRPr="00B7195B">
              <w:rPr>
                <w:rFonts w:cs="Arial"/>
                <w:b w:val="0"/>
                <w:bCs w:val="0"/>
                <w:szCs w:val="24"/>
              </w:rPr>
              <w:t xml:space="preserve">] </w:t>
            </w:r>
            <w:r w:rsidR="00A8767B" w:rsidRPr="00B7195B">
              <w:rPr>
                <w:rFonts w:cs="Arial"/>
                <w:b w:val="0"/>
                <w:bCs w:val="0"/>
                <w:szCs w:val="24"/>
              </w:rPr>
              <w:t>and</w:t>
            </w:r>
            <w:r w:rsidR="00A8767B">
              <w:rPr>
                <w:rFonts w:cs="Arial"/>
                <w:b w:val="0"/>
                <w:bCs w:val="0"/>
                <w:szCs w:val="24"/>
              </w:rPr>
              <w:t xml:space="preserve"> provide comment as to whether chemical concentrations of those recorded are of </w:t>
            </w:r>
            <w:r w:rsidR="003E1E5E">
              <w:rPr>
                <w:rFonts w:cs="Arial"/>
                <w:b w:val="0"/>
                <w:bCs w:val="0"/>
                <w:szCs w:val="24"/>
              </w:rPr>
              <w:t>concern</w:t>
            </w:r>
            <w:r w:rsidR="00A8767B">
              <w:rPr>
                <w:rFonts w:cs="Arial"/>
                <w:b w:val="0"/>
                <w:bCs w:val="0"/>
                <w:szCs w:val="24"/>
              </w:rPr>
              <w:t xml:space="preserve"> to CFRS in relation to a battery fire?</w:t>
            </w:r>
          </w:p>
          <w:p w14:paraId="19E1D763" w14:textId="4338E5F0" w:rsidR="008E7708" w:rsidRPr="00ED45A8" w:rsidRDefault="008E7708" w:rsidP="00F22A2C">
            <w:pPr>
              <w:pStyle w:val="QuestionMainBodyTextBold"/>
              <w:numPr>
                <w:ilvl w:val="0"/>
                <w:numId w:val="36"/>
              </w:numPr>
              <w:rPr>
                <w:rFonts w:cs="Arial"/>
                <w:b w:val="0"/>
                <w:bCs w:val="0"/>
                <w:szCs w:val="24"/>
              </w:rPr>
            </w:pPr>
            <w:r>
              <w:rPr>
                <w:rFonts w:cs="Arial"/>
                <w:b w:val="0"/>
                <w:bCs w:val="0"/>
                <w:szCs w:val="24"/>
              </w:rPr>
              <w:t xml:space="preserve">Could CFRS read the applicant’s response to </w:t>
            </w:r>
            <w:r w:rsidR="00084B5E">
              <w:rPr>
                <w:rFonts w:cs="Arial"/>
                <w:b w:val="0"/>
                <w:bCs w:val="0"/>
                <w:szCs w:val="24"/>
              </w:rPr>
              <w:t>action point</w:t>
            </w:r>
            <w:r>
              <w:rPr>
                <w:rFonts w:cs="Arial"/>
                <w:b w:val="0"/>
                <w:bCs w:val="0"/>
                <w:szCs w:val="24"/>
              </w:rPr>
              <w:t xml:space="preserve"> 42</w:t>
            </w:r>
            <w:r w:rsidR="009F7324">
              <w:rPr>
                <w:rFonts w:cs="Arial"/>
                <w:b w:val="0"/>
                <w:bCs w:val="0"/>
                <w:szCs w:val="24"/>
              </w:rPr>
              <w:t xml:space="preserve"> on page</w:t>
            </w:r>
            <w:r w:rsidR="00A05884">
              <w:rPr>
                <w:rFonts w:cs="Arial"/>
                <w:b w:val="0"/>
                <w:bCs w:val="0"/>
                <w:szCs w:val="24"/>
              </w:rPr>
              <w:t>s</w:t>
            </w:r>
            <w:r w:rsidR="009F7324">
              <w:rPr>
                <w:rFonts w:cs="Arial"/>
                <w:b w:val="0"/>
                <w:bCs w:val="0"/>
                <w:szCs w:val="24"/>
              </w:rPr>
              <w:t xml:space="preserve"> 28 </w:t>
            </w:r>
            <w:r w:rsidR="00A05884">
              <w:rPr>
                <w:rFonts w:cs="Arial"/>
                <w:b w:val="0"/>
                <w:bCs w:val="0"/>
                <w:szCs w:val="24"/>
              </w:rPr>
              <w:t>to 30</w:t>
            </w:r>
            <w:r w:rsidR="00D27036">
              <w:rPr>
                <w:rFonts w:cs="Arial"/>
                <w:b w:val="0"/>
                <w:bCs w:val="0"/>
                <w:szCs w:val="24"/>
              </w:rPr>
              <w:t xml:space="preserve"> </w:t>
            </w:r>
            <w:r w:rsidR="00A252BE">
              <w:rPr>
                <w:rFonts w:cs="Arial"/>
                <w:b w:val="0"/>
                <w:bCs w:val="0"/>
                <w:szCs w:val="24"/>
              </w:rPr>
              <w:t>[</w:t>
            </w:r>
            <w:hyperlink r:id="rId86" w:history="1">
              <w:r w:rsidR="00B7195B" w:rsidRPr="008E4BA3">
                <w:rPr>
                  <w:rStyle w:val="Hyperlink"/>
                  <w:b w:val="0"/>
                  <w:bCs w:val="0"/>
                  <w:szCs w:val="24"/>
                </w:rPr>
                <w:t>REP4-055</w:t>
              </w:r>
            </w:hyperlink>
            <w:r w:rsidR="00A252BE">
              <w:rPr>
                <w:rFonts w:cs="Arial"/>
                <w:b w:val="0"/>
                <w:bCs w:val="0"/>
                <w:szCs w:val="24"/>
              </w:rPr>
              <w:t>]</w:t>
            </w:r>
            <w:r w:rsidR="00D27036">
              <w:rPr>
                <w:rFonts w:cs="Arial"/>
                <w:b w:val="0"/>
                <w:bCs w:val="0"/>
                <w:szCs w:val="24"/>
              </w:rPr>
              <w:t xml:space="preserve"> and respond as to whether </w:t>
            </w:r>
            <w:r w:rsidR="00590660">
              <w:rPr>
                <w:rFonts w:cs="Arial"/>
                <w:b w:val="0"/>
                <w:bCs w:val="0"/>
                <w:szCs w:val="24"/>
              </w:rPr>
              <w:t>it has any residual concerns about responding t</w:t>
            </w:r>
            <w:r w:rsidR="00763010">
              <w:rPr>
                <w:rFonts w:cs="Arial"/>
                <w:b w:val="0"/>
                <w:bCs w:val="0"/>
                <w:szCs w:val="24"/>
              </w:rPr>
              <w:t>o</w:t>
            </w:r>
            <w:r w:rsidR="00590660">
              <w:rPr>
                <w:rFonts w:cs="Arial"/>
                <w:b w:val="0"/>
                <w:bCs w:val="0"/>
                <w:szCs w:val="24"/>
              </w:rPr>
              <w:t xml:space="preserve"> a battery fire at the BESS in light of this information. </w:t>
            </w:r>
          </w:p>
        </w:tc>
      </w:tr>
      <w:tr w:rsidR="000E65B0" w:rsidRPr="001345C6" w14:paraId="0CE0E01B" w14:textId="77777777" w:rsidTr="003567D2">
        <w:tc>
          <w:tcPr>
            <w:tcW w:w="20216" w:type="dxa"/>
            <w:gridSpan w:val="4"/>
          </w:tcPr>
          <w:p w14:paraId="641B783E" w14:textId="6A62981F" w:rsidR="000E65B0" w:rsidRPr="001345C6" w:rsidRDefault="000E65B0" w:rsidP="00ED45A8">
            <w:pPr>
              <w:pStyle w:val="Heading2"/>
              <w:numPr>
                <w:ilvl w:val="0"/>
                <w:numId w:val="0"/>
              </w:numPr>
            </w:pPr>
            <w:bookmarkStart w:id="315" w:name="_Toc216864207"/>
            <w:bookmarkStart w:id="316" w:name="_Toc224199971"/>
            <w:r w:rsidRPr="001345C6">
              <w:t>Noise, vibration and nuisance</w:t>
            </w:r>
            <w:bookmarkEnd w:id="315"/>
            <w:bookmarkEnd w:id="316"/>
          </w:p>
        </w:tc>
      </w:tr>
      <w:tr w:rsidR="00ED45A8" w:rsidRPr="001345C6" w14:paraId="412CD009" w14:textId="77777777" w:rsidTr="003567D2">
        <w:trPr>
          <w:gridAfter w:val="1"/>
          <w:wAfter w:w="8" w:type="dxa"/>
        </w:trPr>
        <w:tc>
          <w:tcPr>
            <w:tcW w:w="2262" w:type="dxa"/>
          </w:tcPr>
          <w:p w14:paraId="5C38D300" w14:textId="77777777" w:rsidR="00ED45A8" w:rsidRPr="001345C6" w:rsidRDefault="00ED45A8" w:rsidP="00F22A2C">
            <w:pPr>
              <w:pStyle w:val="Heading3"/>
              <w:numPr>
                <w:ilvl w:val="0"/>
                <w:numId w:val="33"/>
              </w:numPr>
              <w:rPr>
                <w:rFonts w:cs="Arial"/>
                <w:szCs w:val="24"/>
              </w:rPr>
            </w:pPr>
          </w:p>
        </w:tc>
        <w:tc>
          <w:tcPr>
            <w:tcW w:w="3013" w:type="dxa"/>
          </w:tcPr>
          <w:p w14:paraId="0B039479" w14:textId="4A4C7DA4" w:rsidR="00ED45A8" w:rsidRPr="001345C6" w:rsidRDefault="00FF7EEF" w:rsidP="0034618C">
            <w:pPr>
              <w:rPr>
                <w:rFonts w:cs="Arial"/>
                <w:bCs/>
                <w:szCs w:val="24"/>
              </w:rPr>
            </w:pPr>
            <w:r>
              <w:rPr>
                <w:rFonts w:cs="Arial"/>
                <w:bCs/>
                <w:szCs w:val="24"/>
              </w:rPr>
              <w:t>CWCC</w:t>
            </w:r>
          </w:p>
        </w:tc>
        <w:tc>
          <w:tcPr>
            <w:tcW w:w="14933" w:type="dxa"/>
          </w:tcPr>
          <w:p w14:paraId="6F35CCEC" w14:textId="2523D129" w:rsidR="00ED45A8" w:rsidRDefault="00FF7EEF" w:rsidP="00ED45A8">
            <w:pPr>
              <w:pStyle w:val="QuestionMainBodyTextBold"/>
            </w:pPr>
            <w:r>
              <w:t>Nuisance</w:t>
            </w:r>
          </w:p>
          <w:p w14:paraId="2363A7E5" w14:textId="58E8FAF0" w:rsidR="00ED45A8" w:rsidRPr="00ED45A8" w:rsidRDefault="00012F86" w:rsidP="00ED45A8">
            <w:pPr>
              <w:pStyle w:val="QuestionMainBodyTextBold"/>
              <w:rPr>
                <w:rFonts w:cs="Arial"/>
                <w:b w:val="0"/>
                <w:bCs w:val="0"/>
                <w:szCs w:val="24"/>
              </w:rPr>
            </w:pPr>
            <w:r>
              <w:rPr>
                <w:rFonts w:cs="Arial"/>
                <w:b w:val="0"/>
                <w:bCs w:val="0"/>
                <w:szCs w:val="24"/>
              </w:rPr>
              <w:t xml:space="preserve">Are you satisfied with </w:t>
            </w:r>
            <w:r w:rsidR="001B459D">
              <w:rPr>
                <w:rFonts w:cs="Arial"/>
                <w:b w:val="0"/>
                <w:bCs w:val="0"/>
                <w:szCs w:val="24"/>
              </w:rPr>
              <w:t xml:space="preserve">the </w:t>
            </w:r>
            <w:r w:rsidR="009E03D3">
              <w:rPr>
                <w:rFonts w:cs="Arial"/>
                <w:b w:val="0"/>
                <w:bCs w:val="0"/>
                <w:szCs w:val="24"/>
              </w:rPr>
              <w:t xml:space="preserve">updated </w:t>
            </w:r>
            <w:r w:rsidR="00287D2B">
              <w:rPr>
                <w:rFonts w:cs="Arial"/>
                <w:b w:val="0"/>
                <w:bCs w:val="0"/>
                <w:szCs w:val="24"/>
              </w:rPr>
              <w:t xml:space="preserve">wording </w:t>
            </w:r>
            <w:r w:rsidR="00C66F38">
              <w:rPr>
                <w:rFonts w:cs="Arial"/>
                <w:b w:val="0"/>
                <w:bCs w:val="0"/>
                <w:szCs w:val="24"/>
              </w:rPr>
              <w:t>of</w:t>
            </w:r>
            <w:r w:rsidR="00287D2B">
              <w:rPr>
                <w:rFonts w:cs="Arial"/>
                <w:b w:val="0"/>
                <w:bCs w:val="0"/>
                <w:szCs w:val="24"/>
              </w:rPr>
              <w:t xml:space="preserve"> </w:t>
            </w:r>
            <w:r w:rsidR="00FF7EEF">
              <w:rPr>
                <w:rFonts w:cs="Arial"/>
                <w:b w:val="0"/>
                <w:bCs w:val="0"/>
                <w:szCs w:val="24"/>
              </w:rPr>
              <w:t xml:space="preserve">Article 8 </w:t>
            </w:r>
            <w:r w:rsidR="003A4AF5">
              <w:rPr>
                <w:rFonts w:cs="Arial"/>
                <w:b w:val="0"/>
                <w:bCs w:val="0"/>
                <w:szCs w:val="24"/>
              </w:rPr>
              <w:t>in [</w:t>
            </w:r>
            <w:hyperlink r:id="rId87" w:history="1">
              <w:r w:rsidR="005E40E4" w:rsidRPr="005E40E4">
                <w:rPr>
                  <w:rStyle w:val="Hyperlink"/>
                  <w:b w:val="0"/>
                  <w:bCs w:val="0"/>
                  <w:szCs w:val="24"/>
                </w:rPr>
                <w:t>REP4-004</w:t>
              </w:r>
            </w:hyperlink>
            <w:r w:rsidR="003A4AF5">
              <w:rPr>
                <w:rFonts w:cs="Arial"/>
                <w:b w:val="0"/>
                <w:bCs w:val="0"/>
                <w:szCs w:val="24"/>
              </w:rPr>
              <w:t>]?</w:t>
            </w:r>
          </w:p>
        </w:tc>
      </w:tr>
      <w:tr w:rsidR="000E65B0" w:rsidRPr="001345C6" w14:paraId="38AB7576" w14:textId="77777777" w:rsidTr="003567D2">
        <w:tc>
          <w:tcPr>
            <w:tcW w:w="20216" w:type="dxa"/>
            <w:gridSpan w:val="4"/>
          </w:tcPr>
          <w:p w14:paraId="5F64CA22" w14:textId="0D33F2F9" w:rsidR="000E65B0" w:rsidRPr="001345C6" w:rsidRDefault="000E65B0" w:rsidP="00ED45A8">
            <w:pPr>
              <w:pStyle w:val="Heading2"/>
              <w:numPr>
                <w:ilvl w:val="0"/>
                <w:numId w:val="0"/>
              </w:numPr>
            </w:pPr>
            <w:bookmarkStart w:id="317" w:name="_Toc216864208"/>
            <w:bookmarkStart w:id="318" w:name="_Toc224199972"/>
            <w:r w:rsidRPr="001345C6">
              <w:t>Socio-economics and public rights of way</w:t>
            </w:r>
            <w:bookmarkEnd w:id="317"/>
            <w:bookmarkEnd w:id="318"/>
          </w:p>
        </w:tc>
      </w:tr>
      <w:tr w:rsidR="000E65B0" w:rsidRPr="001345C6" w14:paraId="54C6A4AF" w14:textId="77777777" w:rsidTr="003567D2">
        <w:trPr>
          <w:gridAfter w:val="1"/>
          <w:wAfter w:w="8" w:type="dxa"/>
        </w:trPr>
        <w:tc>
          <w:tcPr>
            <w:tcW w:w="2262" w:type="dxa"/>
          </w:tcPr>
          <w:p w14:paraId="4F242C10" w14:textId="77777777" w:rsidR="000E65B0" w:rsidRPr="001345C6" w:rsidRDefault="000E65B0" w:rsidP="00F22A2C">
            <w:pPr>
              <w:pStyle w:val="Heading3"/>
              <w:numPr>
                <w:ilvl w:val="0"/>
                <w:numId w:val="33"/>
              </w:numPr>
              <w:rPr>
                <w:rFonts w:cs="Arial"/>
                <w:szCs w:val="24"/>
              </w:rPr>
            </w:pPr>
          </w:p>
        </w:tc>
        <w:tc>
          <w:tcPr>
            <w:tcW w:w="3013" w:type="dxa"/>
          </w:tcPr>
          <w:p w14:paraId="39BB3C8D" w14:textId="37C68210" w:rsidR="000E65B0" w:rsidRPr="001345C6" w:rsidRDefault="00C252BC" w:rsidP="000E65B0">
            <w:pPr>
              <w:rPr>
                <w:rFonts w:cs="Arial"/>
                <w:bCs/>
                <w:szCs w:val="24"/>
              </w:rPr>
            </w:pPr>
            <w:r>
              <w:rPr>
                <w:rFonts w:cs="Arial"/>
                <w:bCs/>
                <w:szCs w:val="24"/>
              </w:rPr>
              <w:t>Applicant</w:t>
            </w:r>
          </w:p>
        </w:tc>
        <w:tc>
          <w:tcPr>
            <w:tcW w:w="14933" w:type="dxa"/>
          </w:tcPr>
          <w:p w14:paraId="250812CC" w14:textId="0943CAC2" w:rsidR="0025308F" w:rsidRDefault="0025308F" w:rsidP="0025308F">
            <w:pPr>
              <w:pStyle w:val="QuestionMainBodyTextBold"/>
            </w:pPr>
            <w:r>
              <w:t xml:space="preserve">Maintenance of </w:t>
            </w:r>
            <w:r w:rsidR="00254ED8">
              <w:t>Public Rights of Way (</w:t>
            </w:r>
            <w:r>
              <w:t>PRoW</w:t>
            </w:r>
            <w:r w:rsidR="00254ED8">
              <w:t>)</w:t>
            </w:r>
            <w:r>
              <w:t xml:space="preserve"> during the construction and operational phases</w:t>
            </w:r>
          </w:p>
          <w:p w14:paraId="5F0EC5C9" w14:textId="04AFA9F3" w:rsidR="000E65B0" w:rsidRPr="001345C6" w:rsidRDefault="0025308F" w:rsidP="00ED45A8">
            <w:pPr>
              <w:rPr>
                <w:rFonts w:cs="Arial"/>
                <w:szCs w:val="24"/>
              </w:rPr>
            </w:pPr>
            <w:r>
              <w:t xml:space="preserve">Given </w:t>
            </w:r>
            <w:r w:rsidR="00254ED8">
              <w:t xml:space="preserve">comments from </w:t>
            </w:r>
            <w:r>
              <w:t>N</w:t>
            </w:r>
            <w:r w:rsidR="00254ED8">
              <w:t xml:space="preserve">ational </w:t>
            </w:r>
            <w:r>
              <w:t>H</w:t>
            </w:r>
            <w:r w:rsidR="00254ED8">
              <w:t>ighways</w:t>
            </w:r>
            <w:r>
              <w:t xml:space="preserve"> </w:t>
            </w:r>
            <w:r w:rsidR="008B7545">
              <w:t xml:space="preserve">(NH) </w:t>
            </w:r>
            <w:r w:rsidR="00254ED8">
              <w:t xml:space="preserve">at </w:t>
            </w:r>
            <w:r>
              <w:t xml:space="preserve">deadline 4 </w:t>
            </w:r>
            <w:r w:rsidR="00254ED8" w:rsidRPr="00612E46">
              <w:t>[</w:t>
            </w:r>
            <w:hyperlink r:id="rId88" w:history="1">
              <w:r w:rsidR="00254ED8" w:rsidRPr="00B23D5E">
                <w:rPr>
                  <w:rStyle w:val="Hyperlink"/>
                </w:rPr>
                <w:t>REP4-</w:t>
              </w:r>
              <w:r w:rsidR="00612E46" w:rsidRPr="00B23D5E">
                <w:rPr>
                  <w:rStyle w:val="Hyperlink"/>
                </w:rPr>
                <w:t>070</w:t>
              </w:r>
            </w:hyperlink>
            <w:r w:rsidR="00254ED8">
              <w:t xml:space="preserve">] </w:t>
            </w:r>
            <w:r>
              <w:t xml:space="preserve">that any resurfacing of a bridge which forms part of the PRoW may impact the structure beneath, </w:t>
            </w:r>
            <w:r w:rsidR="00B54887">
              <w:t>including</w:t>
            </w:r>
            <w:r w:rsidR="003D0F98">
              <w:t xml:space="preserve"> comp</w:t>
            </w:r>
            <w:r w:rsidR="00867228">
              <w:t>romising</w:t>
            </w:r>
            <w:r>
              <w:t xml:space="preserve"> the waterproofing layer which sits just below the surface layer, th</w:t>
            </w:r>
            <w:r w:rsidR="00305CE5">
              <w:t>e</w:t>
            </w:r>
            <w:r>
              <w:t xml:space="preserve"> ExA requests that the applicant includes NH as a consultee in the </w:t>
            </w:r>
            <w:r w:rsidR="008B7545">
              <w:t xml:space="preserve">outline Public </w:t>
            </w:r>
            <w:r w:rsidR="001F6542">
              <w:t>R</w:t>
            </w:r>
            <w:r w:rsidR="008B7545">
              <w:t xml:space="preserve">ights of Way Management Plan </w:t>
            </w:r>
            <w:r>
              <w:t>and named in Requirement 15 of the d</w:t>
            </w:r>
            <w:r w:rsidR="00B05ADC">
              <w:t xml:space="preserve">raft </w:t>
            </w:r>
            <w:r>
              <w:t>DCO as a consultee.</w:t>
            </w:r>
          </w:p>
        </w:tc>
      </w:tr>
      <w:tr w:rsidR="000E65B0" w:rsidRPr="001345C6" w14:paraId="52917AB1" w14:textId="77777777" w:rsidTr="003567D2">
        <w:trPr>
          <w:gridAfter w:val="1"/>
          <w:wAfter w:w="8" w:type="dxa"/>
        </w:trPr>
        <w:tc>
          <w:tcPr>
            <w:tcW w:w="2262" w:type="dxa"/>
          </w:tcPr>
          <w:p w14:paraId="0DC94E66" w14:textId="77777777" w:rsidR="000E65B0" w:rsidRPr="001345C6" w:rsidRDefault="000E65B0" w:rsidP="00F22A2C">
            <w:pPr>
              <w:pStyle w:val="Heading3"/>
              <w:numPr>
                <w:ilvl w:val="0"/>
                <w:numId w:val="33"/>
              </w:numPr>
              <w:rPr>
                <w:rFonts w:cs="Arial"/>
                <w:szCs w:val="24"/>
              </w:rPr>
            </w:pPr>
          </w:p>
        </w:tc>
        <w:tc>
          <w:tcPr>
            <w:tcW w:w="3013" w:type="dxa"/>
          </w:tcPr>
          <w:p w14:paraId="7ED163AF" w14:textId="41CDD5E6" w:rsidR="000E65B0" w:rsidRPr="001345C6" w:rsidRDefault="00C252BC" w:rsidP="000E65B0">
            <w:pPr>
              <w:rPr>
                <w:rFonts w:cs="Arial"/>
                <w:bCs/>
                <w:szCs w:val="24"/>
              </w:rPr>
            </w:pPr>
            <w:r>
              <w:rPr>
                <w:rFonts w:cs="Arial"/>
                <w:bCs/>
                <w:szCs w:val="24"/>
              </w:rPr>
              <w:t>Applicant</w:t>
            </w:r>
          </w:p>
        </w:tc>
        <w:tc>
          <w:tcPr>
            <w:tcW w:w="14933" w:type="dxa"/>
          </w:tcPr>
          <w:p w14:paraId="475B023A" w14:textId="78ED8096" w:rsidR="00ED45A8" w:rsidRPr="00603D94" w:rsidRDefault="001827A9" w:rsidP="00ED45A8">
            <w:pPr>
              <w:pStyle w:val="QuestionMainBodyTextBold"/>
            </w:pPr>
            <w:r w:rsidRPr="00603D94">
              <w:t>Closure</w:t>
            </w:r>
            <w:r w:rsidR="009B52FF" w:rsidRPr="00603D94">
              <w:t xml:space="preserve"> of the River Weaver </w:t>
            </w:r>
          </w:p>
          <w:p w14:paraId="52B64E1D" w14:textId="3730D127" w:rsidR="00F11083" w:rsidRPr="00603D94" w:rsidRDefault="00F11083" w:rsidP="0019101E">
            <w:pPr>
              <w:pStyle w:val="QuestionMainBodyTextBold"/>
              <w:rPr>
                <w:rFonts w:cs="Arial"/>
                <w:b w:val="0"/>
                <w:bCs w:val="0"/>
                <w:szCs w:val="24"/>
              </w:rPr>
            </w:pPr>
            <w:r w:rsidRPr="00603D94">
              <w:rPr>
                <w:rFonts w:cs="Arial"/>
                <w:b w:val="0"/>
                <w:bCs w:val="0"/>
                <w:szCs w:val="24"/>
              </w:rPr>
              <w:t>The applicant sets out six organisations that</w:t>
            </w:r>
            <w:r w:rsidR="007C672B" w:rsidRPr="00603D94">
              <w:rPr>
                <w:rFonts w:cs="Arial"/>
                <w:b w:val="0"/>
                <w:bCs w:val="0"/>
                <w:szCs w:val="24"/>
              </w:rPr>
              <w:t xml:space="preserve"> </w:t>
            </w:r>
            <w:r w:rsidR="001470EF" w:rsidRPr="00603D94">
              <w:rPr>
                <w:rFonts w:cs="Arial"/>
                <w:b w:val="0"/>
                <w:bCs w:val="0"/>
                <w:szCs w:val="24"/>
              </w:rPr>
              <w:t xml:space="preserve">use the </w:t>
            </w:r>
            <w:r w:rsidR="00AA40F6" w:rsidRPr="00603D94">
              <w:rPr>
                <w:rFonts w:cs="Arial"/>
                <w:b w:val="0"/>
                <w:bCs w:val="0"/>
                <w:szCs w:val="24"/>
              </w:rPr>
              <w:t>Weaver Na</w:t>
            </w:r>
            <w:r w:rsidR="000431A2" w:rsidRPr="00603D94">
              <w:rPr>
                <w:rFonts w:cs="Arial"/>
                <w:b w:val="0"/>
                <w:bCs w:val="0"/>
                <w:szCs w:val="24"/>
              </w:rPr>
              <w:t>vigation</w:t>
            </w:r>
            <w:r w:rsidR="00846A58" w:rsidRPr="00603D94">
              <w:rPr>
                <w:rFonts w:cs="Arial"/>
                <w:b w:val="0"/>
                <w:bCs w:val="0"/>
                <w:szCs w:val="24"/>
              </w:rPr>
              <w:t xml:space="preserve"> or the River Weaver</w:t>
            </w:r>
            <w:r w:rsidR="007C672B" w:rsidRPr="00603D94">
              <w:rPr>
                <w:rFonts w:cs="Arial"/>
                <w:b w:val="0"/>
                <w:bCs w:val="0"/>
                <w:szCs w:val="24"/>
              </w:rPr>
              <w:t xml:space="preserve"> in ES Chapter 12: Tourism and Recreation</w:t>
            </w:r>
            <w:r w:rsidR="006D1BA6" w:rsidRPr="00603D94">
              <w:rPr>
                <w:rFonts w:cs="Arial"/>
                <w:b w:val="0"/>
                <w:bCs w:val="0"/>
                <w:szCs w:val="24"/>
              </w:rPr>
              <w:t xml:space="preserve"> [</w:t>
            </w:r>
            <w:hyperlink r:id="rId89" w:history="1">
              <w:r w:rsidR="006D1BA6" w:rsidRPr="00B23D5E">
                <w:rPr>
                  <w:rStyle w:val="Hyperlink"/>
                  <w:rFonts w:cs="Arial"/>
                  <w:b w:val="0"/>
                  <w:bCs w:val="0"/>
                  <w:szCs w:val="24"/>
                </w:rPr>
                <w:t>APP-</w:t>
              </w:r>
              <w:r w:rsidR="009051B5" w:rsidRPr="00B23D5E">
                <w:rPr>
                  <w:rStyle w:val="Hyperlink"/>
                  <w:rFonts w:cs="Arial"/>
                  <w:b w:val="0"/>
                  <w:bCs w:val="0"/>
                  <w:szCs w:val="24"/>
                </w:rPr>
                <w:t>045</w:t>
              </w:r>
            </w:hyperlink>
            <w:r w:rsidR="009051B5" w:rsidRPr="00603D94">
              <w:rPr>
                <w:rFonts w:cs="Arial"/>
                <w:b w:val="0"/>
                <w:bCs w:val="0"/>
                <w:szCs w:val="24"/>
              </w:rPr>
              <w:t>]</w:t>
            </w:r>
            <w:r w:rsidR="007C672B" w:rsidRPr="00603D94">
              <w:rPr>
                <w:rFonts w:cs="Arial"/>
                <w:b w:val="0"/>
                <w:bCs w:val="0"/>
                <w:szCs w:val="24"/>
              </w:rPr>
              <w:t xml:space="preserve">. </w:t>
            </w:r>
            <w:r w:rsidR="00602ACC" w:rsidRPr="00603D94">
              <w:rPr>
                <w:rFonts w:cs="Arial"/>
                <w:b w:val="0"/>
                <w:bCs w:val="0"/>
                <w:szCs w:val="24"/>
              </w:rPr>
              <w:t>The applicant confirms in section 12.8.65</w:t>
            </w:r>
            <w:r w:rsidR="00074A40">
              <w:rPr>
                <w:rFonts w:cs="Arial"/>
                <w:b w:val="0"/>
                <w:bCs w:val="0"/>
                <w:szCs w:val="24"/>
              </w:rPr>
              <w:t>,</w:t>
            </w:r>
            <w:r w:rsidR="00602ACC" w:rsidRPr="00603D94">
              <w:rPr>
                <w:rFonts w:cs="Arial"/>
                <w:b w:val="0"/>
                <w:bCs w:val="0"/>
                <w:szCs w:val="24"/>
              </w:rPr>
              <w:t xml:space="preserve"> that </w:t>
            </w:r>
            <w:r w:rsidR="00F3054A" w:rsidRPr="00603D94">
              <w:rPr>
                <w:rFonts w:cs="Arial"/>
                <w:b w:val="0"/>
                <w:bCs w:val="0"/>
                <w:szCs w:val="24"/>
              </w:rPr>
              <w:t>o</w:t>
            </w:r>
            <w:r w:rsidR="00602ACC" w:rsidRPr="00603D94">
              <w:rPr>
                <w:rFonts w:cs="Arial"/>
                <w:b w:val="0"/>
                <w:bCs w:val="0"/>
                <w:szCs w:val="24"/>
              </w:rPr>
              <w:t xml:space="preserve">nly two </w:t>
            </w:r>
            <w:r w:rsidR="00756F98" w:rsidRPr="00603D94">
              <w:rPr>
                <w:rFonts w:cs="Arial"/>
                <w:b w:val="0"/>
                <w:bCs w:val="0"/>
                <w:szCs w:val="24"/>
              </w:rPr>
              <w:t xml:space="preserve">of these </w:t>
            </w:r>
            <w:r w:rsidR="00941ADD" w:rsidRPr="00603D94">
              <w:rPr>
                <w:rFonts w:cs="Arial"/>
                <w:b w:val="0"/>
                <w:bCs w:val="0"/>
                <w:szCs w:val="24"/>
              </w:rPr>
              <w:t>organisations</w:t>
            </w:r>
            <w:r w:rsidR="002278DA" w:rsidRPr="00603D94">
              <w:rPr>
                <w:rFonts w:cs="Arial"/>
                <w:b w:val="0"/>
                <w:bCs w:val="0"/>
                <w:szCs w:val="24"/>
              </w:rPr>
              <w:t xml:space="preserve"> use</w:t>
            </w:r>
            <w:r w:rsidR="00902254" w:rsidRPr="00603D94">
              <w:rPr>
                <w:rFonts w:cs="Arial"/>
                <w:b w:val="0"/>
                <w:bCs w:val="0"/>
                <w:szCs w:val="24"/>
              </w:rPr>
              <w:t xml:space="preserve"> </w:t>
            </w:r>
            <w:r w:rsidR="002278DA" w:rsidRPr="00603D94">
              <w:rPr>
                <w:rFonts w:cs="Arial"/>
                <w:b w:val="0"/>
                <w:bCs w:val="0"/>
                <w:szCs w:val="24"/>
              </w:rPr>
              <w:t>the section of the River Weaver</w:t>
            </w:r>
            <w:r w:rsidR="00902254" w:rsidRPr="00603D94">
              <w:rPr>
                <w:rFonts w:cs="Arial"/>
                <w:b w:val="0"/>
                <w:bCs w:val="0"/>
                <w:szCs w:val="24"/>
              </w:rPr>
              <w:t xml:space="preserve"> adjacent to the site of the proposed development, Frodsham Kayaking and the Weaver Sailing and Ski Club. </w:t>
            </w:r>
            <w:r w:rsidR="00214C12" w:rsidRPr="00431890">
              <w:rPr>
                <w:rFonts w:cs="Arial"/>
                <w:b w:val="0"/>
                <w:szCs w:val="24"/>
              </w:rPr>
              <w:t xml:space="preserve">The </w:t>
            </w:r>
            <w:r w:rsidR="00214C12">
              <w:rPr>
                <w:rFonts w:cs="Arial"/>
                <w:b w:val="0"/>
                <w:szCs w:val="24"/>
              </w:rPr>
              <w:t>applicant states in section 12.8.20 of ES Chapter 12 [</w:t>
            </w:r>
            <w:hyperlink r:id="rId90" w:history="1">
              <w:r w:rsidR="00214C12" w:rsidRPr="00B23D5E">
                <w:rPr>
                  <w:rStyle w:val="Hyperlink"/>
                  <w:rFonts w:cs="Arial"/>
                  <w:b w:val="0"/>
                  <w:szCs w:val="24"/>
                </w:rPr>
                <w:t>APP-045</w:t>
              </w:r>
            </w:hyperlink>
            <w:r w:rsidR="00214C12">
              <w:rPr>
                <w:rFonts w:cs="Arial"/>
                <w:b w:val="0"/>
                <w:szCs w:val="24"/>
              </w:rPr>
              <w:t>] that</w:t>
            </w:r>
            <w:r w:rsidR="00214C12" w:rsidRPr="00442709">
              <w:rPr>
                <w:rFonts w:cs="Arial"/>
                <w:b w:val="0"/>
                <w:szCs w:val="24"/>
              </w:rPr>
              <w:t xml:space="preserve"> </w:t>
            </w:r>
            <w:r w:rsidR="00214C12" w:rsidRPr="00431890">
              <w:rPr>
                <w:rFonts w:cs="Arial"/>
                <w:b w:val="0"/>
                <w:szCs w:val="24"/>
              </w:rPr>
              <w:t xml:space="preserve">construction works are </w:t>
            </w:r>
            <w:r w:rsidR="00214C12">
              <w:rPr>
                <w:rFonts w:cs="Arial"/>
                <w:b w:val="0"/>
                <w:szCs w:val="24"/>
              </w:rPr>
              <w:t xml:space="preserve">not </w:t>
            </w:r>
            <w:r w:rsidR="00214C12" w:rsidRPr="00431890">
              <w:rPr>
                <w:rFonts w:cs="Arial"/>
                <w:b w:val="0"/>
                <w:szCs w:val="24"/>
              </w:rPr>
              <w:t xml:space="preserve">expected to have </w:t>
            </w:r>
            <w:r w:rsidR="00214C12">
              <w:rPr>
                <w:rFonts w:cs="Arial"/>
                <w:b w:val="0"/>
                <w:szCs w:val="24"/>
              </w:rPr>
              <w:t>an</w:t>
            </w:r>
            <w:r w:rsidR="00214C12" w:rsidRPr="00431890">
              <w:rPr>
                <w:rFonts w:cs="Arial"/>
                <w:b w:val="0"/>
                <w:szCs w:val="24"/>
              </w:rPr>
              <w:t xml:space="preserve"> impact </w:t>
            </w:r>
            <w:r w:rsidR="00214C12" w:rsidRPr="00BE7CDA">
              <w:rPr>
                <w:rFonts w:cs="Arial"/>
                <w:b w:val="0"/>
                <w:szCs w:val="24"/>
              </w:rPr>
              <w:t>on the</w:t>
            </w:r>
            <w:r w:rsidR="00214C12" w:rsidRPr="002B5664">
              <w:rPr>
                <w:rFonts w:cs="Arial"/>
                <w:b w:val="0"/>
                <w:szCs w:val="24"/>
              </w:rPr>
              <w:t xml:space="preserve"> activities of the Runcorn Rowing Club, the Danny Steamship, Mersey Ferries and Frodsham Water Sports </w:t>
            </w:r>
            <w:r w:rsidR="00214C12">
              <w:rPr>
                <w:rFonts w:cs="Arial"/>
                <w:b w:val="0"/>
                <w:szCs w:val="24"/>
              </w:rPr>
              <w:t xml:space="preserve">which </w:t>
            </w:r>
            <w:r w:rsidR="00214C12" w:rsidRPr="002B5664">
              <w:rPr>
                <w:rFonts w:cs="Arial"/>
                <w:b w:val="0"/>
                <w:szCs w:val="24"/>
              </w:rPr>
              <w:t>take place on the Weaver Navigation, the Manchester Ship Canal or upstream on the River Weaver.</w:t>
            </w:r>
          </w:p>
          <w:p w14:paraId="3E7048CB" w14:textId="3D925419" w:rsidR="000E65B0" w:rsidRPr="00603D94" w:rsidRDefault="006456A7" w:rsidP="00F22A2C">
            <w:pPr>
              <w:pStyle w:val="QuestionMainBodyTextBold"/>
              <w:numPr>
                <w:ilvl w:val="0"/>
                <w:numId w:val="32"/>
              </w:numPr>
              <w:rPr>
                <w:rFonts w:cs="Arial"/>
                <w:b w:val="0"/>
                <w:bCs w:val="0"/>
                <w:szCs w:val="24"/>
              </w:rPr>
            </w:pPr>
            <w:r>
              <w:rPr>
                <w:rFonts w:cs="Arial"/>
                <w:b w:val="0"/>
                <w:bCs w:val="0"/>
                <w:szCs w:val="24"/>
              </w:rPr>
              <w:lastRenderedPageBreak/>
              <w:t xml:space="preserve">The ExA notes the information in Table 12-4 of ES Chapter 12 regarding </w:t>
            </w:r>
            <w:r w:rsidR="00392D3C">
              <w:rPr>
                <w:rFonts w:cs="Arial"/>
                <w:b w:val="0"/>
                <w:bCs w:val="0"/>
                <w:szCs w:val="24"/>
              </w:rPr>
              <w:t>engagement activities</w:t>
            </w:r>
            <w:r w:rsidR="00A54573">
              <w:rPr>
                <w:rFonts w:cs="Arial"/>
                <w:b w:val="0"/>
                <w:bCs w:val="0"/>
                <w:szCs w:val="24"/>
              </w:rPr>
              <w:t>, but for completeness c</w:t>
            </w:r>
            <w:r w:rsidR="001827A9" w:rsidRPr="00603D94">
              <w:rPr>
                <w:rFonts w:cs="Arial"/>
                <w:b w:val="0"/>
                <w:bCs w:val="0"/>
                <w:szCs w:val="24"/>
              </w:rPr>
              <w:t xml:space="preserve">ould the applicant confirm the </w:t>
            </w:r>
            <w:r w:rsidR="005F3621" w:rsidRPr="00603D94">
              <w:rPr>
                <w:rFonts w:cs="Arial"/>
                <w:b w:val="0"/>
                <w:bCs w:val="0"/>
                <w:szCs w:val="24"/>
              </w:rPr>
              <w:t xml:space="preserve">consultation it </w:t>
            </w:r>
            <w:r w:rsidR="004F7A11">
              <w:rPr>
                <w:rFonts w:cs="Arial"/>
                <w:b w:val="0"/>
                <w:bCs w:val="0"/>
                <w:szCs w:val="24"/>
              </w:rPr>
              <w:t xml:space="preserve">undertook </w:t>
            </w:r>
            <w:r w:rsidR="005F3621" w:rsidRPr="00603D94">
              <w:rPr>
                <w:rFonts w:cs="Arial"/>
                <w:b w:val="0"/>
                <w:bCs w:val="0"/>
                <w:szCs w:val="24"/>
              </w:rPr>
              <w:t xml:space="preserve">in relation to the </w:t>
            </w:r>
            <w:r w:rsidR="00FD3155" w:rsidRPr="00603D94">
              <w:rPr>
                <w:rFonts w:cs="Arial"/>
                <w:b w:val="0"/>
                <w:bCs w:val="0"/>
                <w:szCs w:val="24"/>
              </w:rPr>
              <w:t>proposed</w:t>
            </w:r>
            <w:r w:rsidR="005F3621" w:rsidRPr="00603D94">
              <w:rPr>
                <w:rFonts w:cs="Arial"/>
                <w:b w:val="0"/>
                <w:bCs w:val="0"/>
                <w:szCs w:val="24"/>
              </w:rPr>
              <w:t xml:space="preserve"> closure of the River Weaver with the Weaver Sailing</w:t>
            </w:r>
            <w:r w:rsidR="00AF44BF" w:rsidRPr="00603D94">
              <w:rPr>
                <w:rFonts w:cs="Arial"/>
                <w:b w:val="0"/>
                <w:bCs w:val="0"/>
                <w:szCs w:val="24"/>
              </w:rPr>
              <w:t xml:space="preserve"> and Ski Club</w:t>
            </w:r>
            <w:r w:rsidR="00FD3155" w:rsidRPr="00603D94">
              <w:rPr>
                <w:rFonts w:cs="Arial"/>
                <w:b w:val="0"/>
                <w:bCs w:val="0"/>
                <w:szCs w:val="24"/>
              </w:rPr>
              <w:t xml:space="preserve"> </w:t>
            </w:r>
            <w:r w:rsidR="00A31A1C" w:rsidRPr="00603D94">
              <w:rPr>
                <w:rFonts w:cs="Arial"/>
                <w:b w:val="0"/>
                <w:bCs w:val="0"/>
                <w:szCs w:val="24"/>
              </w:rPr>
              <w:t xml:space="preserve">and </w:t>
            </w:r>
            <w:r w:rsidR="00B857D1" w:rsidRPr="00603D94">
              <w:rPr>
                <w:rFonts w:cs="Arial"/>
                <w:b w:val="0"/>
                <w:bCs w:val="0"/>
                <w:szCs w:val="24"/>
              </w:rPr>
              <w:t>Frodsham</w:t>
            </w:r>
            <w:r w:rsidR="00A31A1C" w:rsidRPr="00603D94">
              <w:rPr>
                <w:rFonts w:cs="Arial"/>
                <w:b w:val="0"/>
                <w:bCs w:val="0"/>
                <w:szCs w:val="24"/>
              </w:rPr>
              <w:t xml:space="preserve"> Kayaking</w:t>
            </w:r>
            <w:r w:rsidR="00703B96">
              <w:rPr>
                <w:rFonts w:cs="Arial"/>
                <w:b w:val="0"/>
                <w:bCs w:val="0"/>
                <w:szCs w:val="24"/>
              </w:rPr>
              <w:t xml:space="preserve">, </w:t>
            </w:r>
            <w:r w:rsidR="004A33F1">
              <w:rPr>
                <w:rFonts w:cs="Arial"/>
                <w:b w:val="0"/>
                <w:bCs w:val="0"/>
                <w:szCs w:val="24"/>
              </w:rPr>
              <w:t>including dates</w:t>
            </w:r>
            <w:r w:rsidR="00703B96">
              <w:rPr>
                <w:rFonts w:cs="Arial"/>
                <w:b w:val="0"/>
                <w:bCs w:val="0"/>
                <w:szCs w:val="24"/>
              </w:rPr>
              <w:t xml:space="preserve"> this </w:t>
            </w:r>
            <w:r w:rsidR="000E16E3">
              <w:rPr>
                <w:rFonts w:cs="Arial"/>
                <w:b w:val="0"/>
                <w:bCs w:val="0"/>
                <w:szCs w:val="24"/>
              </w:rPr>
              <w:t>occurred</w:t>
            </w:r>
            <w:r w:rsidR="00703B96">
              <w:rPr>
                <w:rFonts w:cs="Arial"/>
                <w:b w:val="0"/>
                <w:bCs w:val="0"/>
                <w:szCs w:val="24"/>
              </w:rPr>
              <w:t xml:space="preserve"> and the detail</w:t>
            </w:r>
            <w:r w:rsidR="000E16E3">
              <w:rPr>
                <w:rFonts w:cs="Arial"/>
                <w:b w:val="0"/>
                <w:bCs w:val="0"/>
                <w:szCs w:val="24"/>
              </w:rPr>
              <w:t xml:space="preserve">s </w:t>
            </w:r>
            <w:r w:rsidR="0029460E">
              <w:rPr>
                <w:rFonts w:cs="Arial"/>
                <w:b w:val="0"/>
                <w:bCs w:val="0"/>
                <w:szCs w:val="24"/>
              </w:rPr>
              <w:t xml:space="preserve">of the proposed closure that were </w:t>
            </w:r>
            <w:r w:rsidR="000E16E3">
              <w:rPr>
                <w:rFonts w:cs="Arial"/>
                <w:b w:val="0"/>
                <w:bCs w:val="0"/>
                <w:szCs w:val="24"/>
              </w:rPr>
              <w:t>conveyed</w:t>
            </w:r>
            <w:r w:rsidR="00356F58" w:rsidRPr="00603D94">
              <w:rPr>
                <w:rFonts w:cs="Arial"/>
                <w:b w:val="0"/>
                <w:bCs w:val="0"/>
                <w:szCs w:val="24"/>
              </w:rPr>
              <w:t xml:space="preserve">? </w:t>
            </w:r>
            <w:r w:rsidR="00A16A8A">
              <w:rPr>
                <w:rFonts w:cs="Arial"/>
                <w:b w:val="0"/>
                <w:bCs w:val="0"/>
                <w:szCs w:val="24"/>
              </w:rPr>
              <w:t>Could the</w:t>
            </w:r>
            <w:r w:rsidR="00B857D1" w:rsidRPr="00603D94">
              <w:rPr>
                <w:rFonts w:cs="Arial"/>
                <w:b w:val="0"/>
                <w:bCs w:val="0"/>
                <w:szCs w:val="24"/>
              </w:rPr>
              <w:t xml:space="preserve"> applicant</w:t>
            </w:r>
            <w:r w:rsidR="00A16A8A">
              <w:rPr>
                <w:rFonts w:cs="Arial"/>
                <w:b w:val="0"/>
                <w:bCs w:val="0"/>
                <w:szCs w:val="24"/>
              </w:rPr>
              <w:t xml:space="preserve"> confirm if any </w:t>
            </w:r>
            <w:r w:rsidR="00882538">
              <w:rPr>
                <w:rFonts w:cs="Arial"/>
                <w:b w:val="0"/>
                <w:bCs w:val="0"/>
                <w:szCs w:val="24"/>
              </w:rPr>
              <w:t xml:space="preserve">specific </w:t>
            </w:r>
            <w:r w:rsidR="00603D94" w:rsidRPr="00603D94">
              <w:rPr>
                <w:rFonts w:cs="Arial"/>
                <w:b w:val="0"/>
                <w:bCs w:val="0"/>
                <w:szCs w:val="24"/>
              </w:rPr>
              <w:t>objections or concerns</w:t>
            </w:r>
            <w:r w:rsidR="009B0A0C" w:rsidRPr="00603D94">
              <w:rPr>
                <w:rFonts w:cs="Arial"/>
                <w:b w:val="0"/>
                <w:bCs w:val="0"/>
                <w:szCs w:val="24"/>
              </w:rPr>
              <w:t xml:space="preserve"> </w:t>
            </w:r>
            <w:r w:rsidR="00A16A8A">
              <w:rPr>
                <w:rFonts w:cs="Arial"/>
                <w:b w:val="0"/>
                <w:bCs w:val="0"/>
                <w:szCs w:val="24"/>
              </w:rPr>
              <w:t xml:space="preserve">were received </w:t>
            </w:r>
            <w:r w:rsidR="009B0A0C" w:rsidRPr="00603D94">
              <w:rPr>
                <w:rFonts w:cs="Arial"/>
                <w:b w:val="0"/>
                <w:bCs w:val="0"/>
                <w:szCs w:val="24"/>
              </w:rPr>
              <w:t>from these organisations</w:t>
            </w:r>
            <w:r w:rsidR="006D34BC">
              <w:rPr>
                <w:rFonts w:cs="Arial"/>
                <w:b w:val="0"/>
                <w:bCs w:val="0"/>
                <w:szCs w:val="24"/>
              </w:rPr>
              <w:t xml:space="preserve"> regarding the temporary closure of t</w:t>
            </w:r>
            <w:r w:rsidR="00214C12">
              <w:rPr>
                <w:rFonts w:cs="Arial"/>
                <w:b w:val="0"/>
                <w:bCs w:val="0"/>
                <w:szCs w:val="24"/>
              </w:rPr>
              <w:t>h</w:t>
            </w:r>
            <w:r w:rsidR="006D34BC">
              <w:rPr>
                <w:rFonts w:cs="Arial"/>
                <w:b w:val="0"/>
                <w:bCs w:val="0"/>
                <w:szCs w:val="24"/>
              </w:rPr>
              <w:t>e River Weaver</w:t>
            </w:r>
            <w:r w:rsidR="009B0A0C" w:rsidRPr="00603D94">
              <w:rPr>
                <w:rFonts w:cs="Arial"/>
                <w:b w:val="0"/>
                <w:bCs w:val="0"/>
                <w:szCs w:val="24"/>
              </w:rPr>
              <w:t>?</w:t>
            </w:r>
          </w:p>
          <w:p w14:paraId="41EA3F76" w14:textId="663C76C3" w:rsidR="000E65B0" w:rsidRPr="00603D94" w:rsidRDefault="009D1E8E" w:rsidP="00F22A2C">
            <w:pPr>
              <w:pStyle w:val="QuestionMainBodyTextBold"/>
              <w:numPr>
                <w:ilvl w:val="0"/>
                <w:numId w:val="32"/>
              </w:numPr>
              <w:rPr>
                <w:rFonts w:cs="Arial"/>
                <w:b w:val="0"/>
                <w:szCs w:val="24"/>
              </w:rPr>
            </w:pPr>
            <w:r>
              <w:rPr>
                <w:rFonts w:cs="Arial"/>
                <w:b w:val="0"/>
                <w:szCs w:val="24"/>
              </w:rPr>
              <w:t xml:space="preserve">Again, the ExA notes the information in </w:t>
            </w:r>
            <w:r w:rsidR="007A671E">
              <w:rPr>
                <w:rFonts w:cs="Arial"/>
                <w:b w:val="0"/>
                <w:szCs w:val="24"/>
              </w:rPr>
              <w:t>Table 12-4 of ES Chapter 12 [</w:t>
            </w:r>
            <w:hyperlink r:id="rId91" w:history="1">
              <w:r w:rsidR="007A671E" w:rsidRPr="00B23D5E">
                <w:rPr>
                  <w:rStyle w:val="Hyperlink"/>
                  <w:rFonts w:cs="Arial"/>
                  <w:b w:val="0"/>
                  <w:szCs w:val="24"/>
                </w:rPr>
                <w:t>APP-045</w:t>
              </w:r>
            </w:hyperlink>
            <w:r w:rsidR="007A671E">
              <w:rPr>
                <w:rFonts w:cs="Arial"/>
                <w:b w:val="0"/>
                <w:szCs w:val="24"/>
              </w:rPr>
              <w:t>]</w:t>
            </w:r>
            <w:r w:rsidR="00BD629B">
              <w:rPr>
                <w:rFonts w:cs="Arial"/>
                <w:b w:val="0"/>
                <w:szCs w:val="24"/>
              </w:rPr>
              <w:t>,</w:t>
            </w:r>
            <w:r w:rsidR="007A671E">
              <w:rPr>
                <w:rFonts w:cs="Arial"/>
                <w:b w:val="0"/>
                <w:szCs w:val="24"/>
              </w:rPr>
              <w:t xml:space="preserve"> but for completeness, </w:t>
            </w:r>
            <w:r w:rsidR="0029460E">
              <w:rPr>
                <w:rFonts w:cs="Arial"/>
                <w:b w:val="0"/>
                <w:szCs w:val="24"/>
              </w:rPr>
              <w:t>c</w:t>
            </w:r>
            <w:r w:rsidR="00F02E25" w:rsidRPr="00603D94">
              <w:rPr>
                <w:rFonts w:cs="Arial"/>
                <w:b w:val="0"/>
                <w:bCs w:val="0"/>
                <w:szCs w:val="24"/>
              </w:rPr>
              <w:t xml:space="preserve">ould the applicant confirm the consultation it has undertaken in relation to the proposed closure of the River Weaver with </w:t>
            </w:r>
            <w:r w:rsidR="00560689" w:rsidRPr="00603D94">
              <w:rPr>
                <w:rFonts w:cs="Arial"/>
                <w:b w:val="0"/>
                <w:bCs w:val="0"/>
                <w:szCs w:val="24"/>
              </w:rPr>
              <w:t>these organisations to determine this conclusion</w:t>
            </w:r>
            <w:r w:rsidR="00CD26C6">
              <w:rPr>
                <w:rFonts w:cs="Arial"/>
                <w:b w:val="0"/>
                <w:bCs w:val="0"/>
                <w:szCs w:val="24"/>
              </w:rPr>
              <w:t>, including dates this occurred and the details of the proposed closure that were conveyed</w:t>
            </w:r>
            <w:r w:rsidR="00F53EDF" w:rsidRPr="00603D94">
              <w:rPr>
                <w:rFonts w:cs="Arial"/>
                <w:b w:val="0"/>
                <w:bCs w:val="0"/>
                <w:szCs w:val="24"/>
              </w:rPr>
              <w:t>?</w:t>
            </w:r>
            <w:r w:rsidR="006F6729" w:rsidRPr="00603D94">
              <w:rPr>
                <w:rFonts w:cs="Arial"/>
                <w:b w:val="0"/>
                <w:bCs w:val="0"/>
                <w:szCs w:val="24"/>
              </w:rPr>
              <w:t xml:space="preserve"> </w:t>
            </w:r>
            <w:r w:rsidR="00AE0E75">
              <w:rPr>
                <w:rFonts w:cs="Arial"/>
                <w:b w:val="0"/>
                <w:bCs w:val="0"/>
                <w:szCs w:val="24"/>
              </w:rPr>
              <w:t xml:space="preserve">If </w:t>
            </w:r>
            <w:r w:rsidR="00171534">
              <w:rPr>
                <w:rFonts w:cs="Arial"/>
                <w:b w:val="0"/>
                <w:bCs w:val="0"/>
                <w:szCs w:val="24"/>
              </w:rPr>
              <w:t xml:space="preserve">the applicant’s attempts to </w:t>
            </w:r>
            <w:r w:rsidR="00FC429C">
              <w:rPr>
                <w:rFonts w:cs="Arial"/>
                <w:b w:val="0"/>
                <w:bCs w:val="0"/>
                <w:szCs w:val="24"/>
              </w:rPr>
              <w:t xml:space="preserve">contact </w:t>
            </w:r>
            <w:r w:rsidR="00171534">
              <w:rPr>
                <w:rFonts w:cs="Arial"/>
                <w:b w:val="0"/>
                <w:bCs w:val="0"/>
                <w:szCs w:val="24"/>
              </w:rPr>
              <w:t>any of the above organisation was not</w:t>
            </w:r>
            <w:r w:rsidR="00E05034">
              <w:rPr>
                <w:rFonts w:cs="Arial"/>
                <w:b w:val="0"/>
                <w:bCs w:val="0"/>
                <w:szCs w:val="24"/>
              </w:rPr>
              <w:t xml:space="preserve"> successful, as is stated in section 12.4.5 of ES Chapter 12 published in May 2025</w:t>
            </w:r>
            <w:r w:rsidR="007C12D0">
              <w:rPr>
                <w:rFonts w:cs="Arial"/>
                <w:b w:val="0"/>
                <w:bCs w:val="0"/>
                <w:szCs w:val="24"/>
              </w:rPr>
              <w:t xml:space="preserve">, has the applicant made any </w:t>
            </w:r>
            <w:r w:rsidR="00D34A9D">
              <w:rPr>
                <w:rFonts w:cs="Arial"/>
                <w:b w:val="0"/>
                <w:bCs w:val="0"/>
                <w:szCs w:val="24"/>
              </w:rPr>
              <w:t xml:space="preserve">subsequent </w:t>
            </w:r>
            <w:r w:rsidR="007C12D0">
              <w:rPr>
                <w:rFonts w:cs="Arial"/>
                <w:b w:val="0"/>
                <w:bCs w:val="0"/>
                <w:szCs w:val="24"/>
              </w:rPr>
              <w:t xml:space="preserve">attempts </w:t>
            </w:r>
            <w:r w:rsidR="00CD6D32">
              <w:rPr>
                <w:rFonts w:cs="Arial"/>
                <w:b w:val="0"/>
                <w:bCs w:val="0"/>
                <w:szCs w:val="24"/>
              </w:rPr>
              <w:t>to contact them</w:t>
            </w:r>
            <w:r w:rsidR="00172F27">
              <w:rPr>
                <w:rFonts w:cs="Arial"/>
                <w:b w:val="0"/>
                <w:bCs w:val="0"/>
                <w:szCs w:val="24"/>
              </w:rPr>
              <w:t xml:space="preserve"> </w:t>
            </w:r>
            <w:r w:rsidR="007C12D0">
              <w:rPr>
                <w:rFonts w:cs="Arial"/>
                <w:b w:val="0"/>
                <w:bCs w:val="0"/>
                <w:szCs w:val="24"/>
              </w:rPr>
              <w:t xml:space="preserve">since then? Did </w:t>
            </w:r>
            <w:r w:rsidR="006F6729" w:rsidRPr="00603D94">
              <w:rPr>
                <w:rFonts w:cs="Arial"/>
                <w:b w:val="0"/>
                <w:bCs w:val="0"/>
                <w:szCs w:val="24"/>
              </w:rPr>
              <w:t xml:space="preserve">the applicant receive any </w:t>
            </w:r>
            <w:r w:rsidR="009A0106" w:rsidRPr="00603D94">
              <w:rPr>
                <w:rFonts w:cs="Arial"/>
                <w:b w:val="0"/>
                <w:bCs w:val="0"/>
                <w:szCs w:val="24"/>
              </w:rPr>
              <w:t>objections or concerns</w:t>
            </w:r>
            <w:r w:rsidR="006F6729" w:rsidRPr="00603D94">
              <w:rPr>
                <w:rFonts w:cs="Arial"/>
                <w:b w:val="0"/>
                <w:bCs w:val="0"/>
                <w:szCs w:val="24"/>
              </w:rPr>
              <w:t xml:space="preserve"> from any of these organisations</w:t>
            </w:r>
            <w:r w:rsidR="004D12B2">
              <w:rPr>
                <w:rFonts w:cs="Arial"/>
                <w:b w:val="0"/>
                <w:bCs w:val="0"/>
                <w:szCs w:val="24"/>
              </w:rPr>
              <w:t xml:space="preserve"> regarding the proposed closure of the River Weaver</w:t>
            </w:r>
            <w:r w:rsidR="006F6729" w:rsidRPr="00603D94">
              <w:rPr>
                <w:rFonts w:cs="Arial"/>
                <w:b w:val="0"/>
                <w:bCs w:val="0"/>
                <w:szCs w:val="24"/>
              </w:rPr>
              <w:t>?</w:t>
            </w:r>
          </w:p>
        </w:tc>
      </w:tr>
      <w:tr w:rsidR="000E65B0" w:rsidRPr="001345C6" w14:paraId="7E0A00C9" w14:textId="77777777" w:rsidTr="003567D2">
        <w:trPr>
          <w:gridAfter w:val="1"/>
          <w:wAfter w:w="8" w:type="dxa"/>
        </w:trPr>
        <w:tc>
          <w:tcPr>
            <w:tcW w:w="2262" w:type="dxa"/>
          </w:tcPr>
          <w:p w14:paraId="780B5A86" w14:textId="77777777" w:rsidR="000E65B0" w:rsidRPr="001345C6" w:rsidRDefault="000E65B0" w:rsidP="00F22A2C">
            <w:pPr>
              <w:pStyle w:val="Heading3"/>
              <w:numPr>
                <w:ilvl w:val="0"/>
                <w:numId w:val="33"/>
              </w:numPr>
              <w:rPr>
                <w:rFonts w:cs="Arial"/>
                <w:szCs w:val="24"/>
              </w:rPr>
            </w:pPr>
          </w:p>
        </w:tc>
        <w:tc>
          <w:tcPr>
            <w:tcW w:w="3013" w:type="dxa"/>
          </w:tcPr>
          <w:p w14:paraId="06AA11A7" w14:textId="77777777" w:rsidR="00A25B26" w:rsidRDefault="00A25B26" w:rsidP="00A25B26">
            <w:pPr>
              <w:rPr>
                <w:rFonts w:cs="Arial"/>
                <w:bCs/>
                <w:szCs w:val="24"/>
              </w:rPr>
            </w:pPr>
            <w:r>
              <w:rPr>
                <w:rFonts w:cs="Arial"/>
                <w:bCs/>
                <w:szCs w:val="24"/>
              </w:rPr>
              <w:t>CWCC</w:t>
            </w:r>
          </w:p>
          <w:p w14:paraId="669CCD53" w14:textId="7F420D01" w:rsidR="000E65B0" w:rsidRPr="001345C6" w:rsidRDefault="008F4697" w:rsidP="0034618C">
            <w:pPr>
              <w:rPr>
                <w:rFonts w:cs="Arial"/>
                <w:bCs/>
                <w:szCs w:val="24"/>
              </w:rPr>
            </w:pPr>
            <w:r>
              <w:rPr>
                <w:rFonts w:cs="Arial"/>
                <w:bCs/>
                <w:szCs w:val="24"/>
              </w:rPr>
              <w:t>Applicant</w:t>
            </w:r>
          </w:p>
        </w:tc>
        <w:tc>
          <w:tcPr>
            <w:tcW w:w="14933" w:type="dxa"/>
          </w:tcPr>
          <w:p w14:paraId="59DEAC82" w14:textId="77777777" w:rsidR="00A25B26" w:rsidRDefault="00A25B26" w:rsidP="00A25B26">
            <w:pPr>
              <w:pStyle w:val="QuestionMainBodyTextBold"/>
            </w:pPr>
            <w:r>
              <w:t>Proposed closure of the River Weaver</w:t>
            </w:r>
          </w:p>
          <w:p w14:paraId="287DD2BA" w14:textId="674DA99E" w:rsidR="000E65B0" w:rsidRPr="00ED45A8" w:rsidRDefault="00A25B26" w:rsidP="00ED45A8">
            <w:pPr>
              <w:pStyle w:val="QuestionMainBodyTextBold"/>
              <w:rPr>
                <w:rFonts w:cs="Arial"/>
                <w:b w:val="0"/>
                <w:bCs w:val="0"/>
                <w:szCs w:val="24"/>
              </w:rPr>
            </w:pPr>
            <w:r>
              <w:rPr>
                <w:rFonts w:cs="Arial"/>
                <w:b w:val="0"/>
                <w:bCs w:val="0"/>
                <w:szCs w:val="24"/>
              </w:rPr>
              <w:t xml:space="preserve">Is either the applicant or CWCC aware of any commercial use of the River Weaver that could be impacted by the proposed closure? If </w:t>
            </w:r>
            <w:r w:rsidR="00711532">
              <w:rPr>
                <w:rFonts w:cs="Arial"/>
                <w:b w:val="0"/>
                <w:bCs w:val="0"/>
                <w:szCs w:val="24"/>
              </w:rPr>
              <w:t>yes</w:t>
            </w:r>
            <w:r>
              <w:rPr>
                <w:rFonts w:cs="Arial"/>
                <w:b w:val="0"/>
                <w:bCs w:val="0"/>
                <w:szCs w:val="24"/>
              </w:rPr>
              <w:t xml:space="preserve">, has the applicant undertaken a socio-economic assessment of the potential impact of said closure on that commercial use? If not, why not. </w:t>
            </w:r>
          </w:p>
        </w:tc>
      </w:tr>
      <w:tr w:rsidR="000E65B0" w:rsidRPr="001345C6" w14:paraId="2AC312CB" w14:textId="77777777" w:rsidTr="003567D2">
        <w:tc>
          <w:tcPr>
            <w:tcW w:w="20216" w:type="dxa"/>
            <w:gridSpan w:val="4"/>
          </w:tcPr>
          <w:p w14:paraId="38B59FDF" w14:textId="70BFF08A" w:rsidR="000E65B0" w:rsidRPr="001345C6" w:rsidRDefault="000E65B0" w:rsidP="00ED45A8">
            <w:pPr>
              <w:pStyle w:val="Heading2"/>
              <w:numPr>
                <w:ilvl w:val="0"/>
                <w:numId w:val="0"/>
              </w:numPr>
            </w:pPr>
            <w:bookmarkStart w:id="319" w:name="_Toc216864209"/>
            <w:bookmarkStart w:id="320" w:name="_Toc224199973"/>
            <w:r w:rsidRPr="001345C6">
              <w:t>Traffic, transport, and access</w:t>
            </w:r>
            <w:bookmarkEnd w:id="319"/>
            <w:bookmarkEnd w:id="320"/>
          </w:p>
        </w:tc>
      </w:tr>
      <w:tr w:rsidR="00300F1C" w:rsidRPr="001345C6" w14:paraId="4CA1DE69" w14:textId="77777777" w:rsidTr="003567D2">
        <w:trPr>
          <w:gridAfter w:val="1"/>
          <w:wAfter w:w="8" w:type="dxa"/>
        </w:trPr>
        <w:tc>
          <w:tcPr>
            <w:tcW w:w="2262" w:type="dxa"/>
          </w:tcPr>
          <w:p w14:paraId="47CD2F5D" w14:textId="77777777" w:rsidR="00300F1C" w:rsidRPr="001345C6" w:rsidRDefault="00300F1C" w:rsidP="00F22A2C">
            <w:pPr>
              <w:pStyle w:val="Heading3"/>
              <w:numPr>
                <w:ilvl w:val="0"/>
                <w:numId w:val="33"/>
              </w:numPr>
              <w:rPr>
                <w:rFonts w:cs="Arial"/>
                <w:szCs w:val="24"/>
              </w:rPr>
            </w:pPr>
          </w:p>
        </w:tc>
        <w:tc>
          <w:tcPr>
            <w:tcW w:w="3013" w:type="dxa"/>
          </w:tcPr>
          <w:p w14:paraId="259ECADE" w14:textId="05D9C896" w:rsidR="00300F1C" w:rsidRDefault="00C252BC" w:rsidP="000E65B0">
            <w:pPr>
              <w:rPr>
                <w:rFonts w:cs="Arial"/>
                <w:bCs/>
                <w:szCs w:val="24"/>
              </w:rPr>
            </w:pPr>
            <w:r>
              <w:rPr>
                <w:rFonts w:cs="Arial"/>
                <w:bCs/>
                <w:szCs w:val="24"/>
              </w:rPr>
              <w:t>Applicant</w:t>
            </w:r>
          </w:p>
        </w:tc>
        <w:tc>
          <w:tcPr>
            <w:tcW w:w="14933" w:type="dxa"/>
          </w:tcPr>
          <w:p w14:paraId="43E8FD44" w14:textId="77777777" w:rsidR="0033705E" w:rsidRDefault="0033705E" w:rsidP="0033705E">
            <w:pPr>
              <w:pStyle w:val="QuestionMainBodyTextBold"/>
            </w:pPr>
            <w:r>
              <w:t>Planned emergency use of Brook Furlong bridge and Weaver Lane bridge</w:t>
            </w:r>
          </w:p>
          <w:p w14:paraId="57D97672" w14:textId="39BF2CC6" w:rsidR="00594B26" w:rsidRPr="0033705E" w:rsidRDefault="0033705E" w:rsidP="00A17366">
            <w:pPr>
              <w:pStyle w:val="QuestionMainBodyTextBold"/>
              <w:rPr>
                <w:b w:val="0"/>
                <w:bCs w:val="0"/>
              </w:rPr>
            </w:pPr>
            <w:r w:rsidRPr="0033705E">
              <w:rPr>
                <w:b w:val="0"/>
                <w:bCs w:val="0"/>
              </w:rPr>
              <w:t xml:space="preserve">The ExA notes that the Outline Operational Environmental Management Plan </w:t>
            </w:r>
            <w:r w:rsidR="00825213">
              <w:rPr>
                <w:b w:val="0"/>
                <w:bCs w:val="0"/>
              </w:rPr>
              <w:t>[</w:t>
            </w:r>
            <w:hyperlink r:id="rId92" w:history="1">
              <w:r w:rsidR="00825213" w:rsidRPr="00B23D5E">
                <w:rPr>
                  <w:rStyle w:val="Hyperlink"/>
                  <w:b w:val="0"/>
                </w:rPr>
                <w:t>REP4-</w:t>
              </w:r>
              <w:r w:rsidR="001778D5" w:rsidRPr="00B23D5E">
                <w:rPr>
                  <w:rStyle w:val="Hyperlink"/>
                  <w:b w:val="0"/>
                  <w:bCs w:val="0"/>
                </w:rPr>
                <w:t>028</w:t>
              </w:r>
            </w:hyperlink>
            <w:r w:rsidR="00825213">
              <w:rPr>
                <w:b w:val="0"/>
                <w:bCs w:val="0"/>
              </w:rPr>
              <w:t xml:space="preserve">] </w:t>
            </w:r>
            <w:r w:rsidR="00582C8A">
              <w:rPr>
                <w:b w:val="0"/>
                <w:bCs w:val="0"/>
              </w:rPr>
              <w:t>refers to access to t</w:t>
            </w:r>
            <w:r w:rsidR="00594B26">
              <w:rPr>
                <w:b w:val="0"/>
                <w:bCs w:val="0"/>
              </w:rPr>
              <w:t>he</w:t>
            </w:r>
            <w:r w:rsidR="00582C8A">
              <w:rPr>
                <w:b w:val="0"/>
                <w:bCs w:val="0"/>
              </w:rPr>
              <w:t xml:space="preserve"> Site for emergency vehicles </w:t>
            </w:r>
            <w:r w:rsidR="00D0180E">
              <w:rPr>
                <w:b w:val="0"/>
                <w:bCs w:val="0"/>
              </w:rPr>
              <w:t xml:space="preserve">from Frodsham </w:t>
            </w:r>
            <w:r w:rsidR="00594B26">
              <w:rPr>
                <w:b w:val="0"/>
                <w:bCs w:val="0"/>
              </w:rPr>
              <w:t xml:space="preserve">in section 2.2 page 7. </w:t>
            </w:r>
            <w:r w:rsidR="006B1066">
              <w:rPr>
                <w:b w:val="0"/>
                <w:bCs w:val="0"/>
              </w:rPr>
              <w:t>A qualification of that is then provided within sections 2.4.18 and 2.4.19. Can the applicant revie</w:t>
            </w:r>
            <w:r w:rsidR="00E05463">
              <w:rPr>
                <w:b w:val="0"/>
                <w:bCs w:val="0"/>
              </w:rPr>
              <w:t>w</w:t>
            </w:r>
            <w:r w:rsidR="006B1066">
              <w:rPr>
                <w:b w:val="0"/>
                <w:bCs w:val="0"/>
              </w:rPr>
              <w:t xml:space="preserve"> section 2.2 and consider if clarification </w:t>
            </w:r>
            <w:r w:rsidR="002B6B89">
              <w:rPr>
                <w:b w:val="0"/>
                <w:bCs w:val="0"/>
              </w:rPr>
              <w:t xml:space="preserve">on emergency access </w:t>
            </w:r>
            <w:r w:rsidR="006B1066">
              <w:rPr>
                <w:b w:val="0"/>
                <w:bCs w:val="0"/>
              </w:rPr>
              <w:t xml:space="preserve">should also be made </w:t>
            </w:r>
            <w:r w:rsidR="00134FB3">
              <w:rPr>
                <w:b w:val="0"/>
                <w:bCs w:val="0"/>
              </w:rPr>
              <w:t>t</w:t>
            </w:r>
            <w:r w:rsidR="006B1066">
              <w:rPr>
                <w:b w:val="0"/>
                <w:bCs w:val="0"/>
              </w:rPr>
              <w:t>here</w:t>
            </w:r>
            <w:r w:rsidR="002B6B89">
              <w:rPr>
                <w:b w:val="0"/>
                <w:bCs w:val="0"/>
              </w:rPr>
              <w:t>?</w:t>
            </w:r>
          </w:p>
        </w:tc>
      </w:tr>
      <w:tr w:rsidR="008D7FF7" w:rsidRPr="001345C6" w14:paraId="614894B7" w14:textId="77777777" w:rsidTr="003567D2">
        <w:trPr>
          <w:gridAfter w:val="1"/>
          <w:wAfter w:w="8" w:type="dxa"/>
        </w:trPr>
        <w:tc>
          <w:tcPr>
            <w:tcW w:w="2262" w:type="dxa"/>
          </w:tcPr>
          <w:p w14:paraId="072CF194" w14:textId="77777777" w:rsidR="008D7FF7" w:rsidRPr="001345C6" w:rsidRDefault="008D7FF7" w:rsidP="00F22A2C">
            <w:pPr>
              <w:pStyle w:val="Heading3"/>
              <w:numPr>
                <w:ilvl w:val="0"/>
                <w:numId w:val="33"/>
              </w:numPr>
              <w:rPr>
                <w:rFonts w:cs="Arial"/>
                <w:szCs w:val="24"/>
              </w:rPr>
            </w:pPr>
          </w:p>
        </w:tc>
        <w:tc>
          <w:tcPr>
            <w:tcW w:w="3013" w:type="dxa"/>
          </w:tcPr>
          <w:p w14:paraId="623C79C7" w14:textId="6C44F78D" w:rsidR="008D7FF7" w:rsidRDefault="00C252BC" w:rsidP="000E65B0">
            <w:pPr>
              <w:rPr>
                <w:rFonts w:cs="Arial"/>
                <w:bCs/>
                <w:szCs w:val="24"/>
              </w:rPr>
            </w:pPr>
            <w:r>
              <w:rPr>
                <w:rFonts w:cs="Arial"/>
                <w:bCs/>
                <w:szCs w:val="24"/>
              </w:rPr>
              <w:t>Applicant</w:t>
            </w:r>
          </w:p>
        </w:tc>
        <w:tc>
          <w:tcPr>
            <w:tcW w:w="14933" w:type="dxa"/>
          </w:tcPr>
          <w:p w14:paraId="2D891F61" w14:textId="77777777" w:rsidR="008D7FF7" w:rsidRDefault="00EB5491" w:rsidP="0033705E">
            <w:pPr>
              <w:pStyle w:val="QuestionMainBodyTextBold"/>
            </w:pPr>
            <w:r>
              <w:t>Delivery</w:t>
            </w:r>
            <w:r w:rsidR="00B875EC">
              <w:t xml:space="preserve"> of the car park </w:t>
            </w:r>
            <w:r>
              <w:t>on Moorditch Lane</w:t>
            </w:r>
          </w:p>
          <w:p w14:paraId="3EBD8F78" w14:textId="619A09B5" w:rsidR="00247CE9" w:rsidRDefault="00EB5491" w:rsidP="00F22A2C">
            <w:pPr>
              <w:pStyle w:val="QuestionMainBodyTextBold"/>
              <w:numPr>
                <w:ilvl w:val="0"/>
                <w:numId w:val="41"/>
              </w:numPr>
              <w:rPr>
                <w:b w:val="0"/>
                <w:bCs w:val="0"/>
              </w:rPr>
            </w:pPr>
            <w:r w:rsidRPr="00EB5491">
              <w:rPr>
                <w:b w:val="0"/>
                <w:bCs w:val="0"/>
              </w:rPr>
              <w:t>Given the updates to the</w:t>
            </w:r>
            <w:r w:rsidRPr="0033705E">
              <w:rPr>
                <w:b w:val="0"/>
                <w:bCs w:val="0"/>
              </w:rPr>
              <w:t xml:space="preserve"> Outline Operational Environmental Management Plan </w:t>
            </w:r>
            <w:r>
              <w:rPr>
                <w:b w:val="0"/>
                <w:bCs w:val="0"/>
              </w:rPr>
              <w:t>[</w:t>
            </w:r>
            <w:hyperlink r:id="rId93" w:history="1">
              <w:r w:rsidRPr="00B23D5E">
                <w:rPr>
                  <w:rStyle w:val="Hyperlink"/>
                  <w:b w:val="0"/>
                </w:rPr>
                <w:t>REP4-</w:t>
              </w:r>
              <w:r w:rsidR="001778D5" w:rsidRPr="00B23D5E">
                <w:rPr>
                  <w:rStyle w:val="Hyperlink"/>
                  <w:b w:val="0"/>
                  <w:bCs w:val="0"/>
                </w:rPr>
                <w:t>028</w:t>
              </w:r>
            </w:hyperlink>
            <w:r>
              <w:rPr>
                <w:b w:val="0"/>
                <w:bCs w:val="0"/>
              </w:rPr>
              <w:t>]</w:t>
            </w:r>
            <w:r w:rsidR="006312B7">
              <w:rPr>
                <w:b w:val="0"/>
                <w:bCs w:val="0"/>
              </w:rPr>
              <w:t xml:space="preserve"> which reduces the </w:t>
            </w:r>
            <w:r w:rsidR="0012442B">
              <w:rPr>
                <w:b w:val="0"/>
                <w:bCs w:val="0"/>
              </w:rPr>
              <w:t>possibility</w:t>
            </w:r>
            <w:r w:rsidR="006312B7">
              <w:rPr>
                <w:b w:val="0"/>
                <w:bCs w:val="0"/>
              </w:rPr>
              <w:t xml:space="preserve"> of a car park being delivered at all, can the applicant confirm whether this change has any impacts of the </w:t>
            </w:r>
            <w:r w:rsidR="00E93A21">
              <w:rPr>
                <w:b w:val="0"/>
                <w:bCs w:val="0"/>
              </w:rPr>
              <w:t>conclusions</w:t>
            </w:r>
            <w:r w:rsidR="006312B7">
              <w:rPr>
                <w:b w:val="0"/>
                <w:bCs w:val="0"/>
              </w:rPr>
              <w:t xml:space="preserve"> of </w:t>
            </w:r>
            <w:r w:rsidR="00320993">
              <w:rPr>
                <w:b w:val="0"/>
                <w:bCs w:val="0"/>
              </w:rPr>
              <w:t>ES Chapter 12: Tourism and Recreation [</w:t>
            </w:r>
            <w:hyperlink r:id="rId94" w:history="1">
              <w:r w:rsidR="00320993" w:rsidRPr="00B23D5E">
                <w:rPr>
                  <w:rStyle w:val="Hyperlink"/>
                  <w:b w:val="0"/>
                  <w:bCs w:val="0"/>
                </w:rPr>
                <w:t>APP-</w:t>
              </w:r>
              <w:r w:rsidR="00916CEE" w:rsidRPr="00B23D5E">
                <w:rPr>
                  <w:rStyle w:val="Hyperlink"/>
                  <w:b w:val="0"/>
                  <w:bCs w:val="0"/>
                </w:rPr>
                <w:t>045</w:t>
              </w:r>
            </w:hyperlink>
            <w:r w:rsidR="00916CEE">
              <w:rPr>
                <w:b w:val="0"/>
                <w:bCs w:val="0"/>
              </w:rPr>
              <w:t>]</w:t>
            </w:r>
            <w:r w:rsidR="0012442B">
              <w:rPr>
                <w:b w:val="0"/>
                <w:bCs w:val="0"/>
              </w:rPr>
              <w:t>?</w:t>
            </w:r>
            <w:r w:rsidR="00916CEE">
              <w:rPr>
                <w:b w:val="0"/>
                <w:bCs w:val="0"/>
              </w:rPr>
              <w:t xml:space="preserve"> </w:t>
            </w:r>
          </w:p>
          <w:p w14:paraId="4518BE47" w14:textId="20D8B84E" w:rsidR="00EB5491" w:rsidRPr="00EB5491" w:rsidRDefault="00A93087" w:rsidP="00F22A2C">
            <w:pPr>
              <w:pStyle w:val="QuestionMainBodyTextBold"/>
              <w:numPr>
                <w:ilvl w:val="0"/>
                <w:numId w:val="41"/>
              </w:numPr>
              <w:rPr>
                <w:b w:val="0"/>
                <w:bCs w:val="0"/>
              </w:rPr>
            </w:pPr>
            <w:r>
              <w:rPr>
                <w:b w:val="0"/>
                <w:bCs w:val="0"/>
              </w:rPr>
              <w:t xml:space="preserve">ES Chapter 12 </w:t>
            </w:r>
            <w:r w:rsidR="00C20D7F">
              <w:rPr>
                <w:b w:val="0"/>
                <w:bCs w:val="0"/>
              </w:rPr>
              <w:t>[</w:t>
            </w:r>
            <w:hyperlink r:id="rId95" w:history="1">
              <w:r w:rsidR="00C20D7F" w:rsidRPr="00B23D5E">
                <w:rPr>
                  <w:rStyle w:val="Hyperlink"/>
                  <w:b w:val="0"/>
                  <w:bCs w:val="0"/>
                </w:rPr>
                <w:t>APP-045</w:t>
              </w:r>
            </w:hyperlink>
            <w:r w:rsidR="00C20D7F">
              <w:rPr>
                <w:b w:val="0"/>
                <w:bCs w:val="0"/>
              </w:rPr>
              <w:t xml:space="preserve">] </w:t>
            </w:r>
            <w:r w:rsidR="006970E1">
              <w:rPr>
                <w:b w:val="0"/>
                <w:bCs w:val="0"/>
              </w:rPr>
              <w:t>section 12.8.53</w:t>
            </w:r>
            <w:r w:rsidR="00775E72">
              <w:rPr>
                <w:b w:val="0"/>
                <w:bCs w:val="0"/>
              </w:rPr>
              <w:t xml:space="preserve"> states that </w:t>
            </w:r>
            <w:r w:rsidR="00775E72" w:rsidRPr="002805CB">
              <w:rPr>
                <w:b w:val="0"/>
                <w:bCs w:val="0"/>
                <w:i/>
                <w:iCs/>
              </w:rPr>
              <w:t>‘</w:t>
            </w:r>
            <w:r w:rsidRPr="002805CB">
              <w:rPr>
                <w:b w:val="0"/>
                <w:bCs w:val="0"/>
                <w:i/>
                <w:iCs/>
              </w:rPr>
              <w:t>formal car p</w:t>
            </w:r>
            <w:r w:rsidR="0018480C" w:rsidRPr="002805CB">
              <w:rPr>
                <w:b w:val="0"/>
                <w:bCs w:val="0"/>
                <w:i/>
                <w:iCs/>
              </w:rPr>
              <w:t>a</w:t>
            </w:r>
            <w:r w:rsidRPr="002805CB">
              <w:rPr>
                <w:b w:val="0"/>
                <w:bCs w:val="0"/>
                <w:i/>
                <w:iCs/>
              </w:rPr>
              <w:t>rking area</w:t>
            </w:r>
            <w:r w:rsidR="0018480C" w:rsidRPr="002805CB">
              <w:rPr>
                <w:b w:val="0"/>
                <w:bCs w:val="0"/>
                <w:i/>
                <w:iCs/>
              </w:rPr>
              <w:t>(s</w:t>
            </w:r>
            <w:r w:rsidR="00F27AB5">
              <w:rPr>
                <w:b w:val="0"/>
                <w:bCs w:val="0"/>
                <w:i/>
                <w:iCs/>
              </w:rPr>
              <w:t>)</w:t>
            </w:r>
            <w:r w:rsidR="00775E72" w:rsidRPr="002805CB">
              <w:rPr>
                <w:b w:val="0"/>
                <w:bCs w:val="0"/>
                <w:i/>
                <w:iCs/>
              </w:rPr>
              <w:t xml:space="preserve"> would also be pr</w:t>
            </w:r>
            <w:r w:rsidR="002805CB" w:rsidRPr="002805CB">
              <w:rPr>
                <w:b w:val="0"/>
                <w:bCs w:val="0"/>
                <w:i/>
                <w:iCs/>
              </w:rPr>
              <w:t>ovi</w:t>
            </w:r>
            <w:r w:rsidR="00775E72" w:rsidRPr="002805CB">
              <w:rPr>
                <w:b w:val="0"/>
                <w:bCs w:val="0"/>
                <w:i/>
                <w:iCs/>
              </w:rPr>
              <w:t>ded…</w:t>
            </w:r>
            <w:r w:rsidR="002805CB" w:rsidRPr="002805CB">
              <w:rPr>
                <w:b w:val="0"/>
                <w:bCs w:val="0"/>
                <w:i/>
                <w:iCs/>
              </w:rPr>
              <w:t>’</w:t>
            </w:r>
            <w:r w:rsidR="0018480C" w:rsidRPr="002805CB">
              <w:rPr>
                <w:b w:val="0"/>
                <w:bCs w:val="0"/>
                <w:i/>
                <w:iCs/>
              </w:rPr>
              <w:t>)</w:t>
            </w:r>
            <w:r w:rsidR="00B107BF">
              <w:rPr>
                <w:b w:val="0"/>
                <w:bCs w:val="0"/>
                <w:i/>
                <w:iCs/>
              </w:rPr>
              <w:t>.</w:t>
            </w:r>
            <w:r w:rsidR="0018480C" w:rsidRPr="002805CB">
              <w:rPr>
                <w:b w:val="0"/>
                <w:bCs w:val="0"/>
                <w:i/>
                <w:iCs/>
              </w:rPr>
              <w:t xml:space="preserve"> </w:t>
            </w:r>
            <w:r w:rsidR="00CF2709">
              <w:rPr>
                <w:b w:val="0"/>
                <w:bCs w:val="0"/>
              </w:rPr>
              <w:t>Could the applicant explain whe</w:t>
            </w:r>
            <w:r w:rsidR="00CE2969">
              <w:rPr>
                <w:b w:val="0"/>
                <w:bCs w:val="0"/>
              </w:rPr>
              <w:t>ther</w:t>
            </w:r>
            <w:r w:rsidR="00CF2709">
              <w:rPr>
                <w:b w:val="0"/>
                <w:bCs w:val="0"/>
              </w:rPr>
              <w:t xml:space="preserve"> th</w:t>
            </w:r>
            <w:r w:rsidR="00B107BF">
              <w:rPr>
                <w:b w:val="0"/>
                <w:bCs w:val="0"/>
              </w:rPr>
              <w:t xml:space="preserve">is refers only to the </w:t>
            </w:r>
            <w:r w:rsidR="00451D76">
              <w:rPr>
                <w:b w:val="0"/>
                <w:bCs w:val="0"/>
              </w:rPr>
              <w:t>proposed</w:t>
            </w:r>
            <w:r w:rsidR="00B107BF">
              <w:rPr>
                <w:b w:val="0"/>
                <w:bCs w:val="0"/>
              </w:rPr>
              <w:t xml:space="preserve"> car park </w:t>
            </w:r>
            <w:r w:rsidR="00451D76">
              <w:rPr>
                <w:b w:val="0"/>
                <w:bCs w:val="0"/>
              </w:rPr>
              <w:t>for Moorditch Lane</w:t>
            </w:r>
            <w:r w:rsidR="00B107BF">
              <w:rPr>
                <w:b w:val="0"/>
                <w:bCs w:val="0"/>
              </w:rPr>
              <w:t xml:space="preserve"> or whether there are other potential car parking areas proposed</w:t>
            </w:r>
            <w:r w:rsidR="00451D76">
              <w:rPr>
                <w:b w:val="0"/>
                <w:bCs w:val="0"/>
              </w:rPr>
              <w:t>?</w:t>
            </w:r>
          </w:p>
        </w:tc>
      </w:tr>
      <w:tr w:rsidR="000E65B0" w:rsidRPr="001345C6" w14:paraId="20130374" w14:textId="77777777" w:rsidTr="00723FE0">
        <w:tc>
          <w:tcPr>
            <w:tcW w:w="20216" w:type="dxa"/>
            <w:gridSpan w:val="4"/>
            <w:shd w:val="clear" w:color="auto" w:fill="D9D9D9" w:themeFill="background1" w:themeFillShade="D9"/>
          </w:tcPr>
          <w:p w14:paraId="388D4EC1" w14:textId="737B65D9" w:rsidR="000E65B0" w:rsidRPr="001345C6" w:rsidRDefault="000E65B0" w:rsidP="00723FE0">
            <w:pPr>
              <w:pStyle w:val="TableTextBold"/>
            </w:pPr>
            <w:bookmarkStart w:id="321" w:name="_Toc216864210"/>
            <w:r w:rsidRPr="001345C6">
              <w:t>Waste</w:t>
            </w:r>
            <w:bookmarkEnd w:id="321"/>
          </w:p>
        </w:tc>
      </w:tr>
      <w:tr w:rsidR="000E65B0" w:rsidRPr="001345C6" w14:paraId="478F7851" w14:textId="77777777" w:rsidTr="003567D2">
        <w:trPr>
          <w:gridAfter w:val="1"/>
          <w:wAfter w:w="8" w:type="dxa"/>
        </w:trPr>
        <w:tc>
          <w:tcPr>
            <w:tcW w:w="2262" w:type="dxa"/>
          </w:tcPr>
          <w:p w14:paraId="536A801D" w14:textId="77777777" w:rsidR="000E65B0" w:rsidRPr="001345C6" w:rsidRDefault="000E65B0" w:rsidP="00F22A2C">
            <w:pPr>
              <w:pStyle w:val="Heading3"/>
              <w:numPr>
                <w:ilvl w:val="0"/>
                <w:numId w:val="33"/>
              </w:numPr>
              <w:rPr>
                <w:rFonts w:cs="Arial"/>
                <w:szCs w:val="24"/>
              </w:rPr>
            </w:pPr>
          </w:p>
        </w:tc>
        <w:tc>
          <w:tcPr>
            <w:tcW w:w="3013" w:type="dxa"/>
          </w:tcPr>
          <w:p w14:paraId="37C1C03D" w14:textId="296A083B" w:rsidR="000E65B0" w:rsidRPr="001345C6" w:rsidRDefault="008949F2" w:rsidP="000E65B0">
            <w:pPr>
              <w:rPr>
                <w:rFonts w:cs="Arial"/>
                <w:bCs/>
                <w:szCs w:val="24"/>
              </w:rPr>
            </w:pPr>
            <w:r>
              <w:rPr>
                <w:rFonts w:cs="Arial"/>
                <w:bCs/>
                <w:szCs w:val="24"/>
              </w:rPr>
              <w:t>A</w:t>
            </w:r>
            <w:r w:rsidR="000E65B0" w:rsidRPr="001345C6">
              <w:rPr>
                <w:rFonts w:cs="Arial"/>
                <w:bCs/>
                <w:szCs w:val="24"/>
              </w:rPr>
              <w:t>pplicant</w:t>
            </w:r>
          </w:p>
        </w:tc>
        <w:tc>
          <w:tcPr>
            <w:tcW w:w="14933" w:type="dxa"/>
          </w:tcPr>
          <w:p w14:paraId="5F338F83" w14:textId="634BA91B" w:rsidR="00ED45A8" w:rsidRDefault="00CE360B" w:rsidP="00ED45A8">
            <w:pPr>
              <w:pStyle w:val="QuestionMainBodyTextBold"/>
            </w:pPr>
            <w:r>
              <w:t xml:space="preserve">Major replacement works </w:t>
            </w:r>
          </w:p>
          <w:p w14:paraId="7B6597AF" w14:textId="0B08CF58" w:rsidR="000E65B0" w:rsidRDefault="00CE360B" w:rsidP="00ED45A8">
            <w:pPr>
              <w:pStyle w:val="QuestionMainBodyTextBold"/>
              <w:rPr>
                <w:rFonts w:cs="Arial"/>
                <w:b w:val="0"/>
                <w:bCs w:val="0"/>
                <w:szCs w:val="24"/>
              </w:rPr>
            </w:pPr>
            <w:r>
              <w:rPr>
                <w:rFonts w:cs="Arial"/>
                <w:b w:val="0"/>
                <w:bCs w:val="0"/>
                <w:szCs w:val="24"/>
              </w:rPr>
              <w:t>In [</w:t>
            </w:r>
            <w:hyperlink r:id="rId96" w:history="1">
              <w:r w:rsidRPr="00B23D5E">
                <w:rPr>
                  <w:rStyle w:val="Hyperlink"/>
                  <w:rFonts w:cs="Arial"/>
                  <w:b w:val="0"/>
                  <w:bCs w:val="0"/>
                  <w:szCs w:val="24"/>
                </w:rPr>
                <w:t>REP2-003</w:t>
              </w:r>
            </w:hyperlink>
            <w:r>
              <w:rPr>
                <w:rFonts w:cs="Arial"/>
                <w:b w:val="0"/>
                <w:bCs w:val="0"/>
                <w:szCs w:val="24"/>
              </w:rPr>
              <w:t>, Q9.6.3] and in response to the Local Impact Report [</w:t>
            </w:r>
            <w:hyperlink r:id="rId97" w:history="1">
              <w:r w:rsidR="007F0970" w:rsidRPr="00B23D5E">
                <w:rPr>
                  <w:rStyle w:val="Hyperlink"/>
                  <w:rFonts w:cs="Arial"/>
                  <w:b w:val="0"/>
                  <w:bCs w:val="0"/>
                  <w:szCs w:val="24"/>
                </w:rPr>
                <w:t>REP3-042</w:t>
              </w:r>
            </w:hyperlink>
            <w:r w:rsidR="007F0970">
              <w:rPr>
                <w:rFonts w:cs="Arial"/>
                <w:b w:val="0"/>
                <w:bCs w:val="0"/>
                <w:szCs w:val="24"/>
              </w:rPr>
              <w:t>, point 2</w:t>
            </w:r>
            <w:r w:rsidR="00EF2AA2">
              <w:rPr>
                <w:rFonts w:cs="Arial"/>
                <w:b w:val="0"/>
                <w:bCs w:val="0"/>
                <w:szCs w:val="24"/>
              </w:rPr>
              <w:t>3.9</w:t>
            </w:r>
            <w:r w:rsidR="007F0970">
              <w:rPr>
                <w:rFonts w:cs="Arial"/>
                <w:b w:val="0"/>
                <w:bCs w:val="0"/>
                <w:szCs w:val="24"/>
              </w:rPr>
              <w:t>]</w:t>
            </w:r>
            <w:r w:rsidR="00EF2AA2">
              <w:rPr>
                <w:rFonts w:cs="Arial"/>
                <w:b w:val="0"/>
                <w:bCs w:val="0"/>
                <w:szCs w:val="24"/>
              </w:rPr>
              <w:t xml:space="preserve"> </w:t>
            </w:r>
            <w:r w:rsidR="001D7A44">
              <w:rPr>
                <w:rFonts w:cs="Arial"/>
                <w:b w:val="0"/>
                <w:bCs w:val="0"/>
                <w:szCs w:val="24"/>
              </w:rPr>
              <w:t>you</w:t>
            </w:r>
            <w:r w:rsidR="00EF2AA2">
              <w:rPr>
                <w:rFonts w:cs="Arial"/>
                <w:b w:val="0"/>
                <w:bCs w:val="0"/>
                <w:szCs w:val="24"/>
              </w:rPr>
              <w:t xml:space="preserve"> state that major replacement work</w:t>
            </w:r>
            <w:r w:rsidR="003E1B82">
              <w:rPr>
                <w:rFonts w:cs="Arial"/>
                <w:b w:val="0"/>
                <w:bCs w:val="0"/>
                <w:szCs w:val="24"/>
              </w:rPr>
              <w:t xml:space="preserve"> campaigns (plural)</w:t>
            </w:r>
            <w:r w:rsidR="00EF2AA2">
              <w:rPr>
                <w:rFonts w:cs="Arial"/>
                <w:b w:val="0"/>
                <w:bCs w:val="0"/>
                <w:szCs w:val="24"/>
              </w:rPr>
              <w:t xml:space="preserve"> would take place every 10-15 years</w:t>
            </w:r>
            <w:r w:rsidR="00ED45A8" w:rsidRPr="00ED45A8">
              <w:rPr>
                <w:rFonts w:cs="Arial"/>
                <w:b w:val="0"/>
                <w:bCs w:val="0"/>
                <w:szCs w:val="24"/>
              </w:rPr>
              <w:t>.</w:t>
            </w:r>
            <w:r w:rsidR="00AD1591">
              <w:rPr>
                <w:rFonts w:cs="Arial"/>
                <w:b w:val="0"/>
                <w:bCs w:val="0"/>
                <w:szCs w:val="24"/>
              </w:rPr>
              <w:t xml:space="preserve"> It was stated at </w:t>
            </w:r>
            <w:r w:rsidR="00B80847">
              <w:rPr>
                <w:rFonts w:cs="Arial"/>
                <w:b w:val="0"/>
                <w:bCs w:val="0"/>
                <w:szCs w:val="24"/>
              </w:rPr>
              <w:t>ISH2</w:t>
            </w:r>
            <w:r w:rsidR="00AD1591">
              <w:rPr>
                <w:rFonts w:cs="Arial"/>
                <w:b w:val="0"/>
                <w:bCs w:val="0"/>
                <w:szCs w:val="24"/>
              </w:rPr>
              <w:t xml:space="preserve"> that only one major replacement campaign would take place over the lifetime of the project (for solar panels)</w:t>
            </w:r>
            <w:r w:rsidR="000A7684">
              <w:rPr>
                <w:rFonts w:cs="Arial"/>
                <w:b w:val="0"/>
                <w:bCs w:val="0"/>
                <w:szCs w:val="24"/>
              </w:rPr>
              <w:t>, in accordance with the table 2-13 in ES Chapter 2 [</w:t>
            </w:r>
            <w:hyperlink r:id="rId98" w:history="1">
              <w:r w:rsidR="000A7684" w:rsidRPr="00B23D5E">
                <w:rPr>
                  <w:rStyle w:val="Hyperlink"/>
                  <w:rFonts w:cs="Arial"/>
                  <w:b w:val="0"/>
                  <w:bCs w:val="0"/>
                  <w:szCs w:val="24"/>
                </w:rPr>
                <w:t>APP-035</w:t>
              </w:r>
            </w:hyperlink>
            <w:r w:rsidR="000A7684">
              <w:rPr>
                <w:rFonts w:cs="Arial"/>
                <w:b w:val="0"/>
                <w:bCs w:val="0"/>
                <w:szCs w:val="24"/>
              </w:rPr>
              <w:t xml:space="preserve">].  </w:t>
            </w:r>
          </w:p>
          <w:p w14:paraId="1EF8BDA0" w14:textId="1A81A5B2" w:rsidR="000A7684" w:rsidRPr="00ED45A8" w:rsidRDefault="000A7684" w:rsidP="00ED45A8">
            <w:pPr>
              <w:pStyle w:val="QuestionMainBodyTextBold"/>
              <w:rPr>
                <w:rFonts w:cs="Arial"/>
                <w:b w:val="0"/>
                <w:bCs w:val="0"/>
                <w:szCs w:val="24"/>
              </w:rPr>
            </w:pPr>
            <w:r>
              <w:rPr>
                <w:rFonts w:cs="Arial"/>
                <w:b w:val="0"/>
                <w:bCs w:val="0"/>
                <w:szCs w:val="24"/>
              </w:rPr>
              <w:t xml:space="preserve">The ExA </w:t>
            </w:r>
            <w:r w:rsidR="00A96DDB">
              <w:rPr>
                <w:rFonts w:cs="Arial"/>
                <w:b w:val="0"/>
                <w:bCs w:val="0"/>
                <w:szCs w:val="24"/>
              </w:rPr>
              <w:t>request</w:t>
            </w:r>
            <w:r w:rsidR="001F6542">
              <w:rPr>
                <w:rFonts w:cs="Arial"/>
                <w:b w:val="0"/>
                <w:bCs w:val="0"/>
                <w:szCs w:val="24"/>
              </w:rPr>
              <w:t>s</w:t>
            </w:r>
            <w:r w:rsidR="00A96DDB">
              <w:rPr>
                <w:rFonts w:cs="Arial"/>
                <w:b w:val="0"/>
                <w:bCs w:val="0"/>
                <w:szCs w:val="24"/>
              </w:rPr>
              <w:t xml:space="preserve"> that either ES Chapter 2</w:t>
            </w:r>
            <w:r w:rsidR="002C3CE5">
              <w:rPr>
                <w:rFonts w:cs="Arial"/>
                <w:b w:val="0"/>
                <w:bCs w:val="0"/>
                <w:szCs w:val="24"/>
              </w:rPr>
              <w:t>,</w:t>
            </w:r>
            <w:r w:rsidR="00A96DDB">
              <w:rPr>
                <w:rFonts w:cs="Arial"/>
                <w:b w:val="0"/>
                <w:bCs w:val="0"/>
                <w:szCs w:val="24"/>
              </w:rPr>
              <w:t xml:space="preserve"> or the Technical Note on Major Replacement Works</w:t>
            </w:r>
            <w:r w:rsidR="002C3CE5">
              <w:rPr>
                <w:rFonts w:cs="Arial"/>
                <w:b w:val="0"/>
                <w:bCs w:val="0"/>
                <w:szCs w:val="24"/>
              </w:rPr>
              <w:t xml:space="preserve"> or the dDCO are amended to make it crystal clear on the situation regarding major replacement works</w:t>
            </w:r>
            <w:r w:rsidR="0065422F">
              <w:rPr>
                <w:rFonts w:cs="Arial"/>
                <w:b w:val="0"/>
                <w:bCs w:val="0"/>
                <w:szCs w:val="24"/>
              </w:rPr>
              <w:t xml:space="preserve"> and their </w:t>
            </w:r>
            <w:r w:rsidR="001F6542">
              <w:rPr>
                <w:rFonts w:cs="Arial"/>
                <w:b w:val="0"/>
                <w:bCs w:val="0"/>
                <w:szCs w:val="24"/>
              </w:rPr>
              <w:t>frequency</w:t>
            </w:r>
            <w:r w:rsidR="002C3CE5">
              <w:rPr>
                <w:rFonts w:cs="Arial"/>
                <w:b w:val="0"/>
                <w:bCs w:val="0"/>
                <w:szCs w:val="24"/>
              </w:rPr>
              <w:t xml:space="preserve">. </w:t>
            </w:r>
            <w:r w:rsidR="0070163B">
              <w:rPr>
                <w:rFonts w:cs="Arial"/>
                <w:b w:val="0"/>
                <w:bCs w:val="0"/>
                <w:szCs w:val="24"/>
              </w:rPr>
              <w:t xml:space="preserve">The applicant is also advised to submit a separate contextualised response with regard to how the approach to major </w:t>
            </w:r>
            <w:r w:rsidR="00D66BF5">
              <w:rPr>
                <w:rFonts w:cs="Arial"/>
                <w:b w:val="0"/>
                <w:bCs w:val="0"/>
                <w:szCs w:val="24"/>
              </w:rPr>
              <w:t>replacement works would accord with the waste management policies and expectations of NPS EN-1 and NPS EN-3.</w:t>
            </w:r>
          </w:p>
        </w:tc>
      </w:tr>
      <w:tr w:rsidR="000E65B0" w:rsidRPr="001345C6" w14:paraId="6708F870" w14:textId="77777777" w:rsidTr="003567D2">
        <w:trPr>
          <w:gridAfter w:val="1"/>
          <w:wAfter w:w="8" w:type="dxa"/>
        </w:trPr>
        <w:tc>
          <w:tcPr>
            <w:tcW w:w="2262" w:type="dxa"/>
          </w:tcPr>
          <w:p w14:paraId="6A864E89" w14:textId="77777777" w:rsidR="000E65B0" w:rsidRPr="001345C6" w:rsidRDefault="000E65B0" w:rsidP="00F22A2C">
            <w:pPr>
              <w:pStyle w:val="Heading3"/>
              <w:numPr>
                <w:ilvl w:val="0"/>
                <w:numId w:val="33"/>
              </w:numPr>
              <w:rPr>
                <w:rFonts w:cs="Arial"/>
                <w:szCs w:val="24"/>
              </w:rPr>
            </w:pPr>
          </w:p>
        </w:tc>
        <w:tc>
          <w:tcPr>
            <w:tcW w:w="3013" w:type="dxa"/>
          </w:tcPr>
          <w:p w14:paraId="6E79370A" w14:textId="6BEE808D" w:rsidR="000E65B0" w:rsidRDefault="008949F2" w:rsidP="000E65B0">
            <w:pPr>
              <w:rPr>
                <w:rFonts w:cs="Arial"/>
                <w:bCs/>
                <w:szCs w:val="24"/>
              </w:rPr>
            </w:pPr>
            <w:r>
              <w:rPr>
                <w:rFonts w:cs="Arial"/>
                <w:bCs/>
                <w:szCs w:val="24"/>
              </w:rPr>
              <w:t>A</w:t>
            </w:r>
            <w:r w:rsidR="000E65B0" w:rsidRPr="001345C6">
              <w:rPr>
                <w:rFonts w:cs="Arial"/>
                <w:bCs/>
                <w:szCs w:val="24"/>
              </w:rPr>
              <w:t>pplicant</w:t>
            </w:r>
          </w:p>
          <w:p w14:paraId="3D7FBFC7" w14:textId="59A42878" w:rsidR="00C532DE" w:rsidRPr="001345C6" w:rsidRDefault="00C532DE" w:rsidP="000E65B0">
            <w:pPr>
              <w:rPr>
                <w:rFonts w:cs="Arial"/>
                <w:bCs/>
                <w:szCs w:val="24"/>
              </w:rPr>
            </w:pPr>
            <w:r>
              <w:rPr>
                <w:rFonts w:cs="Arial"/>
                <w:bCs/>
                <w:szCs w:val="24"/>
              </w:rPr>
              <w:t>CWCC</w:t>
            </w:r>
          </w:p>
        </w:tc>
        <w:tc>
          <w:tcPr>
            <w:tcW w:w="14933" w:type="dxa"/>
          </w:tcPr>
          <w:p w14:paraId="55CEE848" w14:textId="37F5F2BF" w:rsidR="00ED45A8" w:rsidRDefault="00C532DE" w:rsidP="00ED45A8">
            <w:pPr>
              <w:pStyle w:val="QuestionMainBodyTextBold"/>
            </w:pPr>
            <w:r>
              <w:t>Post-project management</w:t>
            </w:r>
          </w:p>
          <w:p w14:paraId="0DB52A16" w14:textId="4CBA02D8" w:rsidR="001665FE" w:rsidRDefault="00C532DE" w:rsidP="00ED45A8">
            <w:pPr>
              <w:rPr>
                <w:rFonts w:cs="Arial"/>
                <w:szCs w:val="24"/>
              </w:rPr>
            </w:pPr>
            <w:r w:rsidRPr="00C532DE">
              <w:rPr>
                <w:rFonts w:cs="Arial"/>
                <w:szCs w:val="24"/>
              </w:rPr>
              <w:t xml:space="preserve">At </w:t>
            </w:r>
            <w:r w:rsidR="00617399">
              <w:rPr>
                <w:rFonts w:cs="Arial"/>
                <w:szCs w:val="24"/>
              </w:rPr>
              <w:t>d</w:t>
            </w:r>
            <w:r w:rsidRPr="00C532DE">
              <w:rPr>
                <w:rFonts w:cs="Arial"/>
                <w:szCs w:val="24"/>
              </w:rPr>
              <w:t>eadline 3 [</w:t>
            </w:r>
            <w:hyperlink r:id="rId99" w:history="1">
              <w:r w:rsidRPr="00B23D5E">
                <w:rPr>
                  <w:rStyle w:val="Hyperlink"/>
                  <w:rFonts w:cs="Arial"/>
                  <w:szCs w:val="24"/>
                </w:rPr>
                <w:t>REP3-047</w:t>
              </w:r>
            </w:hyperlink>
            <w:r w:rsidRPr="00C532DE">
              <w:rPr>
                <w:rFonts w:cs="Arial"/>
                <w:szCs w:val="24"/>
              </w:rPr>
              <w:t>, page 18]</w:t>
            </w:r>
            <w:r w:rsidR="001665FE">
              <w:rPr>
                <w:rFonts w:cs="Arial"/>
                <w:szCs w:val="24"/>
              </w:rPr>
              <w:t xml:space="preserve">, </w:t>
            </w:r>
            <w:r w:rsidR="003046E1">
              <w:rPr>
                <w:rFonts w:cs="Arial"/>
                <w:szCs w:val="24"/>
              </w:rPr>
              <w:t>CWCC</w:t>
            </w:r>
            <w:r w:rsidR="001665FE">
              <w:rPr>
                <w:rFonts w:cs="Arial"/>
                <w:szCs w:val="24"/>
              </w:rPr>
              <w:t xml:space="preserve"> raised a concern</w:t>
            </w:r>
            <w:r w:rsidRPr="00C532DE">
              <w:rPr>
                <w:rFonts w:cs="Arial"/>
                <w:szCs w:val="24"/>
              </w:rPr>
              <w:t xml:space="preserve"> that there was reliance on private agreements with landowners in respect to the situation at</w:t>
            </w:r>
            <w:r w:rsidR="001665FE">
              <w:rPr>
                <w:rFonts w:cs="Arial"/>
                <w:szCs w:val="24"/>
              </w:rPr>
              <w:t>,</w:t>
            </w:r>
            <w:r w:rsidRPr="00C532DE">
              <w:rPr>
                <w:rFonts w:cs="Arial"/>
                <w:szCs w:val="24"/>
              </w:rPr>
              <w:t xml:space="preserve"> and immediately after</w:t>
            </w:r>
            <w:r w:rsidR="001665FE">
              <w:rPr>
                <w:rFonts w:cs="Arial"/>
                <w:szCs w:val="24"/>
              </w:rPr>
              <w:t>,</w:t>
            </w:r>
            <w:r w:rsidRPr="00C532DE">
              <w:rPr>
                <w:rFonts w:cs="Arial"/>
                <w:szCs w:val="24"/>
              </w:rPr>
              <w:t xml:space="preserve"> decommissioning. </w:t>
            </w:r>
          </w:p>
          <w:p w14:paraId="2EE17EF8" w14:textId="36BFA22B" w:rsidR="004C0CF7" w:rsidRDefault="00C532DE" w:rsidP="00F22A2C">
            <w:pPr>
              <w:pStyle w:val="ListParagraph"/>
              <w:numPr>
                <w:ilvl w:val="0"/>
                <w:numId w:val="25"/>
              </w:numPr>
              <w:rPr>
                <w:rFonts w:cs="Arial"/>
                <w:szCs w:val="24"/>
              </w:rPr>
            </w:pPr>
            <w:r w:rsidRPr="001665FE">
              <w:rPr>
                <w:rFonts w:cs="Arial"/>
                <w:szCs w:val="24"/>
              </w:rPr>
              <w:t xml:space="preserve">Could CWCC elaborate on </w:t>
            </w:r>
            <w:r w:rsidR="00617399">
              <w:rPr>
                <w:rFonts w:cs="Arial"/>
                <w:szCs w:val="24"/>
              </w:rPr>
              <w:t>its</w:t>
            </w:r>
            <w:r w:rsidRPr="001665FE">
              <w:rPr>
                <w:rFonts w:cs="Arial"/>
                <w:szCs w:val="24"/>
              </w:rPr>
              <w:t xml:space="preserve"> concerns </w:t>
            </w:r>
            <w:r w:rsidR="004C0CF7">
              <w:rPr>
                <w:rFonts w:cs="Arial"/>
                <w:szCs w:val="24"/>
              </w:rPr>
              <w:t>and whether they are fundamental or cause conflict with any national policy statement?</w:t>
            </w:r>
          </w:p>
          <w:p w14:paraId="68ECFF3F" w14:textId="2735D8B5" w:rsidR="000E65B0" w:rsidRPr="001665FE" w:rsidRDefault="00C532DE" w:rsidP="00F22A2C">
            <w:pPr>
              <w:pStyle w:val="ListParagraph"/>
              <w:numPr>
                <w:ilvl w:val="0"/>
                <w:numId w:val="25"/>
              </w:numPr>
              <w:rPr>
                <w:rFonts w:cs="Arial"/>
                <w:szCs w:val="24"/>
              </w:rPr>
            </w:pPr>
            <w:r w:rsidRPr="001665FE">
              <w:rPr>
                <w:rFonts w:cs="Arial"/>
                <w:szCs w:val="24"/>
              </w:rPr>
              <w:t xml:space="preserve">Applicant, are you able to comment </w:t>
            </w:r>
            <w:r w:rsidR="00E22A91">
              <w:rPr>
                <w:rFonts w:cs="Arial"/>
                <w:szCs w:val="24"/>
              </w:rPr>
              <w:t xml:space="preserve">on this matter </w:t>
            </w:r>
            <w:r w:rsidRPr="001665FE">
              <w:rPr>
                <w:rFonts w:cs="Arial"/>
                <w:szCs w:val="24"/>
              </w:rPr>
              <w:t xml:space="preserve">at all or, if possible, provide an extract of the heads of terms you </w:t>
            </w:r>
            <w:r w:rsidR="00AF0220">
              <w:rPr>
                <w:rFonts w:cs="Arial"/>
                <w:szCs w:val="24"/>
              </w:rPr>
              <w:t>have agreed</w:t>
            </w:r>
            <w:r w:rsidRPr="001665FE">
              <w:rPr>
                <w:rFonts w:cs="Arial"/>
                <w:szCs w:val="24"/>
              </w:rPr>
              <w:t xml:space="preserve"> with landowners that could give some clarity or comfort in this regard?</w:t>
            </w:r>
          </w:p>
        </w:tc>
      </w:tr>
      <w:tr w:rsidR="000E65B0" w:rsidRPr="001345C6" w14:paraId="769B9594" w14:textId="77777777" w:rsidTr="003567D2">
        <w:trPr>
          <w:gridAfter w:val="1"/>
          <w:wAfter w:w="8" w:type="dxa"/>
        </w:trPr>
        <w:tc>
          <w:tcPr>
            <w:tcW w:w="2262" w:type="dxa"/>
          </w:tcPr>
          <w:p w14:paraId="4D965DC4" w14:textId="77777777" w:rsidR="000E65B0" w:rsidRPr="001345C6" w:rsidRDefault="000E65B0" w:rsidP="00F22A2C">
            <w:pPr>
              <w:pStyle w:val="Heading3"/>
              <w:numPr>
                <w:ilvl w:val="0"/>
                <w:numId w:val="33"/>
              </w:numPr>
              <w:rPr>
                <w:rFonts w:cs="Arial"/>
                <w:szCs w:val="24"/>
              </w:rPr>
            </w:pPr>
          </w:p>
        </w:tc>
        <w:tc>
          <w:tcPr>
            <w:tcW w:w="3013" w:type="dxa"/>
          </w:tcPr>
          <w:p w14:paraId="1C981321" w14:textId="57FDFD6F" w:rsidR="000E65B0" w:rsidRPr="001345C6" w:rsidRDefault="008949F2" w:rsidP="000E65B0">
            <w:pPr>
              <w:rPr>
                <w:rFonts w:cs="Arial"/>
                <w:bCs/>
                <w:szCs w:val="24"/>
              </w:rPr>
            </w:pPr>
            <w:r>
              <w:rPr>
                <w:rFonts w:cs="Arial"/>
                <w:bCs/>
                <w:szCs w:val="24"/>
              </w:rPr>
              <w:t>A</w:t>
            </w:r>
            <w:r w:rsidR="000E65B0" w:rsidRPr="001345C6">
              <w:rPr>
                <w:rFonts w:cs="Arial"/>
                <w:bCs/>
                <w:szCs w:val="24"/>
              </w:rPr>
              <w:t>pplicant</w:t>
            </w:r>
          </w:p>
        </w:tc>
        <w:tc>
          <w:tcPr>
            <w:tcW w:w="14933" w:type="dxa"/>
          </w:tcPr>
          <w:p w14:paraId="7753F8A9" w14:textId="0109A24A" w:rsidR="00ED45A8" w:rsidRDefault="00A74D3E" w:rsidP="00ED45A8">
            <w:pPr>
              <w:pStyle w:val="QuestionMainBodyTextBold"/>
            </w:pPr>
            <w:r>
              <w:t>Waste Management Plan</w:t>
            </w:r>
          </w:p>
          <w:p w14:paraId="1122942F" w14:textId="11C08D91" w:rsidR="000E65B0" w:rsidRPr="001345C6" w:rsidRDefault="003714EF" w:rsidP="00ED45A8">
            <w:pPr>
              <w:rPr>
                <w:rFonts w:cs="Arial"/>
                <w:szCs w:val="24"/>
              </w:rPr>
            </w:pPr>
            <w:r>
              <w:rPr>
                <w:rFonts w:cs="Arial"/>
                <w:szCs w:val="24"/>
              </w:rPr>
              <w:t>CWCC [</w:t>
            </w:r>
            <w:hyperlink r:id="rId100" w:history="1">
              <w:r w:rsidRPr="00B23D5E">
                <w:rPr>
                  <w:rStyle w:val="Hyperlink"/>
                  <w:rFonts w:cs="Arial"/>
                  <w:szCs w:val="24"/>
                </w:rPr>
                <w:t>REP4-</w:t>
              </w:r>
              <w:r w:rsidR="00645908" w:rsidRPr="00B23D5E">
                <w:rPr>
                  <w:rStyle w:val="Hyperlink"/>
                  <w:rFonts w:cs="Arial"/>
                  <w:szCs w:val="24"/>
                </w:rPr>
                <w:t>074</w:t>
              </w:r>
            </w:hyperlink>
            <w:r>
              <w:rPr>
                <w:rFonts w:cs="Arial"/>
                <w:szCs w:val="24"/>
              </w:rPr>
              <w:t>] ha</w:t>
            </w:r>
            <w:r w:rsidR="001F6542">
              <w:rPr>
                <w:rFonts w:cs="Arial"/>
                <w:szCs w:val="24"/>
              </w:rPr>
              <w:t>s</w:t>
            </w:r>
            <w:r>
              <w:rPr>
                <w:rFonts w:cs="Arial"/>
                <w:szCs w:val="24"/>
              </w:rPr>
              <w:t xml:space="preserve"> requested certain stipulations be added into the waste management plan</w:t>
            </w:r>
            <w:r w:rsidR="00F24227">
              <w:rPr>
                <w:rFonts w:cs="Arial"/>
                <w:szCs w:val="24"/>
              </w:rPr>
              <w:t xml:space="preserve">, including an adaptive approach </w:t>
            </w:r>
            <w:r w:rsidR="00207680">
              <w:rPr>
                <w:rFonts w:cs="Arial"/>
                <w:szCs w:val="24"/>
              </w:rPr>
              <w:t>to deal with future waste streams</w:t>
            </w:r>
            <w:r w:rsidR="00ED45A8">
              <w:rPr>
                <w:rFonts w:cs="Arial"/>
                <w:szCs w:val="24"/>
              </w:rPr>
              <w:t>.</w:t>
            </w:r>
            <w:r w:rsidR="009156BF">
              <w:rPr>
                <w:rFonts w:cs="Arial"/>
                <w:szCs w:val="24"/>
              </w:rPr>
              <w:t xml:space="preserve"> Incorporate these requests accordingly or, if not, explain with reasons.</w:t>
            </w:r>
          </w:p>
        </w:tc>
      </w:tr>
      <w:tr w:rsidR="000E65B0" w:rsidRPr="001345C6" w14:paraId="39A0EB09" w14:textId="77777777" w:rsidTr="003567D2">
        <w:tc>
          <w:tcPr>
            <w:tcW w:w="20216" w:type="dxa"/>
            <w:gridSpan w:val="4"/>
          </w:tcPr>
          <w:p w14:paraId="7E5FBB49" w14:textId="1B979A75" w:rsidR="000E65B0" w:rsidRPr="001345C6" w:rsidRDefault="000E65B0" w:rsidP="00ED45A8">
            <w:pPr>
              <w:pStyle w:val="Heading2"/>
              <w:numPr>
                <w:ilvl w:val="0"/>
                <w:numId w:val="0"/>
              </w:numPr>
            </w:pPr>
            <w:bookmarkStart w:id="322" w:name="_Toc216864211"/>
            <w:bookmarkStart w:id="323" w:name="_Toc224199974"/>
            <w:r w:rsidRPr="001345C6">
              <w:t>Cumulative and inter-related effects</w:t>
            </w:r>
            <w:bookmarkEnd w:id="322"/>
            <w:bookmarkEnd w:id="323"/>
          </w:p>
        </w:tc>
      </w:tr>
      <w:tr w:rsidR="000E65B0" w:rsidRPr="001345C6" w14:paraId="68F54088" w14:textId="77777777" w:rsidTr="003567D2">
        <w:trPr>
          <w:gridAfter w:val="1"/>
          <w:wAfter w:w="8" w:type="dxa"/>
        </w:trPr>
        <w:tc>
          <w:tcPr>
            <w:tcW w:w="2262" w:type="dxa"/>
          </w:tcPr>
          <w:p w14:paraId="09A73AC3" w14:textId="77777777" w:rsidR="000E65B0" w:rsidRPr="001345C6" w:rsidRDefault="000E65B0" w:rsidP="00F22A2C">
            <w:pPr>
              <w:pStyle w:val="Heading3"/>
              <w:numPr>
                <w:ilvl w:val="0"/>
                <w:numId w:val="33"/>
              </w:numPr>
              <w:rPr>
                <w:rFonts w:cs="Arial"/>
                <w:szCs w:val="24"/>
              </w:rPr>
            </w:pPr>
          </w:p>
        </w:tc>
        <w:tc>
          <w:tcPr>
            <w:tcW w:w="3013" w:type="dxa"/>
          </w:tcPr>
          <w:p w14:paraId="2CC563B8" w14:textId="3ACB7DD1" w:rsidR="00DE02DB" w:rsidRDefault="00DE02DB" w:rsidP="000E65B0">
            <w:pPr>
              <w:rPr>
                <w:rFonts w:cs="Arial"/>
                <w:bCs/>
                <w:szCs w:val="24"/>
              </w:rPr>
            </w:pPr>
            <w:r>
              <w:rPr>
                <w:rFonts w:cs="Arial"/>
                <w:bCs/>
                <w:szCs w:val="24"/>
              </w:rPr>
              <w:t>Applicant</w:t>
            </w:r>
            <w:r w:rsidR="0087201A">
              <w:rPr>
                <w:rFonts w:cs="Arial"/>
                <w:bCs/>
                <w:szCs w:val="24"/>
              </w:rPr>
              <w:t>,</w:t>
            </w:r>
          </w:p>
          <w:p w14:paraId="3696E642" w14:textId="2BA69D3C" w:rsidR="000E65B0" w:rsidRDefault="000E65B0" w:rsidP="000E65B0">
            <w:pPr>
              <w:rPr>
                <w:rFonts w:cs="Arial"/>
                <w:bCs/>
                <w:szCs w:val="24"/>
              </w:rPr>
            </w:pPr>
            <w:r w:rsidRPr="001345C6">
              <w:rPr>
                <w:rFonts w:cs="Arial"/>
                <w:bCs/>
                <w:szCs w:val="24"/>
              </w:rPr>
              <w:t>CWCC</w:t>
            </w:r>
            <w:r w:rsidR="0087201A">
              <w:rPr>
                <w:rFonts w:cs="Arial"/>
                <w:bCs/>
                <w:szCs w:val="24"/>
              </w:rPr>
              <w:t>,</w:t>
            </w:r>
          </w:p>
          <w:p w14:paraId="6F86073B" w14:textId="76BAD9A5" w:rsidR="00DE02DB" w:rsidRPr="001345C6" w:rsidRDefault="00DE02DB" w:rsidP="000E65B0">
            <w:pPr>
              <w:rPr>
                <w:rFonts w:cs="Arial"/>
                <w:bCs/>
                <w:szCs w:val="24"/>
              </w:rPr>
            </w:pPr>
            <w:r>
              <w:rPr>
                <w:rFonts w:cs="Arial"/>
                <w:bCs/>
                <w:szCs w:val="24"/>
              </w:rPr>
              <w:t>Liverpool Bay CCS Limited</w:t>
            </w:r>
          </w:p>
        </w:tc>
        <w:tc>
          <w:tcPr>
            <w:tcW w:w="14933" w:type="dxa"/>
          </w:tcPr>
          <w:p w14:paraId="0573F18F" w14:textId="1473C5A3" w:rsidR="009462F0" w:rsidRDefault="00DE02DB" w:rsidP="009462F0">
            <w:pPr>
              <w:pStyle w:val="QuestionMainBodyTextBold"/>
            </w:pPr>
            <w:r>
              <w:t>Tri</w:t>
            </w:r>
            <w:r w:rsidR="00AF0220">
              <w:t>partite</w:t>
            </w:r>
            <w:r>
              <w:t xml:space="preserve"> memorandum of understanding</w:t>
            </w:r>
          </w:p>
          <w:p w14:paraId="03D04BB6" w14:textId="146DC03F" w:rsidR="000E65B0" w:rsidRPr="001345C6" w:rsidRDefault="00772296" w:rsidP="009462F0">
            <w:pPr>
              <w:rPr>
                <w:rFonts w:cs="Arial"/>
                <w:b/>
                <w:szCs w:val="24"/>
              </w:rPr>
            </w:pPr>
            <w:r>
              <w:rPr>
                <w:rFonts w:cs="Arial"/>
                <w:szCs w:val="24"/>
              </w:rPr>
              <w:t>With respect to the Runcorn Spur, t</w:t>
            </w:r>
            <w:r w:rsidR="00DE02DB">
              <w:rPr>
                <w:rFonts w:cs="Arial"/>
                <w:szCs w:val="24"/>
              </w:rPr>
              <w:t xml:space="preserve">he three bodies named in this question </w:t>
            </w:r>
            <w:r w:rsidR="005F7B17">
              <w:rPr>
                <w:rFonts w:cs="Arial"/>
                <w:szCs w:val="24"/>
              </w:rPr>
              <w:t xml:space="preserve">are requested to </w:t>
            </w:r>
            <w:r w:rsidR="00DE02DB">
              <w:rPr>
                <w:rFonts w:cs="Arial"/>
                <w:szCs w:val="24"/>
              </w:rPr>
              <w:t>submit a joint statement</w:t>
            </w:r>
            <w:r w:rsidR="00E877B6">
              <w:rPr>
                <w:rFonts w:cs="Arial"/>
                <w:szCs w:val="24"/>
              </w:rPr>
              <w:t xml:space="preserve"> setting out a clear pathway to resolving </w:t>
            </w:r>
            <w:r>
              <w:rPr>
                <w:rFonts w:cs="Arial"/>
                <w:szCs w:val="24"/>
              </w:rPr>
              <w:t>the approach to the</w:t>
            </w:r>
            <w:r w:rsidR="00E877B6">
              <w:rPr>
                <w:rFonts w:cs="Arial"/>
                <w:szCs w:val="24"/>
              </w:rPr>
              <w:t xml:space="preserve"> cumulative effects assessment that, without prejudice to any party, accords with the Habitats Regulations</w:t>
            </w:r>
            <w:r w:rsidR="00A5001B">
              <w:rPr>
                <w:rFonts w:cs="Arial"/>
                <w:szCs w:val="24"/>
              </w:rPr>
              <w:t xml:space="preserve"> and ensures an Adverse Effect on the Integrity of the Mers</w:t>
            </w:r>
            <w:r>
              <w:rPr>
                <w:rFonts w:cs="Arial"/>
                <w:szCs w:val="24"/>
              </w:rPr>
              <w:t>e</w:t>
            </w:r>
            <w:r w:rsidR="00A5001B">
              <w:rPr>
                <w:rFonts w:cs="Arial"/>
                <w:szCs w:val="24"/>
              </w:rPr>
              <w:t>y Estuary Special Protection Area (and its functionally</w:t>
            </w:r>
            <w:r>
              <w:rPr>
                <w:rFonts w:cs="Arial"/>
                <w:szCs w:val="24"/>
              </w:rPr>
              <w:t>-</w:t>
            </w:r>
            <w:r w:rsidR="00A5001B">
              <w:rPr>
                <w:rFonts w:cs="Arial"/>
                <w:szCs w:val="24"/>
              </w:rPr>
              <w:t>linked land) could be ruled out.</w:t>
            </w:r>
          </w:p>
        </w:tc>
      </w:tr>
      <w:tr w:rsidR="00604D5E" w:rsidRPr="001345C6" w14:paraId="72A27DDD" w14:textId="77777777" w:rsidTr="003567D2">
        <w:trPr>
          <w:gridAfter w:val="1"/>
          <w:wAfter w:w="8" w:type="dxa"/>
        </w:trPr>
        <w:tc>
          <w:tcPr>
            <w:tcW w:w="2262" w:type="dxa"/>
          </w:tcPr>
          <w:p w14:paraId="7BE7A204" w14:textId="77777777" w:rsidR="00604D5E" w:rsidRPr="001345C6" w:rsidRDefault="00604D5E" w:rsidP="00F22A2C">
            <w:pPr>
              <w:pStyle w:val="Heading3"/>
              <w:numPr>
                <w:ilvl w:val="0"/>
                <w:numId w:val="33"/>
              </w:numPr>
              <w:rPr>
                <w:rFonts w:cs="Arial"/>
                <w:szCs w:val="24"/>
              </w:rPr>
            </w:pPr>
          </w:p>
        </w:tc>
        <w:tc>
          <w:tcPr>
            <w:tcW w:w="3013" w:type="dxa"/>
          </w:tcPr>
          <w:p w14:paraId="003F69EB" w14:textId="21FD8D74" w:rsidR="00604D5E" w:rsidRDefault="00F7478E" w:rsidP="000E65B0">
            <w:pPr>
              <w:rPr>
                <w:rFonts w:cs="Arial"/>
                <w:bCs/>
                <w:szCs w:val="24"/>
              </w:rPr>
            </w:pPr>
            <w:r>
              <w:rPr>
                <w:rFonts w:cs="Arial"/>
                <w:bCs/>
                <w:szCs w:val="24"/>
              </w:rPr>
              <w:t>NE</w:t>
            </w:r>
            <w:r w:rsidR="00604D5E">
              <w:rPr>
                <w:rFonts w:cs="Arial"/>
                <w:bCs/>
                <w:szCs w:val="24"/>
              </w:rPr>
              <w:t xml:space="preserve"> </w:t>
            </w:r>
          </w:p>
        </w:tc>
        <w:tc>
          <w:tcPr>
            <w:tcW w:w="14933" w:type="dxa"/>
          </w:tcPr>
          <w:p w14:paraId="549CD808" w14:textId="37EC72DB" w:rsidR="00604D5E" w:rsidRPr="00105CFB" w:rsidRDefault="00105CFB" w:rsidP="00604D5E">
            <w:pPr>
              <w:pStyle w:val="QuestionMainBodyTextBold"/>
            </w:pPr>
            <w:r w:rsidRPr="00105CFB">
              <w:t>HRA in-combination effects from the Runcor</w:t>
            </w:r>
            <w:r w:rsidR="00DA742D">
              <w:t>n</w:t>
            </w:r>
            <w:r w:rsidRPr="00105CFB">
              <w:t xml:space="preserve"> Spur pipeline</w:t>
            </w:r>
          </w:p>
          <w:p w14:paraId="1AD28AC1" w14:textId="62024AF2" w:rsidR="00F7478E" w:rsidRDefault="00F7478E" w:rsidP="007F154C">
            <w:pPr>
              <w:pStyle w:val="QuestionMainBodyTextBold"/>
              <w:rPr>
                <w:b w:val="0"/>
                <w:bCs w:val="0"/>
              </w:rPr>
            </w:pPr>
            <w:r>
              <w:rPr>
                <w:b w:val="0"/>
                <w:bCs w:val="0"/>
              </w:rPr>
              <w:t>The Ex</w:t>
            </w:r>
            <w:r w:rsidR="008C28FD">
              <w:rPr>
                <w:b w:val="0"/>
                <w:bCs w:val="0"/>
              </w:rPr>
              <w:t>A</w:t>
            </w:r>
            <w:r>
              <w:rPr>
                <w:b w:val="0"/>
                <w:bCs w:val="0"/>
              </w:rPr>
              <w:t xml:space="preserve"> notes that </w:t>
            </w:r>
            <w:r w:rsidR="00E656ED">
              <w:rPr>
                <w:b w:val="0"/>
                <w:bCs w:val="0"/>
              </w:rPr>
              <w:t>you</w:t>
            </w:r>
            <w:r>
              <w:rPr>
                <w:b w:val="0"/>
                <w:bCs w:val="0"/>
              </w:rPr>
              <w:t xml:space="preserve"> stated in </w:t>
            </w:r>
            <w:r w:rsidR="00AF0220">
              <w:rPr>
                <w:b w:val="0"/>
                <w:bCs w:val="0"/>
              </w:rPr>
              <w:t>your</w:t>
            </w:r>
            <w:r>
              <w:rPr>
                <w:b w:val="0"/>
                <w:bCs w:val="0"/>
              </w:rPr>
              <w:t xml:space="preserve"> deadline 1 submission </w:t>
            </w:r>
            <w:r w:rsidR="00DB7613">
              <w:rPr>
                <w:b w:val="0"/>
                <w:bCs w:val="0"/>
              </w:rPr>
              <w:t>[</w:t>
            </w:r>
            <w:hyperlink r:id="rId101" w:history="1">
              <w:r w:rsidR="00DB7613" w:rsidRPr="00B23D5E">
                <w:rPr>
                  <w:rStyle w:val="Hyperlink"/>
                  <w:b w:val="0"/>
                  <w:bCs w:val="0"/>
                </w:rPr>
                <w:t>REP1-0</w:t>
              </w:r>
              <w:r w:rsidR="008C28FD" w:rsidRPr="00B23D5E">
                <w:rPr>
                  <w:rStyle w:val="Hyperlink"/>
                  <w:b w:val="0"/>
                  <w:bCs w:val="0"/>
                </w:rPr>
                <w:t>56</w:t>
              </w:r>
            </w:hyperlink>
            <w:r w:rsidR="00DB7613">
              <w:rPr>
                <w:b w:val="0"/>
                <w:bCs w:val="0"/>
              </w:rPr>
              <w:t xml:space="preserve">] </w:t>
            </w:r>
            <w:r w:rsidR="007F7547">
              <w:rPr>
                <w:b w:val="0"/>
                <w:bCs w:val="0"/>
              </w:rPr>
              <w:t>i</w:t>
            </w:r>
            <w:r w:rsidR="008C28FD">
              <w:rPr>
                <w:b w:val="0"/>
                <w:bCs w:val="0"/>
              </w:rPr>
              <w:t>n relation to</w:t>
            </w:r>
            <w:r w:rsidR="007F154C">
              <w:rPr>
                <w:b w:val="0"/>
                <w:bCs w:val="0"/>
              </w:rPr>
              <w:t xml:space="preserve"> </w:t>
            </w:r>
            <w:r w:rsidR="007F7547">
              <w:rPr>
                <w:b w:val="0"/>
                <w:bCs w:val="0"/>
              </w:rPr>
              <w:t xml:space="preserve">issue NE35 </w:t>
            </w:r>
            <w:r w:rsidR="007F154C" w:rsidRPr="007F154C">
              <w:rPr>
                <w:b w:val="0"/>
                <w:bCs w:val="0"/>
              </w:rPr>
              <w:t xml:space="preserve">HRA </w:t>
            </w:r>
            <w:r w:rsidR="007C2DDB">
              <w:rPr>
                <w:b w:val="0"/>
                <w:bCs w:val="0"/>
              </w:rPr>
              <w:t>i</w:t>
            </w:r>
            <w:r w:rsidR="007F154C" w:rsidRPr="007F154C">
              <w:rPr>
                <w:b w:val="0"/>
                <w:bCs w:val="0"/>
              </w:rPr>
              <w:t>n</w:t>
            </w:r>
            <w:r w:rsidR="007F154C">
              <w:rPr>
                <w:b w:val="0"/>
                <w:bCs w:val="0"/>
              </w:rPr>
              <w:t>-</w:t>
            </w:r>
            <w:r w:rsidR="007F154C" w:rsidRPr="007F154C">
              <w:rPr>
                <w:b w:val="0"/>
                <w:bCs w:val="0"/>
              </w:rPr>
              <w:t>combination effects</w:t>
            </w:r>
            <w:r w:rsidR="007F154C">
              <w:rPr>
                <w:b w:val="0"/>
                <w:bCs w:val="0"/>
              </w:rPr>
              <w:t xml:space="preserve"> </w:t>
            </w:r>
            <w:r w:rsidR="00DB7613">
              <w:rPr>
                <w:b w:val="0"/>
                <w:bCs w:val="0"/>
              </w:rPr>
              <w:t xml:space="preserve">that: </w:t>
            </w:r>
          </w:p>
          <w:p w14:paraId="4450581C" w14:textId="3EB57564" w:rsidR="00DB7613" w:rsidRDefault="00822831" w:rsidP="00C86876">
            <w:pPr>
              <w:pStyle w:val="QuestionMainBodyTextBold"/>
              <w:ind w:left="720"/>
              <w:rPr>
                <w:b w:val="0"/>
                <w:bCs w:val="0"/>
              </w:rPr>
            </w:pPr>
            <w:r>
              <w:rPr>
                <w:b w:val="0"/>
                <w:bCs w:val="0"/>
                <w:i/>
                <w:iCs/>
              </w:rPr>
              <w:t>‘</w:t>
            </w:r>
            <w:r w:rsidR="004E44AF" w:rsidRPr="00CD1680">
              <w:rPr>
                <w:b w:val="0"/>
                <w:bCs w:val="0"/>
                <w:i/>
                <w:iCs/>
              </w:rPr>
              <w:t>Natural England has ongoing concerns with regards to the potential impacts on the NBBMA as a result of the Runcorn CO</w:t>
            </w:r>
            <w:r w:rsidR="004E44AF" w:rsidRPr="00AF0220">
              <w:rPr>
                <w:b w:val="0"/>
                <w:bCs w:val="0"/>
                <w:i/>
                <w:iCs/>
                <w:vertAlign w:val="subscript"/>
              </w:rPr>
              <w:t>2</w:t>
            </w:r>
            <w:r w:rsidR="004E44AF" w:rsidRPr="00CD1680">
              <w:rPr>
                <w:b w:val="0"/>
                <w:bCs w:val="0"/>
                <w:i/>
                <w:iCs/>
              </w:rPr>
              <w:t xml:space="preserve"> spur pipeline.</w:t>
            </w:r>
            <w:r w:rsidR="005977FB" w:rsidRPr="00CD1680">
              <w:rPr>
                <w:b w:val="0"/>
                <w:bCs w:val="0"/>
                <w:i/>
                <w:iCs/>
              </w:rPr>
              <w:t xml:space="preserve"> </w:t>
            </w:r>
            <w:r w:rsidR="004E44AF" w:rsidRPr="00CD1680">
              <w:rPr>
                <w:b w:val="0"/>
                <w:bCs w:val="0"/>
                <w:i/>
                <w:iCs/>
              </w:rPr>
              <w:t>We continue to encourage the applicants of both developments to work together to minimise impacts</w:t>
            </w:r>
            <w:r w:rsidR="006A5298" w:rsidRPr="00CD1680">
              <w:rPr>
                <w:b w:val="0"/>
                <w:bCs w:val="0"/>
                <w:i/>
                <w:iCs/>
              </w:rPr>
              <w:t xml:space="preserve"> and welcome the joint working group proposed by the applicant. The applicant must consider any factors that may undermine the success of the proposed habitats within the NBBMA. If works to the pipeline are undertaken before or at the same time as the habitats within the NBBMS are created, this creates a risk for the applicant in terms of the success of the NBBMA. The route of the pipeline in its current form shows the route passing through the NBBMA between the Canal Pools area and the wetland habitats. It is not clear how locating the pipeline in this area will impact on the water supply mechanisms to the wetland habitats and how it may alter the movement of water within the NBBMA.</w:t>
            </w:r>
            <w:r w:rsidR="00DF4B47" w:rsidRPr="00CD1680">
              <w:rPr>
                <w:b w:val="0"/>
                <w:bCs w:val="0"/>
                <w:i/>
                <w:iCs/>
              </w:rPr>
              <w:t xml:space="preserve"> </w:t>
            </w:r>
            <w:r w:rsidR="006A5298" w:rsidRPr="00CD1680">
              <w:rPr>
                <w:b w:val="0"/>
                <w:bCs w:val="0"/>
                <w:i/>
                <w:iCs/>
              </w:rPr>
              <w:t>We advise assessment of the in</w:t>
            </w:r>
            <w:r w:rsidR="00DF4B47" w:rsidRPr="00CD1680">
              <w:rPr>
                <w:b w:val="0"/>
                <w:bCs w:val="0"/>
                <w:i/>
                <w:iCs/>
              </w:rPr>
              <w:t xml:space="preserve"> </w:t>
            </w:r>
            <w:r w:rsidR="006A5298" w:rsidRPr="00CD1680">
              <w:rPr>
                <w:b w:val="0"/>
                <w:bCs w:val="0"/>
                <w:i/>
                <w:iCs/>
              </w:rPr>
              <w:t>combination</w:t>
            </w:r>
            <w:r w:rsidR="00DF4B47" w:rsidRPr="00CD1680">
              <w:rPr>
                <w:b w:val="0"/>
                <w:bCs w:val="0"/>
                <w:i/>
                <w:iCs/>
              </w:rPr>
              <w:t xml:space="preserve"> </w:t>
            </w:r>
            <w:r w:rsidR="006A5298" w:rsidRPr="00CD1680">
              <w:rPr>
                <w:b w:val="0"/>
                <w:bCs w:val="0"/>
                <w:i/>
                <w:iCs/>
              </w:rPr>
              <w:t>operational impacts of the pipeline should be addressed within the HRA</w:t>
            </w:r>
            <w:r>
              <w:rPr>
                <w:b w:val="0"/>
                <w:bCs w:val="0"/>
                <w:i/>
                <w:iCs/>
              </w:rPr>
              <w:t>’</w:t>
            </w:r>
            <w:r w:rsidR="00DF4B47">
              <w:rPr>
                <w:b w:val="0"/>
                <w:bCs w:val="0"/>
              </w:rPr>
              <w:t>.</w:t>
            </w:r>
          </w:p>
          <w:p w14:paraId="7D6A755D" w14:textId="288F7949" w:rsidR="00443F92" w:rsidRDefault="00443F92" w:rsidP="00443F92">
            <w:pPr>
              <w:pStyle w:val="QuestionMainBodyTextBold"/>
              <w:rPr>
                <w:b w:val="0"/>
                <w:bCs w:val="0"/>
              </w:rPr>
            </w:pPr>
            <w:r>
              <w:rPr>
                <w:b w:val="0"/>
                <w:bCs w:val="0"/>
              </w:rPr>
              <w:t xml:space="preserve">At deadline 2 </w:t>
            </w:r>
            <w:r w:rsidR="00E656ED">
              <w:rPr>
                <w:b w:val="0"/>
                <w:bCs w:val="0"/>
              </w:rPr>
              <w:t>you</w:t>
            </w:r>
            <w:r>
              <w:rPr>
                <w:b w:val="0"/>
                <w:bCs w:val="0"/>
              </w:rPr>
              <w:t xml:space="preserve"> stated </w:t>
            </w:r>
            <w:r w:rsidR="005B013E">
              <w:rPr>
                <w:b w:val="0"/>
                <w:bCs w:val="0"/>
              </w:rPr>
              <w:t>[</w:t>
            </w:r>
            <w:hyperlink r:id="rId102" w:history="1">
              <w:r w:rsidR="005B013E" w:rsidRPr="00B23D5E">
                <w:rPr>
                  <w:rStyle w:val="Hyperlink"/>
                  <w:b w:val="0"/>
                  <w:bCs w:val="0"/>
                </w:rPr>
                <w:t>REP2-009</w:t>
              </w:r>
            </w:hyperlink>
            <w:r w:rsidR="005B013E">
              <w:rPr>
                <w:b w:val="0"/>
                <w:bCs w:val="0"/>
              </w:rPr>
              <w:t xml:space="preserve">] </w:t>
            </w:r>
            <w:r>
              <w:rPr>
                <w:b w:val="0"/>
                <w:bCs w:val="0"/>
              </w:rPr>
              <w:t>in response to ExA written question Q5.1.5 regarding the in-combination assessment that:</w:t>
            </w:r>
          </w:p>
          <w:p w14:paraId="4DA2873C" w14:textId="77777777" w:rsidR="0076256B" w:rsidRDefault="00B44759" w:rsidP="00B44759">
            <w:pPr>
              <w:pStyle w:val="QuestionMainBodyTextBold"/>
              <w:ind w:left="720"/>
              <w:rPr>
                <w:b w:val="0"/>
                <w:bCs w:val="0"/>
                <w:i/>
                <w:iCs/>
              </w:rPr>
            </w:pPr>
            <w:r w:rsidRPr="00B44759">
              <w:rPr>
                <w:b w:val="0"/>
                <w:bCs w:val="0"/>
                <w:i/>
                <w:iCs/>
              </w:rPr>
              <w:t>‘NE welcomes the additional information provided by the applicant with regards to in-combination however we consider that there are matters outstanding which require further consideration by the applicant. Our detailed advice is given within our WR’.</w:t>
            </w:r>
            <w:r w:rsidR="00DF6D84">
              <w:rPr>
                <w:b w:val="0"/>
                <w:bCs w:val="0"/>
                <w:i/>
                <w:iCs/>
              </w:rPr>
              <w:t xml:space="preserve"> </w:t>
            </w:r>
          </w:p>
          <w:p w14:paraId="3E5F2985" w14:textId="7C1945EB" w:rsidR="00443F92" w:rsidRDefault="00DF6D84" w:rsidP="00B44759">
            <w:pPr>
              <w:pStyle w:val="QuestionMainBodyTextBold"/>
              <w:ind w:left="720"/>
              <w:rPr>
                <w:b w:val="0"/>
                <w:bCs w:val="0"/>
              </w:rPr>
            </w:pPr>
            <w:r w:rsidRPr="00CF1326">
              <w:rPr>
                <w:b w:val="0"/>
                <w:bCs w:val="0"/>
              </w:rPr>
              <w:t xml:space="preserve">(NE’s written representation is </w:t>
            </w:r>
            <w:hyperlink r:id="rId103" w:history="1">
              <w:r w:rsidRPr="00B23D5E">
                <w:rPr>
                  <w:rStyle w:val="Hyperlink"/>
                  <w:b w:val="0"/>
                  <w:bCs w:val="0"/>
                </w:rPr>
                <w:t>REP1</w:t>
              </w:r>
              <w:r w:rsidR="00CF1326" w:rsidRPr="00B23D5E">
                <w:rPr>
                  <w:rStyle w:val="Hyperlink"/>
                  <w:b w:val="0"/>
                  <w:bCs w:val="0"/>
                </w:rPr>
                <w:t>-056</w:t>
              </w:r>
            </w:hyperlink>
            <w:r w:rsidR="00CF1326" w:rsidRPr="00CF1326">
              <w:rPr>
                <w:b w:val="0"/>
                <w:bCs w:val="0"/>
              </w:rPr>
              <w:t>]</w:t>
            </w:r>
            <w:r w:rsidR="00781229">
              <w:rPr>
                <w:b w:val="0"/>
                <w:bCs w:val="0"/>
              </w:rPr>
              <w:t xml:space="preserve"> quoted above</w:t>
            </w:r>
            <w:r w:rsidR="00CF1326" w:rsidRPr="00CF1326">
              <w:rPr>
                <w:b w:val="0"/>
                <w:bCs w:val="0"/>
              </w:rPr>
              <w:t>).</w:t>
            </w:r>
          </w:p>
          <w:p w14:paraId="734908F3" w14:textId="51322B7F" w:rsidR="0076256B" w:rsidRDefault="0076256B" w:rsidP="0076256B">
            <w:pPr>
              <w:pStyle w:val="QuestionMainBodyTextBold"/>
              <w:rPr>
                <w:b w:val="0"/>
                <w:bCs w:val="0"/>
              </w:rPr>
            </w:pPr>
            <w:r>
              <w:rPr>
                <w:b w:val="0"/>
                <w:bCs w:val="0"/>
              </w:rPr>
              <w:t xml:space="preserve">NE did not submit a representation at deadline 3 but the applicant submitted an updated (unsigned) Statement of Common Ground </w:t>
            </w:r>
            <w:r w:rsidR="0041714D">
              <w:rPr>
                <w:b w:val="0"/>
                <w:bCs w:val="0"/>
              </w:rPr>
              <w:t xml:space="preserve">between itself and NE </w:t>
            </w:r>
            <w:r w:rsidR="00077782">
              <w:rPr>
                <w:b w:val="0"/>
                <w:bCs w:val="0"/>
              </w:rPr>
              <w:t>which stated the following on this issue</w:t>
            </w:r>
            <w:r w:rsidR="00210725">
              <w:rPr>
                <w:b w:val="0"/>
                <w:bCs w:val="0"/>
              </w:rPr>
              <w:t xml:space="preserve"> which was </w:t>
            </w:r>
            <w:r w:rsidR="00AF0220">
              <w:rPr>
                <w:b w:val="0"/>
                <w:bCs w:val="0"/>
              </w:rPr>
              <w:t>recorded as</w:t>
            </w:r>
            <w:r w:rsidR="00210725">
              <w:rPr>
                <w:b w:val="0"/>
                <w:bCs w:val="0"/>
              </w:rPr>
              <w:t xml:space="preserve"> </w:t>
            </w:r>
            <w:r w:rsidR="00AF0220">
              <w:rPr>
                <w:b w:val="0"/>
                <w:bCs w:val="0"/>
              </w:rPr>
              <w:t>‘</w:t>
            </w:r>
            <w:r w:rsidR="00D33E92">
              <w:rPr>
                <w:b w:val="0"/>
                <w:bCs w:val="0"/>
              </w:rPr>
              <w:t>amber</w:t>
            </w:r>
            <w:r w:rsidR="00AF0220">
              <w:rPr>
                <w:b w:val="0"/>
                <w:bCs w:val="0"/>
              </w:rPr>
              <w:t>’</w:t>
            </w:r>
            <w:r w:rsidR="00507A76">
              <w:rPr>
                <w:b w:val="0"/>
                <w:bCs w:val="0"/>
              </w:rPr>
              <w:t>:</w:t>
            </w:r>
          </w:p>
          <w:p w14:paraId="2CB005F8" w14:textId="0E87E284" w:rsidR="00507A76" w:rsidRDefault="00507A76" w:rsidP="00507A76">
            <w:pPr>
              <w:pStyle w:val="QuestionMainBodyTextBold"/>
              <w:ind w:left="720"/>
              <w:rPr>
                <w:b w:val="0"/>
                <w:bCs w:val="0"/>
                <w:i/>
                <w:iCs/>
              </w:rPr>
            </w:pPr>
            <w:r>
              <w:rPr>
                <w:b w:val="0"/>
                <w:bCs w:val="0"/>
                <w:i/>
                <w:iCs/>
              </w:rPr>
              <w:t>‘</w:t>
            </w:r>
            <w:r w:rsidRPr="00507A76">
              <w:rPr>
                <w:b w:val="0"/>
                <w:bCs w:val="0"/>
                <w:i/>
                <w:iCs/>
              </w:rPr>
              <w:t>NE require additional information in relation to matters NE35 and NE36.The Applicant has confirmed within its written responses to the NE Written Representation and also within the updated HRA how, once implemented, the pipeline would not affect the functioning of the NBBMA</w:t>
            </w:r>
            <w:r>
              <w:rPr>
                <w:b w:val="0"/>
                <w:bCs w:val="0"/>
                <w:i/>
                <w:iCs/>
              </w:rPr>
              <w:t>’</w:t>
            </w:r>
            <w:r w:rsidRPr="00507A76">
              <w:rPr>
                <w:b w:val="0"/>
                <w:bCs w:val="0"/>
                <w:i/>
                <w:iCs/>
              </w:rPr>
              <w:t>.</w:t>
            </w:r>
          </w:p>
          <w:p w14:paraId="263CF6F8" w14:textId="5135B26C" w:rsidR="00443F92" w:rsidRDefault="00E656ED" w:rsidP="00443F92">
            <w:pPr>
              <w:pStyle w:val="QuestionMainBodyTextBold"/>
              <w:rPr>
                <w:b w:val="0"/>
                <w:bCs w:val="0"/>
              </w:rPr>
            </w:pPr>
            <w:r>
              <w:rPr>
                <w:b w:val="0"/>
                <w:bCs w:val="0"/>
              </w:rPr>
              <w:t xml:space="preserve">Your </w:t>
            </w:r>
            <w:r w:rsidR="00E406A8">
              <w:rPr>
                <w:b w:val="0"/>
                <w:bCs w:val="0"/>
              </w:rPr>
              <w:t>deadline 4 submission states [</w:t>
            </w:r>
            <w:hyperlink r:id="rId104" w:history="1">
              <w:r w:rsidR="00E406A8" w:rsidRPr="00B23D5E">
                <w:rPr>
                  <w:rStyle w:val="Hyperlink"/>
                  <w:b w:val="0"/>
                </w:rPr>
                <w:t>REP4-</w:t>
              </w:r>
              <w:r w:rsidR="00645908" w:rsidRPr="00B23D5E">
                <w:rPr>
                  <w:rStyle w:val="Hyperlink"/>
                  <w:b w:val="0"/>
                  <w:bCs w:val="0"/>
                </w:rPr>
                <w:t>069</w:t>
              </w:r>
            </w:hyperlink>
            <w:r w:rsidR="00E406A8">
              <w:rPr>
                <w:b w:val="0"/>
                <w:bCs w:val="0"/>
              </w:rPr>
              <w:t>]</w:t>
            </w:r>
            <w:r w:rsidR="00E72F75">
              <w:rPr>
                <w:b w:val="0"/>
                <w:bCs w:val="0"/>
              </w:rPr>
              <w:t xml:space="preserve"> that </w:t>
            </w:r>
            <w:r w:rsidR="00AF0220">
              <w:rPr>
                <w:b w:val="0"/>
                <w:bCs w:val="0"/>
              </w:rPr>
              <w:t>you</w:t>
            </w:r>
            <w:r w:rsidR="00E72F75">
              <w:rPr>
                <w:b w:val="0"/>
                <w:bCs w:val="0"/>
              </w:rPr>
              <w:t xml:space="preserve"> believe the matter regarding HRA in-combination effects of the Runcorn Spur pipeline is now resolved </w:t>
            </w:r>
            <w:r w:rsidR="00B15395">
              <w:rPr>
                <w:b w:val="0"/>
                <w:bCs w:val="0"/>
              </w:rPr>
              <w:t xml:space="preserve">due to </w:t>
            </w:r>
            <w:r w:rsidR="00B15395" w:rsidRPr="00B15395">
              <w:rPr>
                <w:b w:val="0"/>
                <w:bCs w:val="0"/>
              </w:rPr>
              <w:t xml:space="preserve">the additional information provided by the applicant </w:t>
            </w:r>
            <w:r w:rsidR="00BF774A">
              <w:rPr>
                <w:b w:val="0"/>
                <w:bCs w:val="0"/>
              </w:rPr>
              <w:t xml:space="preserve">and </w:t>
            </w:r>
            <w:r w:rsidR="00B15395" w:rsidRPr="00B15395">
              <w:rPr>
                <w:b w:val="0"/>
                <w:bCs w:val="0"/>
              </w:rPr>
              <w:t>the clarification provided within the HRA</w:t>
            </w:r>
            <w:r w:rsidR="00B15395">
              <w:rPr>
                <w:b w:val="0"/>
                <w:bCs w:val="0"/>
              </w:rPr>
              <w:t xml:space="preserve"> </w:t>
            </w:r>
            <w:r w:rsidR="00E72F75">
              <w:rPr>
                <w:b w:val="0"/>
                <w:bCs w:val="0"/>
              </w:rPr>
              <w:t xml:space="preserve">and </w:t>
            </w:r>
            <w:r w:rsidR="0091748F">
              <w:rPr>
                <w:b w:val="0"/>
                <w:bCs w:val="0"/>
              </w:rPr>
              <w:t>confirmed</w:t>
            </w:r>
            <w:r w:rsidR="00E72F75">
              <w:rPr>
                <w:b w:val="0"/>
                <w:bCs w:val="0"/>
              </w:rPr>
              <w:t xml:space="preserve"> the issue as </w:t>
            </w:r>
            <w:r w:rsidR="0091748F">
              <w:rPr>
                <w:b w:val="0"/>
                <w:bCs w:val="0"/>
              </w:rPr>
              <w:t>‘</w:t>
            </w:r>
            <w:r w:rsidR="00E72F75">
              <w:rPr>
                <w:b w:val="0"/>
                <w:bCs w:val="0"/>
              </w:rPr>
              <w:t>green</w:t>
            </w:r>
            <w:r w:rsidR="0091748F">
              <w:rPr>
                <w:b w:val="0"/>
                <w:bCs w:val="0"/>
              </w:rPr>
              <w:t>’</w:t>
            </w:r>
            <w:r w:rsidR="00E72F75">
              <w:rPr>
                <w:b w:val="0"/>
                <w:bCs w:val="0"/>
              </w:rPr>
              <w:t xml:space="preserve">. </w:t>
            </w:r>
          </w:p>
          <w:p w14:paraId="1BCF1698" w14:textId="569BCDC9" w:rsidR="00604D5E" w:rsidRDefault="00DD730C" w:rsidP="00DD730C">
            <w:pPr>
              <w:pStyle w:val="QuestionMainBodyTextBold"/>
            </w:pPr>
            <w:r>
              <w:rPr>
                <w:b w:val="0"/>
                <w:bCs w:val="0"/>
              </w:rPr>
              <w:t>Particularly in light of question 2.9.1</w:t>
            </w:r>
            <w:r w:rsidR="0026251B">
              <w:rPr>
                <w:b w:val="0"/>
                <w:bCs w:val="0"/>
              </w:rPr>
              <w:t>5</w:t>
            </w:r>
            <w:r>
              <w:rPr>
                <w:b w:val="0"/>
                <w:bCs w:val="0"/>
              </w:rPr>
              <w:t xml:space="preserve"> above, c</w:t>
            </w:r>
            <w:r w:rsidR="00604D5E">
              <w:rPr>
                <w:b w:val="0"/>
                <w:bCs w:val="0"/>
              </w:rPr>
              <w:t xml:space="preserve">an </w:t>
            </w:r>
            <w:r w:rsidR="00E656ED">
              <w:rPr>
                <w:b w:val="0"/>
                <w:bCs w:val="0"/>
              </w:rPr>
              <w:t>you</w:t>
            </w:r>
            <w:r w:rsidR="00604D5E">
              <w:rPr>
                <w:b w:val="0"/>
                <w:bCs w:val="0"/>
              </w:rPr>
              <w:t xml:space="preserve"> explain in more detail</w:t>
            </w:r>
            <w:r w:rsidR="00BC48F4">
              <w:rPr>
                <w:b w:val="0"/>
                <w:bCs w:val="0"/>
              </w:rPr>
              <w:t xml:space="preserve"> the reason </w:t>
            </w:r>
            <w:r w:rsidR="00AF0220">
              <w:rPr>
                <w:b w:val="0"/>
                <w:bCs w:val="0"/>
              </w:rPr>
              <w:t>you</w:t>
            </w:r>
            <w:r w:rsidR="00BC48F4">
              <w:rPr>
                <w:b w:val="0"/>
                <w:bCs w:val="0"/>
              </w:rPr>
              <w:t xml:space="preserve"> believe </w:t>
            </w:r>
            <w:r w:rsidR="00F03758">
              <w:rPr>
                <w:b w:val="0"/>
                <w:bCs w:val="0"/>
              </w:rPr>
              <w:t xml:space="preserve">the matter </w:t>
            </w:r>
            <w:r w:rsidR="00FE4B91">
              <w:rPr>
                <w:b w:val="0"/>
                <w:bCs w:val="0"/>
              </w:rPr>
              <w:t>regarding</w:t>
            </w:r>
            <w:r w:rsidR="00F03758">
              <w:rPr>
                <w:b w:val="0"/>
                <w:bCs w:val="0"/>
              </w:rPr>
              <w:t xml:space="preserve"> HRA in-combination effects of the Runcorn Spur pipeline is </w:t>
            </w:r>
            <w:r w:rsidR="00FA449B">
              <w:rPr>
                <w:b w:val="0"/>
                <w:bCs w:val="0"/>
              </w:rPr>
              <w:t xml:space="preserve">now </w:t>
            </w:r>
            <w:r w:rsidR="00F03758">
              <w:rPr>
                <w:b w:val="0"/>
                <w:bCs w:val="0"/>
              </w:rPr>
              <w:t>resolved</w:t>
            </w:r>
            <w:r w:rsidR="00BA2F0D">
              <w:rPr>
                <w:b w:val="0"/>
                <w:bCs w:val="0"/>
              </w:rPr>
              <w:t xml:space="preserve">. The ExA would like to understand </w:t>
            </w:r>
            <w:r w:rsidR="00FA449B">
              <w:rPr>
                <w:b w:val="0"/>
                <w:bCs w:val="0"/>
              </w:rPr>
              <w:t xml:space="preserve">what has changed since </w:t>
            </w:r>
            <w:r w:rsidR="002E06DB">
              <w:rPr>
                <w:b w:val="0"/>
                <w:bCs w:val="0"/>
              </w:rPr>
              <w:t>you</w:t>
            </w:r>
            <w:r w:rsidR="00FA449B">
              <w:rPr>
                <w:b w:val="0"/>
                <w:bCs w:val="0"/>
              </w:rPr>
              <w:t xml:space="preserve"> made </w:t>
            </w:r>
            <w:r w:rsidR="002E06DB">
              <w:rPr>
                <w:b w:val="0"/>
                <w:bCs w:val="0"/>
              </w:rPr>
              <w:t>your</w:t>
            </w:r>
            <w:r w:rsidR="00FA449B">
              <w:rPr>
                <w:b w:val="0"/>
                <w:bCs w:val="0"/>
              </w:rPr>
              <w:t xml:space="preserve"> deadline 1</w:t>
            </w:r>
            <w:r w:rsidR="00411428">
              <w:rPr>
                <w:b w:val="0"/>
                <w:bCs w:val="0"/>
              </w:rPr>
              <w:t xml:space="preserve">, 2 and 3 </w:t>
            </w:r>
            <w:r w:rsidR="00FA449B">
              <w:rPr>
                <w:b w:val="0"/>
                <w:bCs w:val="0"/>
              </w:rPr>
              <w:t>submission</w:t>
            </w:r>
            <w:r w:rsidR="00411428">
              <w:rPr>
                <w:b w:val="0"/>
                <w:bCs w:val="0"/>
              </w:rPr>
              <w:t>s</w:t>
            </w:r>
            <w:r w:rsidR="00FA449B">
              <w:rPr>
                <w:b w:val="0"/>
                <w:bCs w:val="0"/>
              </w:rPr>
              <w:t xml:space="preserve"> quoted above to </w:t>
            </w:r>
            <w:r w:rsidR="00962DEC">
              <w:rPr>
                <w:b w:val="0"/>
                <w:bCs w:val="0"/>
              </w:rPr>
              <w:t xml:space="preserve">bring NE to its current conclusion. </w:t>
            </w:r>
          </w:p>
        </w:tc>
      </w:tr>
      <w:tr w:rsidR="00ED45A8" w:rsidRPr="001345C6" w14:paraId="3C6450A9" w14:textId="77777777" w:rsidTr="003567D2">
        <w:trPr>
          <w:gridAfter w:val="1"/>
          <w:wAfter w:w="8" w:type="dxa"/>
        </w:trPr>
        <w:tc>
          <w:tcPr>
            <w:tcW w:w="2262" w:type="dxa"/>
          </w:tcPr>
          <w:p w14:paraId="65CFD527" w14:textId="77777777" w:rsidR="00ED45A8" w:rsidRPr="001345C6" w:rsidRDefault="00ED45A8" w:rsidP="00F22A2C">
            <w:pPr>
              <w:pStyle w:val="Heading3"/>
              <w:numPr>
                <w:ilvl w:val="0"/>
                <w:numId w:val="33"/>
              </w:numPr>
              <w:rPr>
                <w:rFonts w:cs="Arial"/>
                <w:szCs w:val="24"/>
              </w:rPr>
            </w:pPr>
          </w:p>
        </w:tc>
        <w:tc>
          <w:tcPr>
            <w:tcW w:w="3013" w:type="dxa"/>
          </w:tcPr>
          <w:p w14:paraId="71311A7F" w14:textId="42CE0E27" w:rsidR="00ED45A8" w:rsidRPr="001345C6" w:rsidRDefault="007B22D6" w:rsidP="000E65B0">
            <w:pPr>
              <w:rPr>
                <w:rFonts w:cs="Arial"/>
                <w:bCs/>
                <w:szCs w:val="24"/>
              </w:rPr>
            </w:pPr>
            <w:r>
              <w:rPr>
                <w:rFonts w:cs="Arial"/>
                <w:bCs/>
                <w:szCs w:val="24"/>
              </w:rPr>
              <w:t>Applicant</w:t>
            </w:r>
          </w:p>
        </w:tc>
        <w:tc>
          <w:tcPr>
            <w:tcW w:w="14933" w:type="dxa"/>
          </w:tcPr>
          <w:p w14:paraId="6F773EA8" w14:textId="1DD7D4B4" w:rsidR="00ED45A8" w:rsidRDefault="009D4D0E" w:rsidP="00ED45A8">
            <w:pPr>
              <w:pStyle w:val="QuestionMainBodyTextBold"/>
            </w:pPr>
            <w:r>
              <w:t>NBBMA +</w:t>
            </w:r>
          </w:p>
          <w:p w14:paraId="3397F5F1" w14:textId="2DF55DD0" w:rsidR="00ED45A8" w:rsidRDefault="009D4D0E" w:rsidP="00ED45A8">
            <w:pPr>
              <w:pStyle w:val="QuestionMainBodyTextBold"/>
              <w:rPr>
                <w:rFonts w:cs="Arial"/>
                <w:b w:val="0"/>
                <w:bCs w:val="0"/>
                <w:szCs w:val="24"/>
              </w:rPr>
            </w:pPr>
            <w:r>
              <w:rPr>
                <w:rFonts w:cs="Arial"/>
                <w:b w:val="0"/>
                <w:bCs w:val="0"/>
                <w:szCs w:val="24"/>
              </w:rPr>
              <w:t>The ExA is slightly confused by the applicant’s position that</w:t>
            </w:r>
            <w:r w:rsidR="003430F9">
              <w:rPr>
                <w:rFonts w:cs="Arial"/>
                <w:b w:val="0"/>
                <w:bCs w:val="0"/>
                <w:szCs w:val="24"/>
              </w:rPr>
              <w:t>, in the ‘after scenario’</w:t>
            </w:r>
            <w:r w:rsidR="001331E0">
              <w:rPr>
                <w:rFonts w:cs="Arial"/>
                <w:b w:val="0"/>
                <w:bCs w:val="0"/>
                <w:szCs w:val="24"/>
              </w:rPr>
              <w:t>,</w:t>
            </w:r>
            <w:r>
              <w:rPr>
                <w:rFonts w:cs="Arial"/>
                <w:b w:val="0"/>
                <w:bCs w:val="0"/>
                <w:szCs w:val="24"/>
              </w:rPr>
              <w:t xml:space="preserve"> the pro</w:t>
            </w:r>
            <w:r w:rsidR="004D79AA">
              <w:rPr>
                <w:rFonts w:cs="Arial"/>
                <w:b w:val="0"/>
                <w:bCs w:val="0"/>
                <w:szCs w:val="24"/>
              </w:rPr>
              <w:t>posed development</w:t>
            </w:r>
            <w:r w:rsidR="001331E0">
              <w:rPr>
                <w:rFonts w:cs="Arial"/>
                <w:b w:val="0"/>
                <w:bCs w:val="0"/>
                <w:szCs w:val="24"/>
              </w:rPr>
              <w:t xml:space="preserve"> plus the NBBMA would not lead to a cumulative effect</w:t>
            </w:r>
            <w:r w:rsidR="00C33EC5">
              <w:rPr>
                <w:rFonts w:cs="Arial"/>
                <w:b w:val="0"/>
                <w:bCs w:val="0"/>
                <w:szCs w:val="24"/>
              </w:rPr>
              <w:t xml:space="preserve"> as indicated [</w:t>
            </w:r>
            <w:hyperlink r:id="rId105" w:history="1">
              <w:r w:rsidR="00C33EC5" w:rsidRPr="00B23D5E">
                <w:rPr>
                  <w:rStyle w:val="Hyperlink"/>
                  <w:rFonts w:cs="Arial"/>
                  <w:b w:val="0"/>
                  <w:bCs w:val="0"/>
                  <w:szCs w:val="24"/>
                </w:rPr>
                <w:t>REP1-041</w:t>
              </w:r>
            </w:hyperlink>
            <w:r w:rsidR="00C33EC5">
              <w:rPr>
                <w:rFonts w:cs="Arial"/>
                <w:b w:val="0"/>
                <w:bCs w:val="0"/>
                <w:szCs w:val="24"/>
              </w:rPr>
              <w:t>]:</w:t>
            </w:r>
          </w:p>
          <w:p w14:paraId="3D80A8D8" w14:textId="598DFF12" w:rsidR="00C33EC5" w:rsidRDefault="00C33EC5" w:rsidP="00C33EC5">
            <w:pPr>
              <w:pStyle w:val="QuestionMainBodyTextBold"/>
              <w:rPr>
                <w:rFonts w:cs="Arial"/>
                <w:b w:val="0"/>
                <w:bCs w:val="0"/>
                <w:szCs w:val="24"/>
              </w:rPr>
            </w:pPr>
            <w:r>
              <w:rPr>
                <w:rFonts w:cs="Arial"/>
                <w:b w:val="0"/>
                <w:bCs w:val="0"/>
                <w:szCs w:val="24"/>
              </w:rPr>
              <w:t>“</w:t>
            </w:r>
            <w:r w:rsidRPr="00FA1E39">
              <w:rPr>
                <w:rFonts w:cs="Arial"/>
                <w:b w:val="0"/>
                <w:bCs w:val="0"/>
                <w:i/>
                <w:iCs/>
                <w:szCs w:val="24"/>
              </w:rPr>
              <w:t xml:space="preserve">As such, in the After Scenario, the NBBMA will be an ecological future baseline for the Runcorn Spur Pipeline to consider. Put another way, there can be no ‘Runcorn Spur Pipeline plus NBBMA’ </w:t>
            </w:r>
            <w:r w:rsidR="00FA1E39" w:rsidRPr="00FA1E39">
              <w:rPr>
                <w:rFonts w:cs="Arial"/>
                <w:b w:val="0"/>
                <w:bCs w:val="0"/>
                <w:i/>
                <w:iCs/>
                <w:szCs w:val="24"/>
              </w:rPr>
              <w:t>cumulative/ in-combination effect, as the NBBMA does not cause effects</w:t>
            </w:r>
            <w:r w:rsidR="00FA1E39">
              <w:rPr>
                <w:rFonts w:cs="Arial"/>
                <w:b w:val="0"/>
                <w:bCs w:val="0"/>
                <w:szCs w:val="24"/>
              </w:rPr>
              <w:t>.”</w:t>
            </w:r>
          </w:p>
          <w:p w14:paraId="3601C910" w14:textId="11889DC7" w:rsidR="00FA1E39" w:rsidRDefault="00FA1E39" w:rsidP="009B5947">
            <w:pPr>
              <w:pStyle w:val="QuestionMainBodyTextBold"/>
              <w:numPr>
                <w:ilvl w:val="0"/>
                <w:numId w:val="47"/>
              </w:numPr>
              <w:rPr>
                <w:rFonts w:cs="Arial"/>
                <w:b w:val="0"/>
                <w:bCs w:val="0"/>
                <w:szCs w:val="24"/>
              </w:rPr>
            </w:pPr>
            <w:r>
              <w:rPr>
                <w:rFonts w:cs="Arial"/>
                <w:b w:val="0"/>
                <w:bCs w:val="0"/>
                <w:szCs w:val="24"/>
              </w:rPr>
              <w:t xml:space="preserve">As the ExA understands it, the cumulative effect is upon the </w:t>
            </w:r>
            <w:r w:rsidR="00B540CC">
              <w:rPr>
                <w:rFonts w:cs="Arial"/>
                <w:b w:val="0"/>
                <w:bCs w:val="0"/>
                <w:szCs w:val="24"/>
              </w:rPr>
              <w:t>birds, first by being displaced and re-provided for by the proposed development</w:t>
            </w:r>
            <w:r w:rsidR="00E86B1C">
              <w:rPr>
                <w:rFonts w:cs="Arial"/>
                <w:b w:val="0"/>
                <w:bCs w:val="0"/>
                <w:szCs w:val="24"/>
              </w:rPr>
              <w:t xml:space="preserve"> on the NBBMA</w:t>
            </w:r>
            <w:r w:rsidR="00B540CC">
              <w:rPr>
                <w:rFonts w:cs="Arial"/>
                <w:b w:val="0"/>
                <w:bCs w:val="0"/>
                <w:szCs w:val="24"/>
              </w:rPr>
              <w:t xml:space="preserve">, only then to be disturbed and potentially displaced </w:t>
            </w:r>
            <w:r w:rsidR="00E86B1C">
              <w:rPr>
                <w:rFonts w:cs="Arial"/>
                <w:b w:val="0"/>
                <w:bCs w:val="0"/>
                <w:szCs w:val="24"/>
              </w:rPr>
              <w:t xml:space="preserve">from the NBBMA </w:t>
            </w:r>
            <w:r w:rsidR="00B540CC">
              <w:rPr>
                <w:rFonts w:cs="Arial"/>
                <w:b w:val="0"/>
                <w:bCs w:val="0"/>
                <w:szCs w:val="24"/>
              </w:rPr>
              <w:t>by construction activities by the Runcorn Spur.</w:t>
            </w:r>
            <w:r w:rsidR="006D1FCA">
              <w:rPr>
                <w:rFonts w:cs="Arial"/>
                <w:b w:val="0"/>
                <w:bCs w:val="0"/>
                <w:szCs w:val="24"/>
              </w:rPr>
              <w:t xml:space="preserve"> </w:t>
            </w:r>
            <w:r w:rsidR="00F6542D">
              <w:rPr>
                <w:rFonts w:cs="Arial"/>
                <w:b w:val="0"/>
                <w:bCs w:val="0"/>
                <w:szCs w:val="24"/>
              </w:rPr>
              <w:t>Should then consideration be given to the cumulative effect of the</w:t>
            </w:r>
            <w:r w:rsidR="006D1FCA">
              <w:rPr>
                <w:rFonts w:cs="Arial"/>
                <w:b w:val="0"/>
                <w:bCs w:val="0"/>
                <w:szCs w:val="24"/>
              </w:rPr>
              <w:t xml:space="preserve"> proposed development </w:t>
            </w:r>
            <w:r w:rsidR="006D1FCA" w:rsidRPr="00F6542D">
              <w:rPr>
                <w:rFonts w:cs="Arial"/>
                <w:b w:val="0"/>
                <w:bCs w:val="0"/>
                <w:szCs w:val="24"/>
                <w:u w:val="single"/>
              </w:rPr>
              <w:t>plus</w:t>
            </w:r>
            <w:r w:rsidR="006D1FCA">
              <w:rPr>
                <w:rFonts w:cs="Arial"/>
                <w:b w:val="0"/>
                <w:bCs w:val="0"/>
                <w:szCs w:val="24"/>
              </w:rPr>
              <w:t xml:space="preserve"> </w:t>
            </w:r>
            <w:r w:rsidR="00F6542D">
              <w:rPr>
                <w:rFonts w:cs="Arial"/>
                <w:b w:val="0"/>
                <w:bCs w:val="0"/>
                <w:szCs w:val="24"/>
              </w:rPr>
              <w:t xml:space="preserve">the </w:t>
            </w:r>
            <w:r w:rsidR="006D1FCA">
              <w:rPr>
                <w:rFonts w:cs="Arial"/>
                <w:b w:val="0"/>
                <w:bCs w:val="0"/>
                <w:szCs w:val="24"/>
              </w:rPr>
              <w:t xml:space="preserve">Runcorn Spur upon </w:t>
            </w:r>
            <w:r w:rsidR="00F06849">
              <w:rPr>
                <w:rFonts w:cs="Arial"/>
                <w:b w:val="0"/>
                <w:bCs w:val="0"/>
                <w:szCs w:val="24"/>
              </w:rPr>
              <w:t>SPA bird mitigation features</w:t>
            </w:r>
            <w:r w:rsidR="00F6542D">
              <w:rPr>
                <w:rFonts w:cs="Arial"/>
                <w:b w:val="0"/>
                <w:bCs w:val="0"/>
                <w:szCs w:val="24"/>
              </w:rPr>
              <w:t>? If not, why not?</w:t>
            </w:r>
          </w:p>
          <w:p w14:paraId="03D27878" w14:textId="767D4518" w:rsidR="00ED45A8" w:rsidRPr="003E60DC" w:rsidRDefault="00893660" w:rsidP="00ED45A8">
            <w:pPr>
              <w:pStyle w:val="QuestionMainBodyTextBold"/>
              <w:numPr>
                <w:ilvl w:val="0"/>
                <w:numId w:val="47"/>
              </w:numPr>
              <w:rPr>
                <w:rFonts w:cs="Arial"/>
                <w:b w:val="0"/>
                <w:bCs w:val="0"/>
                <w:szCs w:val="24"/>
              </w:rPr>
            </w:pPr>
            <w:r>
              <w:rPr>
                <w:rFonts w:cs="Arial"/>
                <w:b w:val="0"/>
                <w:bCs w:val="0"/>
                <w:szCs w:val="24"/>
              </w:rPr>
              <w:t>Once the NBBMA is established and a conservation body (potentially the RSPB) takes over long term management and maintenance of the feature, would the applicant retain</w:t>
            </w:r>
            <w:r w:rsidR="001C464A">
              <w:rPr>
                <w:rFonts w:cs="Arial"/>
                <w:b w:val="0"/>
                <w:bCs w:val="0"/>
                <w:szCs w:val="24"/>
              </w:rPr>
              <w:t xml:space="preserve"> any interest</w:t>
            </w:r>
            <w:r w:rsidR="002E06DB">
              <w:rPr>
                <w:rFonts w:cs="Arial"/>
                <w:b w:val="0"/>
                <w:bCs w:val="0"/>
                <w:szCs w:val="24"/>
              </w:rPr>
              <w:t>, responsibility</w:t>
            </w:r>
            <w:r w:rsidR="001C464A">
              <w:rPr>
                <w:rFonts w:cs="Arial"/>
                <w:b w:val="0"/>
                <w:bCs w:val="0"/>
                <w:szCs w:val="24"/>
              </w:rPr>
              <w:t xml:space="preserve"> or liability over the NBBMA or the s</w:t>
            </w:r>
            <w:r w:rsidR="00DC6FCA">
              <w:rPr>
                <w:rFonts w:cs="Arial"/>
                <w:b w:val="0"/>
                <w:bCs w:val="0"/>
                <w:szCs w:val="24"/>
              </w:rPr>
              <w:t xml:space="preserve">uccess of it as </w:t>
            </w:r>
            <w:r w:rsidR="00E56B26">
              <w:rPr>
                <w:rFonts w:cs="Arial"/>
                <w:b w:val="0"/>
                <w:bCs w:val="0"/>
                <w:szCs w:val="24"/>
              </w:rPr>
              <w:t xml:space="preserve">effective mitigation? </w:t>
            </w:r>
            <w:r w:rsidR="00DE272A">
              <w:rPr>
                <w:rFonts w:cs="Arial"/>
                <w:b w:val="0"/>
                <w:bCs w:val="0"/>
                <w:szCs w:val="24"/>
              </w:rPr>
              <w:t xml:space="preserve">If so, then would it not be the applicant responsible for restoring the NBBMA </w:t>
            </w:r>
            <w:r w:rsidR="00B9060F">
              <w:rPr>
                <w:rFonts w:cs="Arial"/>
                <w:b w:val="0"/>
                <w:bCs w:val="0"/>
                <w:szCs w:val="24"/>
              </w:rPr>
              <w:t xml:space="preserve">to its </w:t>
            </w:r>
            <w:r w:rsidR="00A6637A">
              <w:rPr>
                <w:rFonts w:cs="Arial"/>
                <w:b w:val="0"/>
                <w:bCs w:val="0"/>
                <w:szCs w:val="24"/>
              </w:rPr>
              <w:t>original condition prior to the Runcorn Spur being laid?</w:t>
            </w:r>
            <w:r w:rsidR="008A7171">
              <w:rPr>
                <w:rFonts w:cs="Arial"/>
                <w:b w:val="0"/>
                <w:bCs w:val="0"/>
                <w:szCs w:val="24"/>
              </w:rPr>
              <w:t xml:space="preserve"> If not, then </w:t>
            </w:r>
            <w:r w:rsidR="0005082B">
              <w:rPr>
                <w:rFonts w:cs="Arial"/>
                <w:b w:val="0"/>
                <w:bCs w:val="0"/>
                <w:szCs w:val="24"/>
              </w:rPr>
              <w:t>w</w:t>
            </w:r>
            <w:r w:rsidR="00FD6913">
              <w:rPr>
                <w:rFonts w:cs="Arial"/>
                <w:b w:val="0"/>
                <w:bCs w:val="0"/>
                <w:szCs w:val="24"/>
              </w:rPr>
              <w:t xml:space="preserve">hich organisation would be responsible for </w:t>
            </w:r>
            <w:r w:rsidR="009C5E93">
              <w:rPr>
                <w:rFonts w:cs="Arial"/>
                <w:b w:val="0"/>
                <w:bCs w:val="0"/>
                <w:szCs w:val="24"/>
              </w:rPr>
              <w:t>restoring the NBBMA?</w:t>
            </w:r>
          </w:p>
        </w:tc>
      </w:tr>
      <w:tr w:rsidR="000E65B0" w:rsidRPr="001345C6" w14:paraId="4F1FF7F2" w14:textId="77777777" w:rsidTr="003567D2">
        <w:tc>
          <w:tcPr>
            <w:tcW w:w="20216" w:type="dxa"/>
            <w:gridSpan w:val="4"/>
          </w:tcPr>
          <w:p w14:paraId="285139B7" w14:textId="5D8BBFE4" w:rsidR="000E65B0" w:rsidRPr="001345C6" w:rsidRDefault="000E65B0" w:rsidP="00D678F4">
            <w:pPr>
              <w:pStyle w:val="Heading2"/>
              <w:numPr>
                <w:ilvl w:val="0"/>
                <w:numId w:val="0"/>
              </w:numPr>
            </w:pPr>
            <w:bookmarkStart w:id="324" w:name="_Toc216864212"/>
            <w:bookmarkStart w:id="325" w:name="_Toc224199975"/>
            <w:r w:rsidRPr="001345C6">
              <w:t>Good design</w:t>
            </w:r>
            <w:bookmarkEnd w:id="324"/>
            <w:bookmarkEnd w:id="325"/>
          </w:p>
        </w:tc>
      </w:tr>
      <w:tr w:rsidR="000E65B0" w:rsidRPr="001345C6" w14:paraId="0E1BE292" w14:textId="77777777" w:rsidTr="003567D2">
        <w:trPr>
          <w:gridAfter w:val="1"/>
          <w:wAfter w:w="8" w:type="dxa"/>
        </w:trPr>
        <w:tc>
          <w:tcPr>
            <w:tcW w:w="2262" w:type="dxa"/>
          </w:tcPr>
          <w:p w14:paraId="613A333D" w14:textId="77777777" w:rsidR="000E65B0" w:rsidRPr="001345C6" w:rsidRDefault="000E65B0" w:rsidP="00F22A2C">
            <w:pPr>
              <w:pStyle w:val="Heading3"/>
              <w:numPr>
                <w:ilvl w:val="0"/>
                <w:numId w:val="33"/>
              </w:numPr>
              <w:rPr>
                <w:rFonts w:cs="Arial"/>
                <w:szCs w:val="24"/>
              </w:rPr>
            </w:pPr>
          </w:p>
        </w:tc>
        <w:tc>
          <w:tcPr>
            <w:tcW w:w="3013" w:type="dxa"/>
          </w:tcPr>
          <w:p w14:paraId="10CC8F7E" w14:textId="5E8BDC14" w:rsidR="000E65B0" w:rsidRPr="001345C6" w:rsidRDefault="000E65B0" w:rsidP="000E65B0">
            <w:pPr>
              <w:rPr>
                <w:rFonts w:cs="Arial"/>
                <w:bCs/>
                <w:szCs w:val="24"/>
              </w:rPr>
            </w:pPr>
          </w:p>
        </w:tc>
        <w:tc>
          <w:tcPr>
            <w:tcW w:w="14933" w:type="dxa"/>
          </w:tcPr>
          <w:p w14:paraId="12A99092" w14:textId="722F26E2" w:rsidR="000E65B0" w:rsidRPr="0087201A" w:rsidRDefault="0087201A" w:rsidP="00D678F4">
            <w:pPr>
              <w:rPr>
                <w:rFonts w:cs="Arial"/>
                <w:b/>
                <w:bCs/>
                <w:szCs w:val="24"/>
              </w:rPr>
            </w:pPr>
            <w:r w:rsidRPr="0087201A">
              <w:rPr>
                <w:b/>
                <w:bCs/>
              </w:rPr>
              <w:t>No questions on this topic at this time</w:t>
            </w:r>
          </w:p>
        </w:tc>
      </w:tr>
    </w:tbl>
    <w:p w14:paraId="06DBB3C9" w14:textId="77777777" w:rsidR="00D678F4" w:rsidRDefault="00D678F4">
      <w:bookmarkStart w:id="326" w:name="_Toc216864213"/>
      <w:r>
        <w:rPr>
          <w:b/>
          <w:bCs/>
        </w:rPr>
        <w:br w:type="page"/>
      </w:r>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935"/>
      </w:tblGrid>
      <w:tr w:rsidR="0043154D" w:rsidRPr="001345C6" w14:paraId="53C58E18" w14:textId="77777777" w:rsidTr="000357F6">
        <w:tc>
          <w:tcPr>
            <w:tcW w:w="20225" w:type="dxa"/>
            <w:gridSpan w:val="3"/>
          </w:tcPr>
          <w:p w14:paraId="53C58E17" w14:textId="16279068" w:rsidR="0043154D" w:rsidRPr="00092316" w:rsidRDefault="000E65B0" w:rsidP="0043154D">
            <w:pPr>
              <w:pStyle w:val="Heading1"/>
              <w:rPr>
                <w:rFonts w:cs="Arial"/>
                <w:b w:val="0"/>
                <w:szCs w:val="24"/>
              </w:rPr>
            </w:pPr>
            <w:bookmarkStart w:id="327" w:name="_Toc224199976"/>
            <w:r w:rsidRPr="001345C6">
              <w:rPr>
                <w:rFonts w:cs="Arial"/>
                <w:szCs w:val="24"/>
              </w:rPr>
              <w:lastRenderedPageBreak/>
              <w:t>10.</w:t>
            </w:r>
            <w:r w:rsidRPr="001345C6">
              <w:rPr>
                <w:rFonts w:cs="Arial"/>
                <w:szCs w:val="24"/>
              </w:rPr>
              <w:tab/>
              <w:t>Compulsory acquisition and related matters</w:t>
            </w:r>
            <w:bookmarkEnd w:id="326"/>
            <w:bookmarkEnd w:id="327"/>
          </w:p>
        </w:tc>
      </w:tr>
      <w:tr w:rsidR="00DE4818" w:rsidRPr="001345C6" w14:paraId="55C0D3A1" w14:textId="77777777" w:rsidTr="000357F6">
        <w:tc>
          <w:tcPr>
            <w:tcW w:w="20225" w:type="dxa"/>
            <w:gridSpan w:val="3"/>
          </w:tcPr>
          <w:p w14:paraId="153CBA39" w14:textId="0EF260A3" w:rsidR="00DE4818" w:rsidRPr="001345C6" w:rsidRDefault="007862BE" w:rsidP="00D678F4">
            <w:pPr>
              <w:pStyle w:val="Heading2"/>
              <w:numPr>
                <w:ilvl w:val="0"/>
                <w:numId w:val="0"/>
              </w:numPr>
              <w:rPr>
                <w:rFonts w:cs="Arial"/>
                <w:szCs w:val="24"/>
              </w:rPr>
            </w:pPr>
            <w:bookmarkStart w:id="328" w:name="_Toc216863803"/>
            <w:bookmarkStart w:id="329" w:name="_Toc216863895"/>
            <w:bookmarkStart w:id="330" w:name="_Toc216863966"/>
            <w:bookmarkStart w:id="331" w:name="_Toc216864043"/>
            <w:bookmarkStart w:id="332" w:name="_Toc216864134"/>
            <w:bookmarkStart w:id="333" w:name="_Toc216864214"/>
            <w:bookmarkStart w:id="334" w:name="_Toc216864423"/>
            <w:bookmarkStart w:id="335" w:name="_Toc216864989"/>
            <w:bookmarkStart w:id="336" w:name="_Toc216865060"/>
            <w:bookmarkStart w:id="337" w:name="_Toc216865363"/>
            <w:bookmarkStart w:id="338" w:name="_Toc216877834"/>
            <w:bookmarkStart w:id="339" w:name="_Toc216927460"/>
            <w:bookmarkStart w:id="340" w:name="_Toc216929319"/>
            <w:bookmarkStart w:id="341" w:name="_Toc221091952"/>
            <w:bookmarkStart w:id="342" w:name="_Toc221092009"/>
            <w:bookmarkStart w:id="343" w:name="_Toc223894472"/>
            <w:bookmarkStart w:id="344" w:name="_Toc223958377"/>
            <w:bookmarkStart w:id="345" w:name="_Toc224036000"/>
            <w:bookmarkStart w:id="346" w:name="_Toc216864215"/>
            <w:bookmarkStart w:id="347" w:name="_Toc22419997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1345C6">
              <w:rPr>
                <w:rFonts w:cs="Arial"/>
                <w:szCs w:val="24"/>
              </w:rPr>
              <w:t>Compulsory acquisition and related matters</w:t>
            </w:r>
            <w:bookmarkEnd w:id="347"/>
          </w:p>
        </w:tc>
      </w:tr>
      <w:tr w:rsidR="008560CA" w:rsidRPr="001345C6" w14:paraId="441CDE05" w14:textId="77777777" w:rsidTr="00A30A8A">
        <w:tc>
          <w:tcPr>
            <w:tcW w:w="2277" w:type="dxa"/>
          </w:tcPr>
          <w:p w14:paraId="4EE77BCE" w14:textId="77777777" w:rsidR="008560CA" w:rsidRPr="001345C6" w:rsidRDefault="008560CA" w:rsidP="00F22A2C">
            <w:pPr>
              <w:pStyle w:val="Heading3"/>
              <w:numPr>
                <w:ilvl w:val="0"/>
                <w:numId w:val="19"/>
              </w:numPr>
              <w:rPr>
                <w:rFonts w:cs="Arial"/>
                <w:szCs w:val="24"/>
              </w:rPr>
            </w:pPr>
          </w:p>
        </w:tc>
        <w:tc>
          <w:tcPr>
            <w:tcW w:w="3013" w:type="dxa"/>
          </w:tcPr>
          <w:p w14:paraId="2185685B" w14:textId="69698762" w:rsidR="008560CA" w:rsidRPr="001345C6" w:rsidRDefault="00D16871" w:rsidP="006670D0">
            <w:pPr>
              <w:rPr>
                <w:rFonts w:cs="Arial"/>
                <w:bCs/>
                <w:szCs w:val="24"/>
              </w:rPr>
            </w:pPr>
            <w:r>
              <w:rPr>
                <w:rFonts w:cs="Arial"/>
                <w:bCs/>
                <w:szCs w:val="24"/>
              </w:rPr>
              <w:t>A</w:t>
            </w:r>
            <w:r w:rsidR="008560CA" w:rsidRPr="001345C6">
              <w:rPr>
                <w:rFonts w:cs="Arial"/>
                <w:bCs/>
                <w:szCs w:val="24"/>
              </w:rPr>
              <w:t>pplicant</w:t>
            </w:r>
          </w:p>
        </w:tc>
        <w:tc>
          <w:tcPr>
            <w:tcW w:w="14935" w:type="dxa"/>
          </w:tcPr>
          <w:p w14:paraId="46488089" w14:textId="42DC5AAB" w:rsidR="00D678F4" w:rsidRDefault="00896F20" w:rsidP="00D678F4">
            <w:pPr>
              <w:pStyle w:val="QuestionMainBodyTextBold"/>
            </w:pPr>
            <w:r>
              <w:t xml:space="preserve">Justification for </w:t>
            </w:r>
            <w:r w:rsidR="001A51E7">
              <w:t xml:space="preserve">CA of </w:t>
            </w:r>
            <w:r w:rsidR="004B1930">
              <w:t>L</w:t>
            </w:r>
            <w:r w:rsidR="001A51E7">
              <w:t>and</w:t>
            </w:r>
          </w:p>
          <w:p w14:paraId="3648D397" w14:textId="2C44D870" w:rsidR="00DD37C7" w:rsidRDefault="00206D72" w:rsidP="00351905">
            <w:pPr>
              <w:pStyle w:val="QuestionMainBodyTextBold"/>
              <w:tabs>
                <w:tab w:val="left" w:pos="2856"/>
              </w:tabs>
              <w:rPr>
                <w:rFonts w:cs="Arial"/>
                <w:b w:val="0"/>
                <w:bCs w:val="0"/>
                <w:szCs w:val="24"/>
              </w:rPr>
            </w:pPr>
            <w:r>
              <w:rPr>
                <w:rFonts w:cs="Arial"/>
                <w:b w:val="0"/>
                <w:bCs w:val="0"/>
                <w:szCs w:val="24"/>
              </w:rPr>
              <w:t xml:space="preserve">Paragraph </w:t>
            </w:r>
            <w:r w:rsidR="00B701AD">
              <w:rPr>
                <w:rFonts w:cs="Arial"/>
                <w:b w:val="0"/>
                <w:bCs w:val="0"/>
                <w:szCs w:val="24"/>
              </w:rPr>
              <w:t>1.1.6 of the Statement of Reasons</w:t>
            </w:r>
            <w:r w:rsidR="001147D9">
              <w:rPr>
                <w:rFonts w:cs="Arial"/>
                <w:b w:val="0"/>
                <w:bCs w:val="0"/>
                <w:szCs w:val="24"/>
              </w:rPr>
              <w:t xml:space="preserve"> (SoR)</w:t>
            </w:r>
            <w:r w:rsidR="00EF72FE">
              <w:rPr>
                <w:rFonts w:cs="Arial"/>
                <w:b w:val="0"/>
                <w:bCs w:val="0"/>
                <w:szCs w:val="24"/>
              </w:rPr>
              <w:t xml:space="preserve"> [</w:t>
            </w:r>
            <w:hyperlink r:id="rId106" w:history="1">
              <w:r w:rsidR="00382ADF" w:rsidRPr="00834332">
                <w:rPr>
                  <w:rStyle w:val="Hyperlink"/>
                  <w:rFonts w:cs="Arial"/>
                  <w:b w:val="0"/>
                  <w:bCs w:val="0"/>
                  <w:szCs w:val="24"/>
                </w:rPr>
                <w:t>APP-018</w:t>
              </w:r>
            </w:hyperlink>
            <w:r w:rsidR="00EF72FE">
              <w:rPr>
                <w:rFonts w:cs="Arial"/>
                <w:b w:val="0"/>
                <w:bCs w:val="0"/>
                <w:szCs w:val="24"/>
              </w:rPr>
              <w:t>] states that t</w:t>
            </w:r>
            <w:r w:rsidR="00EF72FE" w:rsidRPr="00BE30B1">
              <w:rPr>
                <w:rFonts w:cs="Arial"/>
                <w:b w:val="0"/>
                <w:bCs w:val="0"/>
                <w:szCs w:val="24"/>
              </w:rPr>
              <w:t xml:space="preserve">he current design for the </w:t>
            </w:r>
            <w:r w:rsidR="00EF72FE">
              <w:rPr>
                <w:rFonts w:cs="Arial"/>
                <w:b w:val="0"/>
                <w:bCs w:val="0"/>
                <w:szCs w:val="24"/>
              </w:rPr>
              <w:t>p</w:t>
            </w:r>
            <w:r w:rsidR="00EF72FE" w:rsidRPr="00BE30B1">
              <w:rPr>
                <w:rFonts w:cs="Arial"/>
                <w:b w:val="0"/>
                <w:bCs w:val="0"/>
                <w:szCs w:val="24"/>
              </w:rPr>
              <w:t xml:space="preserve">roposed </w:t>
            </w:r>
            <w:r w:rsidR="00EF72FE">
              <w:rPr>
                <w:rFonts w:cs="Arial"/>
                <w:b w:val="0"/>
                <w:bCs w:val="0"/>
                <w:szCs w:val="24"/>
              </w:rPr>
              <w:t>d</w:t>
            </w:r>
            <w:r w:rsidR="00EF72FE" w:rsidRPr="00BE30B1">
              <w:rPr>
                <w:rFonts w:cs="Arial"/>
                <w:b w:val="0"/>
                <w:bCs w:val="0"/>
                <w:szCs w:val="24"/>
              </w:rPr>
              <w:t xml:space="preserve">evelopment would enable the generation of approximately 147 megawatts (MW) of electricity, </w:t>
            </w:r>
            <w:r w:rsidR="00052BDD">
              <w:rPr>
                <w:rFonts w:cs="Arial"/>
                <w:b w:val="0"/>
                <w:bCs w:val="0"/>
                <w:szCs w:val="24"/>
              </w:rPr>
              <w:t>that th</w:t>
            </w:r>
            <w:r w:rsidR="00EF72FE" w:rsidRPr="00BE30B1">
              <w:rPr>
                <w:rFonts w:cs="Arial"/>
                <w:b w:val="0"/>
                <w:bCs w:val="0"/>
                <w:szCs w:val="24"/>
              </w:rPr>
              <w:t>e precise generating capacity and storage capacity will be subject to detailed design, but that at present the grid connection offer from the District Network Operator (DNO) is for 100 MW export and 50 MW import.</w:t>
            </w:r>
            <w:r w:rsidR="001147D9">
              <w:rPr>
                <w:rFonts w:cs="Arial"/>
                <w:b w:val="0"/>
                <w:bCs w:val="0"/>
                <w:szCs w:val="24"/>
              </w:rPr>
              <w:t xml:space="preserve"> Paragraph 1.1.3</w:t>
            </w:r>
            <w:r w:rsidR="006966DF">
              <w:rPr>
                <w:rFonts w:cs="Arial"/>
                <w:b w:val="0"/>
                <w:bCs w:val="0"/>
                <w:szCs w:val="24"/>
              </w:rPr>
              <w:t xml:space="preserve"> of the SoR says that </w:t>
            </w:r>
            <w:r w:rsidR="006966DF" w:rsidRPr="00F816C5">
              <w:rPr>
                <w:rFonts w:cs="Arial"/>
                <w:b w:val="0"/>
                <w:bCs w:val="0"/>
                <w:szCs w:val="24"/>
              </w:rPr>
              <w:t xml:space="preserve">a private wire electricity connection would provide </w:t>
            </w:r>
            <w:r w:rsidR="00E77546" w:rsidRPr="00E77546">
              <w:rPr>
                <w:rFonts w:cs="Arial"/>
                <w:b w:val="0"/>
                <w:bCs w:val="0"/>
                <w:i/>
                <w:iCs/>
                <w:szCs w:val="24"/>
              </w:rPr>
              <w:t>“</w:t>
            </w:r>
            <w:r w:rsidR="006966DF" w:rsidRPr="00E77546">
              <w:rPr>
                <w:rFonts w:cs="Arial"/>
                <w:b w:val="0"/>
                <w:i/>
                <w:szCs w:val="24"/>
              </w:rPr>
              <w:t>the opportunity</w:t>
            </w:r>
            <w:r w:rsidR="00E77546" w:rsidRPr="00E77546">
              <w:rPr>
                <w:rFonts w:cs="Arial"/>
                <w:b w:val="0"/>
                <w:bCs w:val="0"/>
                <w:i/>
                <w:iCs/>
                <w:szCs w:val="24"/>
              </w:rPr>
              <w:t>”</w:t>
            </w:r>
            <w:r w:rsidR="006966DF" w:rsidRPr="00F816C5">
              <w:rPr>
                <w:rFonts w:cs="Arial"/>
                <w:b w:val="0"/>
                <w:bCs w:val="0"/>
                <w:szCs w:val="24"/>
              </w:rPr>
              <w:t xml:space="preserve"> to supply renewable energy generated by the </w:t>
            </w:r>
            <w:r w:rsidR="00DB6124">
              <w:rPr>
                <w:rFonts w:cs="Arial"/>
                <w:b w:val="0"/>
                <w:bCs w:val="0"/>
                <w:szCs w:val="24"/>
              </w:rPr>
              <w:t>p</w:t>
            </w:r>
            <w:r w:rsidR="006966DF" w:rsidRPr="00F816C5">
              <w:rPr>
                <w:rFonts w:cs="Arial"/>
                <w:b w:val="0"/>
                <w:bCs w:val="0"/>
                <w:szCs w:val="24"/>
              </w:rPr>
              <w:t xml:space="preserve">roposed </w:t>
            </w:r>
            <w:r w:rsidR="00DB6124">
              <w:rPr>
                <w:rFonts w:cs="Arial"/>
                <w:b w:val="0"/>
                <w:bCs w:val="0"/>
                <w:szCs w:val="24"/>
              </w:rPr>
              <w:t>d</w:t>
            </w:r>
            <w:r w:rsidR="006966DF" w:rsidRPr="00F816C5">
              <w:rPr>
                <w:rFonts w:cs="Arial"/>
                <w:b w:val="0"/>
                <w:bCs w:val="0"/>
                <w:szCs w:val="24"/>
              </w:rPr>
              <w:t>evelopment directly to nearby industrial businesses.</w:t>
            </w:r>
            <w:r w:rsidR="00DD37C7">
              <w:rPr>
                <w:rFonts w:cs="Arial"/>
                <w:b w:val="0"/>
                <w:bCs w:val="0"/>
                <w:szCs w:val="24"/>
              </w:rPr>
              <w:t xml:space="preserve"> In that context:</w:t>
            </w:r>
          </w:p>
          <w:p w14:paraId="7BCEBFA3" w14:textId="77777777" w:rsidR="000D4E5C" w:rsidRDefault="000D4E5C" w:rsidP="00EF72FE">
            <w:pPr>
              <w:pStyle w:val="QuestionMainBodyTextBold"/>
              <w:tabs>
                <w:tab w:val="left" w:pos="2856"/>
              </w:tabs>
              <w:rPr>
                <w:rFonts w:cs="Arial"/>
                <w:b w:val="0"/>
                <w:bCs w:val="0"/>
                <w:szCs w:val="24"/>
              </w:rPr>
            </w:pPr>
          </w:p>
          <w:p w14:paraId="442DD893" w14:textId="47A35D0A" w:rsidR="00DD37C7" w:rsidRDefault="003C0B03" w:rsidP="00F22A2C">
            <w:pPr>
              <w:pStyle w:val="QuestionMainBodyTextBold"/>
              <w:numPr>
                <w:ilvl w:val="0"/>
                <w:numId w:val="42"/>
              </w:numPr>
              <w:tabs>
                <w:tab w:val="left" w:pos="696"/>
              </w:tabs>
              <w:ind w:hanging="90"/>
              <w:rPr>
                <w:rFonts w:cs="Arial"/>
                <w:b w:val="0"/>
                <w:bCs w:val="0"/>
                <w:szCs w:val="24"/>
              </w:rPr>
            </w:pPr>
            <w:r>
              <w:rPr>
                <w:rFonts w:cs="Arial"/>
                <w:b w:val="0"/>
                <w:bCs w:val="0"/>
                <w:szCs w:val="24"/>
              </w:rPr>
              <w:t>i</w:t>
            </w:r>
            <w:r w:rsidR="000D4E5C">
              <w:rPr>
                <w:rFonts w:cs="Arial"/>
                <w:b w:val="0"/>
                <w:bCs w:val="0"/>
                <w:szCs w:val="24"/>
              </w:rPr>
              <w:t xml:space="preserve">s Plot </w:t>
            </w:r>
            <w:r w:rsidR="00B32416" w:rsidRPr="006C67BB">
              <w:rPr>
                <w:rFonts w:eastAsia="Arial" w:cs="Arial"/>
                <w:b w:val="0"/>
                <w:bCs w:val="0"/>
                <w:szCs w:val="24"/>
              </w:rPr>
              <w:t>3-36</w:t>
            </w:r>
            <w:r w:rsidR="0086074C">
              <w:rPr>
                <w:rFonts w:eastAsia="Arial" w:cs="Arial"/>
                <w:b w:val="0"/>
                <w:szCs w:val="24"/>
              </w:rPr>
              <w:t xml:space="preserve"> </w:t>
            </w:r>
            <w:r w:rsidR="00B91ABF" w:rsidRPr="00B91ABF">
              <w:rPr>
                <w:rFonts w:eastAsia="Arial" w:cs="Arial"/>
                <w:b w:val="0"/>
                <w:bCs w:val="0"/>
                <w:szCs w:val="24"/>
              </w:rPr>
              <w:t>(Cheshire Green Property Ltd)</w:t>
            </w:r>
            <w:r w:rsidR="0086074C">
              <w:rPr>
                <w:rFonts w:cs="Arial"/>
                <w:b w:val="0"/>
                <w:bCs w:val="0"/>
                <w:szCs w:val="24"/>
              </w:rPr>
              <w:t xml:space="preserve"> likely to be needed </w:t>
            </w:r>
            <w:r w:rsidR="002726B9">
              <w:rPr>
                <w:rFonts w:cs="Arial"/>
                <w:b w:val="0"/>
                <w:bCs w:val="0"/>
                <w:szCs w:val="24"/>
              </w:rPr>
              <w:t xml:space="preserve">to </w:t>
            </w:r>
            <w:r w:rsidR="00E1027E">
              <w:rPr>
                <w:rFonts w:cs="Arial"/>
                <w:b w:val="0"/>
                <w:bCs w:val="0"/>
                <w:szCs w:val="24"/>
              </w:rPr>
              <w:t xml:space="preserve">achieve the </w:t>
            </w:r>
            <w:r w:rsidR="008B32CA">
              <w:rPr>
                <w:rFonts w:cs="Arial"/>
                <w:b w:val="0"/>
                <w:bCs w:val="0"/>
                <w:szCs w:val="24"/>
              </w:rPr>
              <w:t xml:space="preserve">100 MW </w:t>
            </w:r>
            <w:r w:rsidR="00086E35">
              <w:rPr>
                <w:rFonts w:cs="Arial"/>
                <w:b w:val="0"/>
                <w:bCs w:val="0"/>
                <w:szCs w:val="24"/>
              </w:rPr>
              <w:t>of electricity for export</w:t>
            </w:r>
            <w:r w:rsidR="009F0421">
              <w:rPr>
                <w:rFonts w:cs="Arial"/>
                <w:b w:val="0"/>
                <w:bCs w:val="0"/>
                <w:szCs w:val="24"/>
              </w:rPr>
              <w:t xml:space="preserve"> to the grid</w:t>
            </w:r>
            <w:r w:rsidR="00086E35">
              <w:rPr>
                <w:rFonts w:cs="Arial"/>
                <w:b w:val="0"/>
                <w:bCs w:val="0"/>
                <w:szCs w:val="24"/>
              </w:rPr>
              <w:t>?</w:t>
            </w:r>
            <w:r w:rsidR="00351905">
              <w:rPr>
                <w:rFonts w:cs="Arial"/>
                <w:b w:val="0"/>
                <w:bCs w:val="0"/>
                <w:szCs w:val="24"/>
              </w:rPr>
              <w:t xml:space="preserve"> </w:t>
            </w:r>
          </w:p>
          <w:p w14:paraId="2C483514" w14:textId="7C3C54D8" w:rsidR="00DD37C7" w:rsidRDefault="003C0B03" w:rsidP="00F22A2C">
            <w:pPr>
              <w:pStyle w:val="QuestionMainBodyTextBold"/>
              <w:numPr>
                <w:ilvl w:val="0"/>
                <w:numId w:val="42"/>
              </w:numPr>
              <w:tabs>
                <w:tab w:val="left" w:pos="696"/>
              </w:tabs>
              <w:ind w:hanging="90"/>
              <w:rPr>
                <w:rFonts w:cs="Arial"/>
                <w:b w:val="0"/>
                <w:bCs w:val="0"/>
                <w:szCs w:val="24"/>
              </w:rPr>
            </w:pPr>
            <w:r>
              <w:rPr>
                <w:rFonts w:cs="Arial"/>
                <w:b w:val="0"/>
                <w:bCs w:val="0"/>
                <w:szCs w:val="24"/>
              </w:rPr>
              <w:t>w</w:t>
            </w:r>
            <w:r w:rsidR="00601A2F">
              <w:rPr>
                <w:rFonts w:cs="Arial"/>
                <w:b w:val="0"/>
                <w:bCs w:val="0"/>
                <w:szCs w:val="24"/>
              </w:rPr>
              <w:t>ith reference to paragraph 3.15 of [</w:t>
            </w:r>
            <w:hyperlink r:id="rId107" w:history="1">
              <w:r w:rsidR="00C033E3" w:rsidRPr="00C033E3">
                <w:rPr>
                  <w:rStyle w:val="Hyperlink"/>
                  <w:b w:val="0"/>
                  <w:bCs w:val="0"/>
                  <w:szCs w:val="24"/>
                </w:rPr>
                <w:t>REP4-056</w:t>
              </w:r>
            </w:hyperlink>
            <w:r w:rsidR="00601A2F">
              <w:rPr>
                <w:rFonts w:cs="Arial"/>
                <w:b w:val="0"/>
                <w:bCs w:val="0"/>
                <w:szCs w:val="24"/>
              </w:rPr>
              <w:t>]</w:t>
            </w:r>
            <w:r w:rsidR="007C06A4">
              <w:rPr>
                <w:rFonts w:cs="Arial"/>
                <w:b w:val="0"/>
                <w:bCs w:val="0"/>
                <w:szCs w:val="24"/>
              </w:rPr>
              <w:t>,</w:t>
            </w:r>
            <w:r w:rsidR="00601A2F">
              <w:rPr>
                <w:rFonts w:cs="Arial"/>
                <w:b w:val="0"/>
                <w:bCs w:val="0"/>
                <w:szCs w:val="24"/>
              </w:rPr>
              <w:t xml:space="preserve"> is Plot </w:t>
            </w:r>
            <w:r w:rsidR="006C67BB" w:rsidRPr="006C67BB">
              <w:rPr>
                <w:rFonts w:eastAsia="Arial" w:cs="Arial"/>
                <w:b w:val="0"/>
                <w:bCs w:val="0"/>
                <w:szCs w:val="24"/>
              </w:rPr>
              <w:t>3-36</w:t>
            </w:r>
            <w:r w:rsidR="006C67BB" w:rsidRPr="007111A0">
              <w:rPr>
                <w:rFonts w:eastAsia="Arial" w:cs="Arial"/>
                <w:szCs w:val="24"/>
              </w:rPr>
              <w:t xml:space="preserve"> </w:t>
            </w:r>
            <w:r w:rsidR="00601A2F">
              <w:rPr>
                <w:rFonts w:cs="Arial"/>
                <w:b w:val="0"/>
                <w:bCs w:val="0"/>
                <w:szCs w:val="24"/>
              </w:rPr>
              <w:t>needed to achieve the applicant’s expected grid connection date?</w:t>
            </w:r>
            <w:r w:rsidR="00351905">
              <w:rPr>
                <w:rFonts w:cs="Arial"/>
                <w:b w:val="0"/>
                <w:bCs w:val="0"/>
                <w:szCs w:val="24"/>
              </w:rPr>
              <w:t xml:space="preserve"> </w:t>
            </w:r>
          </w:p>
          <w:p w14:paraId="4A86B080" w14:textId="1D2FB5D0" w:rsidR="003A0FA5" w:rsidRDefault="003C0B03" w:rsidP="00F22A2C">
            <w:pPr>
              <w:pStyle w:val="QuestionMainBodyTextBold"/>
              <w:numPr>
                <w:ilvl w:val="0"/>
                <w:numId w:val="42"/>
              </w:numPr>
              <w:tabs>
                <w:tab w:val="left" w:pos="696"/>
              </w:tabs>
              <w:ind w:hanging="90"/>
              <w:rPr>
                <w:rFonts w:cs="Arial"/>
                <w:b w:val="0"/>
                <w:bCs w:val="0"/>
                <w:szCs w:val="24"/>
              </w:rPr>
            </w:pPr>
            <w:r>
              <w:rPr>
                <w:rFonts w:cs="Arial"/>
                <w:b w:val="0"/>
                <w:bCs w:val="0"/>
                <w:szCs w:val="24"/>
              </w:rPr>
              <w:t>a</w:t>
            </w:r>
            <w:r w:rsidR="002726B9">
              <w:rPr>
                <w:rFonts w:cs="Arial"/>
                <w:b w:val="0"/>
                <w:bCs w:val="0"/>
                <w:szCs w:val="24"/>
              </w:rPr>
              <w:t>re</w:t>
            </w:r>
            <w:r w:rsidR="003A0FA5">
              <w:rPr>
                <w:rFonts w:cs="Arial"/>
                <w:b w:val="0"/>
                <w:bCs w:val="0"/>
                <w:szCs w:val="24"/>
              </w:rPr>
              <w:t xml:space="preserve"> there any agreements in place for the supply of energy to nearby industrial businesses?</w:t>
            </w:r>
            <w:r w:rsidR="00C572B1">
              <w:rPr>
                <w:rFonts w:cs="Arial"/>
                <w:b w:val="0"/>
                <w:bCs w:val="0"/>
                <w:szCs w:val="24"/>
              </w:rPr>
              <w:t xml:space="preserve"> </w:t>
            </w:r>
            <w:r w:rsidR="002726B9">
              <w:rPr>
                <w:rFonts w:cs="Arial"/>
                <w:b w:val="0"/>
                <w:bCs w:val="0"/>
                <w:szCs w:val="24"/>
              </w:rPr>
              <w:t>If yes,</w:t>
            </w:r>
            <w:r w:rsidR="005B4D28">
              <w:rPr>
                <w:rFonts w:cs="Arial"/>
                <w:b w:val="0"/>
                <w:bCs w:val="0"/>
                <w:szCs w:val="24"/>
              </w:rPr>
              <w:t xml:space="preserve"> for how many MW </w:t>
            </w:r>
            <w:r w:rsidR="004F4C1B">
              <w:rPr>
                <w:rFonts w:cs="Arial"/>
                <w:b w:val="0"/>
                <w:bCs w:val="0"/>
                <w:szCs w:val="24"/>
              </w:rPr>
              <w:t>o</w:t>
            </w:r>
            <w:r w:rsidR="005B4D28">
              <w:rPr>
                <w:rFonts w:cs="Arial"/>
                <w:b w:val="0"/>
                <w:bCs w:val="0"/>
                <w:szCs w:val="24"/>
              </w:rPr>
              <w:t xml:space="preserve">f electricity? </w:t>
            </w:r>
          </w:p>
          <w:p w14:paraId="16011F5D" w14:textId="2F0E24B0" w:rsidR="007D2DB6" w:rsidRPr="001345C6" w:rsidRDefault="003C0B03" w:rsidP="00F22A2C">
            <w:pPr>
              <w:pStyle w:val="QuestionMainBodyTextBold"/>
              <w:numPr>
                <w:ilvl w:val="0"/>
                <w:numId w:val="42"/>
              </w:numPr>
              <w:tabs>
                <w:tab w:val="left" w:pos="696"/>
              </w:tabs>
              <w:ind w:hanging="90"/>
              <w:rPr>
                <w:rFonts w:cs="Arial"/>
                <w:b w:val="0"/>
                <w:bCs w:val="0"/>
                <w:szCs w:val="24"/>
              </w:rPr>
            </w:pPr>
            <w:r>
              <w:rPr>
                <w:rFonts w:cs="Arial"/>
                <w:b w:val="0"/>
                <w:bCs w:val="0"/>
                <w:szCs w:val="24"/>
              </w:rPr>
              <w:t>p</w:t>
            </w:r>
            <w:r w:rsidR="00233E97">
              <w:rPr>
                <w:rFonts w:cs="Arial"/>
                <w:b w:val="0"/>
                <w:bCs w:val="0"/>
                <w:szCs w:val="24"/>
              </w:rPr>
              <w:t>lease provide any examples of where overplanting has been accepted as a justification for the compulsory acquisition of land.</w:t>
            </w:r>
          </w:p>
        </w:tc>
      </w:tr>
      <w:tr w:rsidR="00D678F4" w:rsidRPr="001345C6" w14:paraId="18C84FBB" w14:textId="77777777" w:rsidTr="00A30A8A">
        <w:tc>
          <w:tcPr>
            <w:tcW w:w="2277" w:type="dxa"/>
          </w:tcPr>
          <w:p w14:paraId="6BEF4B3A" w14:textId="77777777" w:rsidR="00D678F4" w:rsidRPr="001345C6" w:rsidRDefault="00D678F4" w:rsidP="00F22A2C">
            <w:pPr>
              <w:pStyle w:val="Heading3"/>
              <w:numPr>
                <w:ilvl w:val="0"/>
                <w:numId w:val="19"/>
              </w:numPr>
              <w:rPr>
                <w:rFonts w:cs="Arial"/>
                <w:szCs w:val="24"/>
              </w:rPr>
            </w:pPr>
          </w:p>
        </w:tc>
        <w:tc>
          <w:tcPr>
            <w:tcW w:w="3013" w:type="dxa"/>
          </w:tcPr>
          <w:p w14:paraId="5625DE70" w14:textId="6A45D533" w:rsidR="00D678F4" w:rsidRPr="001345C6" w:rsidRDefault="00D16871" w:rsidP="006670D0">
            <w:pPr>
              <w:rPr>
                <w:rFonts w:cs="Arial"/>
                <w:bCs/>
                <w:szCs w:val="24"/>
              </w:rPr>
            </w:pPr>
            <w:r>
              <w:rPr>
                <w:rFonts w:cs="Arial"/>
                <w:bCs/>
                <w:szCs w:val="24"/>
              </w:rPr>
              <w:t>A</w:t>
            </w:r>
            <w:r w:rsidR="003B5D58" w:rsidRPr="001345C6">
              <w:rPr>
                <w:rFonts w:cs="Arial"/>
                <w:bCs/>
                <w:szCs w:val="24"/>
              </w:rPr>
              <w:t>pplicant</w:t>
            </w:r>
          </w:p>
        </w:tc>
        <w:tc>
          <w:tcPr>
            <w:tcW w:w="14935" w:type="dxa"/>
          </w:tcPr>
          <w:p w14:paraId="4F460D2C" w14:textId="77777777" w:rsidR="00E84380" w:rsidRPr="004B5BE8" w:rsidRDefault="00E84380" w:rsidP="00E84380">
            <w:pPr>
              <w:pStyle w:val="QuestionMainBodyTextBold"/>
              <w:tabs>
                <w:tab w:val="left" w:pos="2856"/>
              </w:tabs>
              <w:rPr>
                <w:rFonts w:cs="Arial"/>
                <w:szCs w:val="24"/>
              </w:rPr>
            </w:pPr>
            <w:r w:rsidRPr="004B5BE8">
              <w:rPr>
                <w:rFonts w:cs="Arial"/>
                <w:szCs w:val="24"/>
              </w:rPr>
              <w:t>Critical National Priority</w:t>
            </w:r>
          </w:p>
          <w:p w14:paraId="05D35DF6" w14:textId="47C37824" w:rsidR="00D678F4" w:rsidRPr="00D678F4" w:rsidRDefault="00E84380" w:rsidP="00E84380">
            <w:pPr>
              <w:pStyle w:val="QuestionMainBodyTextBold"/>
              <w:tabs>
                <w:tab w:val="left" w:pos="2856"/>
              </w:tabs>
              <w:rPr>
                <w:rFonts w:cs="Arial"/>
                <w:b w:val="0"/>
                <w:bCs w:val="0"/>
                <w:szCs w:val="24"/>
              </w:rPr>
            </w:pPr>
            <w:r>
              <w:rPr>
                <w:rFonts w:cs="Arial"/>
                <w:b w:val="0"/>
                <w:bCs w:val="0"/>
                <w:szCs w:val="24"/>
              </w:rPr>
              <w:t xml:space="preserve">In your opinion, where </w:t>
            </w:r>
            <w:r w:rsidRPr="00767616">
              <w:rPr>
                <w:rFonts w:cs="Arial"/>
                <w:b w:val="0"/>
                <w:bCs w:val="0"/>
                <w:szCs w:val="24"/>
              </w:rPr>
              <w:t>C</w:t>
            </w:r>
            <w:r>
              <w:rPr>
                <w:rFonts w:cs="Arial"/>
                <w:b w:val="0"/>
                <w:bCs w:val="0"/>
                <w:szCs w:val="24"/>
              </w:rPr>
              <w:t xml:space="preserve">ritical </w:t>
            </w:r>
            <w:r w:rsidRPr="00767616">
              <w:rPr>
                <w:rFonts w:cs="Arial"/>
                <w:b w:val="0"/>
                <w:bCs w:val="0"/>
                <w:szCs w:val="24"/>
              </w:rPr>
              <w:t>N</w:t>
            </w:r>
            <w:r>
              <w:rPr>
                <w:rFonts w:cs="Arial"/>
                <w:b w:val="0"/>
                <w:bCs w:val="0"/>
                <w:szCs w:val="24"/>
              </w:rPr>
              <w:t xml:space="preserve">ational </w:t>
            </w:r>
            <w:r w:rsidRPr="00767616">
              <w:rPr>
                <w:rFonts w:cs="Arial"/>
                <w:b w:val="0"/>
                <w:bCs w:val="0"/>
                <w:szCs w:val="24"/>
              </w:rPr>
              <w:t>P</w:t>
            </w:r>
            <w:r>
              <w:rPr>
                <w:rFonts w:cs="Arial"/>
                <w:b w:val="0"/>
                <w:bCs w:val="0"/>
                <w:szCs w:val="24"/>
              </w:rPr>
              <w:t>riority (CNP)</w:t>
            </w:r>
            <w:r w:rsidRPr="00767616">
              <w:rPr>
                <w:rFonts w:cs="Arial"/>
                <w:b w:val="0"/>
                <w:bCs w:val="0"/>
                <w:szCs w:val="24"/>
              </w:rPr>
              <w:t> Infrastructure</w:t>
            </w:r>
            <w:r>
              <w:rPr>
                <w:rFonts w:cs="Arial"/>
                <w:b w:val="0"/>
                <w:bCs w:val="0"/>
                <w:szCs w:val="24"/>
              </w:rPr>
              <w:t xml:space="preserve"> is proposed</w:t>
            </w:r>
            <w:r w:rsidR="003159DC">
              <w:rPr>
                <w:rFonts w:cs="Arial"/>
                <w:b w:val="0"/>
                <w:bCs w:val="0"/>
                <w:szCs w:val="24"/>
              </w:rPr>
              <w:t>,</w:t>
            </w:r>
            <w:r>
              <w:rPr>
                <w:rFonts w:cs="Arial"/>
                <w:b w:val="0"/>
                <w:bCs w:val="0"/>
                <w:szCs w:val="24"/>
              </w:rPr>
              <w:t xml:space="preserve"> does the CNP status alone mean that compulsory acquisition of all land within the order limits should be confirmed? If yes, please set out your justification and any policy or guidance that supports your position. If no, please explain the other considerations that should be taken into account.</w:t>
            </w:r>
          </w:p>
        </w:tc>
      </w:tr>
      <w:tr w:rsidR="002A3FD5" w:rsidRPr="001345C6" w14:paraId="7FA20F2C" w14:textId="77777777" w:rsidTr="00A30A8A">
        <w:tc>
          <w:tcPr>
            <w:tcW w:w="2277" w:type="dxa"/>
          </w:tcPr>
          <w:p w14:paraId="7BA49FCC" w14:textId="77777777" w:rsidR="002A3FD5" w:rsidRPr="001345C6" w:rsidRDefault="002A3FD5" w:rsidP="00F22A2C">
            <w:pPr>
              <w:pStyle w:val="Heading3"/>
              <w:numPr>
                <w:ilvl w:val="0"/>
                <w:numId w:val="19"/>
              </w:numPr>
              <w:rPr>
                <w:rFonts w:cs="Arial"/>
                <w:szCs w:val="24"/>
              </w:rPr>
            </w:pPr>
          </w:p>
        </w:tc>
        <w:tc>
          <w:tcPr>
            <w:tcW w:w="3013" w:type="dxa"/>
          </w:tcPr>
          <w:p w14:paraId="50525C2F" w14:textId="77777777" w:rsidR="00ED5192" w:rsidRDefault="00D16871" w:rsidP="006670D0">
            <w:pPr>
              <w:rPr>
                <w:rFonts w:cs="Arial"/>
                <w:bCs/>
                <w:szCs w:val="24"/>
              </w:rPr>
            </w:pPr>
            <w:r>
              <w:rPr>
                <w:rFonts w:cs="Arial"/>
                <w:bCs/>
                <w:szCs w:val="24"/>
              </w:rPr>
              <w:t>A</w:t>
            </w:r>
            <w:r w:rsidR="002A3FD5">
              <w:rPr>
                <w:rFonts w:cs="Arial"/>
                <w:bCs/>
                <w:szCs w:val="24"/>
              </w:rPr>
              <w:t>pplicant</w:t>
            </w:r>
            <w:r w:rsidR="004B6990">
              <w:rPr>
                <w:rFonts w:cs="Arial"/>
                <w:bCs/>
                <w:szCs w:val="24"/>
              </w:rPr>
              <w:t xml:space="preserve"> </w:t>
            </w:r>
          </w:p>
          <w:p w14:paraId="75935A54" w14:textId="361B4C7E" w:rsidR="002A3FD5" w:rsidRPr="001345C6" w:rsidRDefault="00750C8F" w:rsidP="006670D0">
            <w:pPr>
              <w:rPr>
                <w:rFonts w:cs="Arial"/>
                <w:bCs/>
                <w:szCs w:val="24"/>
              </w:rPr>
            </w:pPr>
            <w:r w:rsidRPr="00750C8F">
              <w:rPr>
                <w:rFonts w:cs="Arial"/>
                <w:bCs/>
                <w:szCs w:val="24"/>
              </w:rPr>
              <w:t>INOVYN Chlorvinyls Limited</w:t>
            </w:r>
          </w:p>
        </w:tc>
        <w:tc>
          <w:tcPr>
            <w:tcW w:w="14935" w:type="dxa"/>
          </w:tcPr>
          <w:p w14:paraId="0CD057F5" w14:textId="77777777" w:rsidR="002A3FD5" w:rsidRDefault="00150E54" w:rsidP="00E84380">
            <w:pPr>
              <w:pStyle w:val="QuestionMainBodyTextBold"/>
              <w:tabs>
                <w:tab w:val="left" w:pos="2856"/>
              </w:tabs>
              <w:rPr>
                <w:rFonts w:cs="Arial"/>
                <w:b w:val="0"/>
                <w:bCs w:val="0"/>
                <w:szCs w:val="24"/>
              </w:rPr>
            </w:pPr>
            <w:r>
              <w:rPr>
                <w:rFonts w:cs="Arial"/>
                <w:szCs w:val="24"/>
              </w:rPr>
              <w:t>Option Agreement and Deed of Easement</w:t>
            </w:r>
          </w:p>
          <w:p w14:paraId="30FD4738" w14:textId="5160C723" w:rsidR="002A3FD5" w:rsidRPr="00150E54" w:rsidRDefault="00150E54" w:rsidP="00E84380">
            <w:pPr>
              <w:pStyle w:val="QuestionMainBodyTextBold"/>
              <w:tabs>
                <w:tab w:val="left" w:pos="2856"/>
              </w:tabs>
              <w:rPr>
                <w:rFonts w:cs="Arial"/>
                <w:b w:val="0"/>
                <w:szCs w:val="24"/>
              </w:rPr>
            </w:pPr>
            <w:r>
              <w:rPr>
                <w:rFonts w:cs="Arial"/>
                <w:b w:val="0"/>
                <w:bCs w:val="0"/>
                <w:szCs w:val="24"/>
              </w:rPr>
              <w:t xml:space="preserve">Please provide an update on negotiations in respect of </w:t>
            </w:r>
            <w:r w:rsidRPr="00150E54">
              <w:rPr>
                <w:rFonts w:cs="Arial"/>
                <w:b w:val="0"/>
                <w:bCs w:val="0"/>
                <w:szCs w:val="24"/>
              </w:rPr>
              <w:t>INOVYN Chlorvinyls Limited</w:t>
            </w:r>
            <w:r>
              <w:rPr>
                <w:rFonts w:cs="Arial"/>
                <w:b w:val="0"/>
                <w:bCs w:val="0"/>
                <w:szCs w:val="24"/>
              </w:rPr>
              <w:t xml:space="preserve">’s </w:t>
            </w:r>
            <w:r w:rsidR="00561F57">
              <w:rPr>
                <w:rFonts w:cs="Arial"/>
                <w:b w:val="0"/>
                <w:bCs w:val="0"/>
                <w:szCs w:val="24"/>
              </w:rPr>
              <w:t>interests.</w:t>
            </w:r>
          </w:p>
        </w:tc>
      </w:tr>
      <w:tr w:rsidR="0049701F" w:rsidRPr="001345C6" w14:paraId="494A2291" w14:textId="77777777" w:rsidTr="00D1439C">
        <w:tc>
          <w:tcPr>
            <w:tcW w:w="20225" w:type="dxa"/>
            <w:gridSpan w:val="3"/>
            <w:shd w:val="clear" w:color="auto" w:fill="D9D9D9" w:themeFill="background1" w:themeFillShade="D9"/>
          </w:tcPr>
          <w:p w14:paraId="3A50D00C" w14:textId="359376B1" w:rsidR="0049701F" w:rsidRPr="004B5BE8" w:rsidRDefault="00D1439C" w:rsidP="00E84380">
            <w:pPr>
              <w:pStyle w:val="QuestionMainBodyTextBold"/>
              <w:tabs>
                <w:tab w:val="left" w:pos="2856"/>
              </w:tabs>
              <w:rPr>
                <w:rFonts w:cs="Arial"/>
                <w:szCs w:val="24"/>
              </w:rPr>
            </w:pPr>
            <w:r>
              <w:rPr>
                <w:rFonts w:cs="Arial"/>
                <w:szCs w:val="24"/>
              </w:rPr>
              <w:t>Protective Provisions</w:t>
            </w:r>
          </w:p>
        </w:tc>
      </w:tr>
      <w:tr w:rsidR="0049701F" w:rsidRPr="001345C6" w14:paraId="247BCCA1" w14:textId="77777777" w:rsidTr="00A30A8A">
        <w:tc>
          <w:tcPr>
            <w:tcW w:w="2277" w:type="dxa"/>
          </w:tcPr>
          <w:p w14:paraId="30FCA8A9" w14:textId="77777777" w:rsidR="0049701F" w:rsidRPr="001345C6" w:rsidRDefault="0049701F" w:rsidP="00F22A2C">
            <w:pPr>
              <w:pStyle w:val="Heading3"/>
              <w:numPr>
                <w:ilvl w:val="0"/>
                <w:numId w:val="19"/>
              </w:numPr>
              <w:rPr>
                <w:rFonts w:cs="Arial"/>
                <w:szCs w:val="24"/>
              </w:rPr>
            </w:pPr>
          </w:p>
        </w:tc>
        <w:tc>
          <w:tcPr>
            <w:tcW w:w="3013" w:type="dxa"/>
          </w:tcPr>
          <w:p w14:paraId="67DF1CCE" w14:textId="495810CF" w:rsidR="0049701F" w:rsidRPr="001345C6" w:rsidRDefault="007B4A5F" w:rsidP="006670D0">
            <w:pPr>
              <w:rPr>
                <w:rFonts w:cs="Arial"/>
                <w:bCs/>
                <w:szCs w:val="24"/>
              </w:rPr>
            </w:pPr>
            <w:r>
              <w:rPr>
                <w:rFonts w:cs="Arial"/>
                <w:bCs/>
                <w:szCs w:val="24"/>
              </w:rPr>
              <w:t>EA</w:t>
            </w:r>
          </w:p>
        </w:tc>
        <w:tc>
          <w:tcPr>
            <w:tcW w:w="14935" w:type="dxa"/>
          </w:tcPr>
          <w:p w14:paraId="4CD84ABE" w14:textId="6D0E7321" w:rsidR="002A099F" w:rsidRPr="002A099F" w:rsidRDefault="002A099F" w:rsidP="00E84380">
            <w:pPr>
              <w:pStyle w:val="QuestionMainBodyTextBold"/>
              <w:tabs>
                <w:tab w:val="left" w:pos="2856"/>
              </w:tabs>
              <w:rPr>
                <w:rFonts w:cs="Arial"/>
                <w:szCs w:val="24"/>
              </w:rPr>
            </w:pPr>
            <w:r w:rsidRPr="002A099F">
              <w:rPr>
                <w:rFonts w:cs="Arial"/>
                <w:szCs w:val="24"/>
              </w:rPr>
              <w:t>Protective Provisions</w:t>
            </w:r>
          </w:p>
          <w:p w14:paraId="7560FAA0" w14:textId="78239E97" w:rsidR="0049701F" w:rsidRPr="004B5BE8" w:rsidRDefault="00E841D5" w:rsidP="00E84380">
            <w:pPr>
              <w:pStyle w:val="QuestionMainBodyTextBold"/>
              <w:tabs>
                <w:tab w:val="left" w:pos="2856"/>
              </w:tabs>
              <w:rPr>
                <w:rFonts w:cs="Arial"/>
                <w:szCs w:val="24"/>
              </w:rPr>
            </w:pPr>
            <w:r>
              <w:rPr>
                <w:rFonts w:cs="Arial"/>
                <w:b w:val="0"/>
                <w:bCs w:val="0"/>
                <w:szCs w:val="24"/>
              </w:rPr>
              <w:t>Having regard to your position in respect of the disapplication of flood risk activity permits, a</w:t>
            </w:r>
            <w:r w:rsidR="009B45ED" w:rsidRPr="009B45ED">
              <w:rPr>
                <w:rFonts w:cs="Arial"/>
                <w:b w:val="0"/>
                <w:bCs w:val="0"/>
                <w:szCs w:val="24"/>
              </w:rPr>
              <w:t xml:space="preserve">re you content with the Protective Provisions for the Protection of </w:t>
            </w:r>
            <w:r w:rsidR="00BC4282">
              <w:rPr>
                <w:rFonts w:cs="Arial"/>
                <w:b w:val="0"/>
                <w:bCs w:val="0"/>
                <w:szCs w:val="24"/>
              </w:rPr>
              <w:t xml:space="preserve">the </w:t>
            </w:r>
            <w:r w:rsidR="00C770E6">
              <w:rPr>
                <w:rFonts w:cs="Arial"/>
                <w:b w:val="0"/>
                <w:bCs w:val="0"/>
                <w:szCs w:val="24"/>
              </w:rPr>
              <w:t>EA</w:t>
            </w:r>
            <w:r w:rsidR="009B45ED" w:rsidRPr="009B45ED">
              <w:rPr>
                <w:rFonts w:cs="Arial"/>
                <w:b w:val="0"/>
                <w:bCs w:val="0"/>
                <w:szCs w:val="24"/>
              </w:rPr>
              <w:t xml:space="preserve"> at Schedule 2</w:t>
            </w:r>
            <w:r w:rsidR="00DD1A5A">
              <w:rPr>
                <w:rFonts w:cs="Arial"/>
                <w:b w:val="0"/>
                <w:bCs w:val="0"/>
                <w:szCs w:val="24"/>
              </w:rPr>
              <w:t>3</w:t>
            </w:r>
            <w:r w:rsidR="009B45ED" w:rsidRPr="009B45ED">
              <w:rPr>
                <w:rFonts w:cs="Arial"/>
                <w:b w:val="0"/>
                <w:bCs w:val="0"/>
                <w:szCs w:val="24"/>
              </w:rPr>
              <w:t xml:space="preserve"> of the dDCO [</w:t>
            </w:r>
            <w:hyperlink r:id="rId108" w:history="1">
              <w:r w:rsidR="00B63439" w:rsidRPr="00B63439">
                <w:rPr>
                  <w:rStyle w:val="Hyperlink"/>
                  <w:b w:val="0"/>
                  <w:bCs w:val="0"/>
                  <w:szCs w:val="24"/>
                </w:rPr>
                <w:t>REP4-004</w:t>
              </w:r>
            </w:hyperlink>
            <w:r w:rsidR="009B45ED" w:rsidRPr="009B45ED">
              <w:rPr>
                <w:rFonts w:cs="Arial"/>
                <w:b w:val="0"/>
                <w:bCs w:val="0"/>
                <w:szCs w:val="24"/>
              </w:rPr>
              <w:t>]</w:t>
            </w:r>
            <w:r w:rsidR="00043518">
              <w:rPr>
                <w:rFonts w:cs="Arial"/>
                <w:b w:val="0"/>
                <w:bCs w:val="0"/>
                <w:szCs w:val="24"/>
              </w:rPr>
              <w:t>?</w:t>
            </w:r>
          </w:p>
        </w:tc>
      </w:tr>
      <w:tr w:rsidR="00D1439C" w:rsidRPr="001345C6" w14:paraId="227F0EAE" w14:textId="77777777" w:rsidTr="00A30A8A">
        <w:tc>
          <w:tcPr>
            <w:tcW w:w="2277" w:type="dxa"/>
          </w:tcPr>
          <w:p w14:paraId="6489DA27" w14:textId="77777777" w:rsidR="00D1439C" w:rsidRPr="001345C6" w:rsidRDefault="00D1439C" w:rsidP="00F22A2C">
            <w:pPr>
              <w:pStyle w:val="Heading3"/>
              <w:numPr>
                <w:ilvl w:val="0"/>
                <w:numId w:val="19"/>
              </w:numPr>
              <w:rPr>
                <w:rFonts w:cs="Arial"/>
                <w:szCs w:val="24"/>
              </w:rPr>
            </w:pPr>
          </w:p>
        </w:tc>
        <w:tc>
          <w:tcPr>
            <w:tcW w:w="3013" w:type="dxa"/>
          </w:tcPr>
          <w:p w14:paraId="178300A2" w14:textId="580B0289" w:rsidR="00D1439C" w:rsidRPr="001345C6" w:rsidRDefault="00043518" w:rsidP="006670D0">
            <w:pPr>
              <w:rPr>
                <w:rFonts w:cs="Arial"/>
                <w:bCs/>
                <w:szCs w:val="24"/>
              </w:rPr>
            </w:pPr>
            <w:r>
              <w:rPr>
                <w:rFonts w:cs="Arial"/>
                <w:bCs/>
                <w:szCs w:val="24"/>
              </w:rPr>
              <w:t>National Highways</w:t>
            </w:r>
            <w:r w:rsidR="007B4A5F">
              <w:rPr>
                <w:rFonts w:cs="Arial"/>
                <w:bCs/>
                <w:szCs w:val="24"/>
              </w:rPr>
              <w:t xml:space="preserve"> (NH)</w:t>
            </w:r>
          </w:p>
        </w:tc>
        <w:tc>
          <w:tcPr>
            <w:tcW w:w="14935" w:type="dxa"/>
          </w:tcPr>
          <w:p w14:paraId="3245E43D" w14:textId="244C04A7" w:rsidR="002A099F" w:rsidRPr="002A099F" w:rsidRDefault="002A099F" w:rsidP="00E84380">
            <w:pPr>
              <w:pStyle w:val="QuestionMainBodyTextBold"/>
              <w:tabs>
                <w:tab w:val="left" w:pos="2856"/>
              </w:tabs>
              <w:rPr>
                <w:rFonts w:cs="Arial"/>
                <w:szCs w:val="24"/>
              </w:rPr>
            </w:pPr>
            <w:r w:rsidRPr="002A099F">
              <w:rPr>
                <w:rFonts w:cs="Arial"/>
                <w:szCs w:val="24"/>
              </w:rPr>
              <w:t>Protective Provisions</w:t>
            </w:r>
          </w:p>
          <w:p w14:paraId="17BC0100" w14:textId="3192EA72" w:rsidR="00D1439C" w:rsidRPr="009B45ED" w:rsidRDefault="00E841D5" w:rsidP="00E84380">
            <w:pPr>
              <w:pStyle w:val="QuestionMainBodyTextBold"/>
              <w:tabs>
                <w:tab w:val="left" w:pos="2856"/>
              </w:tabs>
              <w:rPr>
                <w:rFonts w:cs="Arial"/>
                <w:b w:val="0"/>
                <w:szCs w:val="24"/>
              </w:rPr>
            </w:pPr>
            <w:r>
              <w:rPr>
                <w:rFonts w:cs="Arial"/>
                <w:b w:val="0"/>
                <w:bCs w:val="0"/>
                <w:szCs w:val="24"/>
              </w:rPr>
              <w:t xml:space="preserve">Having regard to your position in respect of the </w:t>
            </w:r>
            <w:r w:rsidRPr="00E841D5">
              <w:rPr>
                <w:b w:val="0"/>
                <w:bCs w:val="0"/>
              </w:rPr>
              <w:t>Brook Furlong and Weaver Lane bridges</w:t>
            </w:r>
            <w:r>
              <w:rPr>
                <w:b w:val="0"/>
                <w:bCs w:val="0"/>
              </w:rPr>
              <w:t>, a</w:t>
            </w:r>
            <w:r w:rsidR="009B45ED" w:rsidRPr="009B45ED">
              <w:rPr>
                <w:rFonts w:cs="Arial"/>
                <w:b w:val="0"/>
                <w:bCs w:val="0"/>
                <w:szCs w:val="24"/>
              </w:rPr>
              <w:t>re you content with the Protective Provisions for the Protection of National Highways Limited at Schedule 27 of the dDCO [</w:t>
            </w:r>
            <w:hyperlink r:id="rId109" w:history="1">
              <w:r w:rsidR="00B63439" w:rsidRPr="00B63439">
                <w:rPr>
                  <w:rStyle w:val="Hyperlink"/>
                  <w:b w:val="0"/>
                  <w:bCs w:val="0"/>
                  <w:szCs w:val="24"/>
                </w:rPr>
                <w:t>REP4-004</w:t>
              </w:r>
            </w:hyperlink>
            <w:r w:rsidR="009B45ED" w:rsidRPr="009B45ED">
              <w:rPr>
                <w:rFonts w:cs="Arial"/>
                <w:b w:val="0"/>
                <w:bCs w:val="0"/>
                <w:szCs w:val="24"/>
              </w:rPr>
              <w:t>]</w:t>
            </w:r>
            <w:r w:rsidR="00043518">
              <w:rPr>
                <w:rFonts w:cs="Arial"/>
                <w:b w:val="0"/>
                <w:bCs w:val="0"/>
                <w:szCs w:val="24"/>
              </w:rPr>
              <w:t>?</w:t>
            </w:r>
          </w:p>
        </w:tc>
      </w:tr>
    </w:tbl>
    <w:p w14:paraId="5E6AD049" w14:textId="77777777" w:rsidR="00542811" w:rsidRDefault="00542811">
      <w:pPr>
        <w:rPr>
          <w:b/>
          <w:bCs/>
        </w:rPr>
      </w:pPr>
      <w:bookmarkStart w:id="348" w:name="_Toc216864216"/>
    </w:p>
    <w:p w14:paraId="4E7DB83A" w14:textId="0FE28040" w:rsidR="00D678F4" w:rsidRDefault="00D678F4">
      <w:r>
        <w:rPr>
          <w:b/>
          <w:bCs/>
        </w:rPr>
        <w:br w:type="page"/>
      </w:r>
    </w:p>
    <w:tbl>
      <w:tblPr>
        <w:tblW w:w="4576"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013"/>
        <w:gridCol w:w="14833"/>
        <w:gridCol w:w="102"/>
      </w:tblGrid>
      <w:tr w:rsidR="0043154D" w:rsidRPr="001345C6" w14:paraId="53C58E2C" w14:textId="77777777" w:rsidTr="000357F6">
        <w:tc>
          <w:tcPr>
            <w:tcW w:w="20225" w:type="dxa"/>
            <w:gridSpan w:val="4"/>
          </w:tcPr>
          <w:p w14:paraId="53C58E2B" w14:textId="57A77699" w:rsidR="0043154D" w:rsidRPr="00092316" w:rsidRDefault="000E65B0" w:rsidP="0043154D">
            <w:pPr>
              <w:pStyle w:val="Heading1"/>
            </w:pPr>
            <w:bookmarkStart w:id="349" w:name="_Toc224199978"/>
            <w:r w:rsidRPr="001345C6">
              <w:lastRenderedPageBreak/>
              <w:t>11.</w:t>
            </w:r>
            <w:r w:rsidRPr="001345C6">
              <w:tab/>
            </w:r>
            <w:r w:rsidR="0043154D">
              <w:t>The d</w:t>
            </w:r>
            <w:r w:rsidR="0043154D" w:rsidRPr="00092316">
              <w:t>raft Development Consent Order (DCO)</w:t>
            </w:r>
            <w:bookmarkEnd w:id="348"/>
            <w:bookmarkEnd w:id="349"/>
          </w:p>
        </w:tc>
      </w:tr>
      <w:tr w:rsidR="0043154D" w:rsidRPr="001345C6" w14:paraId="157C724F" w14:textId="77777777" w:rsidTr="00FA4E72">
        <w:trPr>
          <w:gridAfter w:val="1"/>
          <w:wAfter w:w="102" w:type="dxa"/>
        </w:trPr>
        <w:tc>
          <w:tcPr>
            <w:tcW w:w="20123" w:type="dxa"/>
            <w:gridSpan w:val="3"/>
          </w:tcPr>
          <w:p w14:paraId="2975564C" w14:textId="3942281E" w:rsidR="0043154D" w:rsidRPr="00092316" w:rsidRDefault="00F320C4" w:rsidP="00D678F4">
            <w:pPr>
              <w:pStyle w:val="Heading2"/>
              <w:numPr>
                <w:ilvl w:val="0"/>
                <w:numId w:val="0"/>
              </w:numPr>
            </w:pPr>
            <w:bookmarkStart w:id="350" w:name="_Toc211857217"/>
            <w:bookmarkStart w:id="351" w:name="_Toc211857270"/>
            <w:bookmarkStart w:id="352" w:name="_Toc211857383"/>
            <w:bookmarkStart w:id="353" w:name="_Toc212097101"/>
            <w:bookmarkStart w:id="354" w:name="_Toc212725943"/>
            <w:bookmarkStart w:id="355" w:name="_Toc212726369"/>
            <w:bookmarkStart w:id="356" w:name="_Toc212728354"/>
            <w:bookmarkStart w:id="357" w:name="_Toc212729818"/>
            <w:bookmarkStart w:id="358" w:name="_Toc212733204"/>
            <w:bookmarkStart w:id="359" w:name="_Toc212733277"/>
            <w:bookmarkStart w:id="360" w:name="_Toc212733582"/>
            <w:bookmarkStart w:id="361" w:name="_Toc214348054"/>
            <w:bookmarkStart w:id="362" w:name="_Toc214348116"/>
            <w:bookmarkStart w:id="363" w:name="_Toc216183343"/>
            <w:bookmarkStart w:id="364" w:name="_Toc216343068"/>
            <w:bookmarkStart w:id="365" w:name="_Toc216767166"/>
            <w:bookmarkStart w:id="366" w:name="_Toc216794341"/>
            <w:bookmarkStart w:id="367" w:name="_Toc216863806"/>
            <w:bookmarkStart w:id="368" w:name="_Toc216863898"/>
            <w:bookmarkStart w:id="369" w:name="_Toc216863969"/>
            <w:bookmarkStart w:id="370" w:name="_Toc216864046"/>
            <w:bookmarkStart w:id="371" w:name="_Toc216864137"/>
            <w:bookmarkStart w:id="372" w:name="_Toc216864217"/>
            <w:bookmarkStart w:id="373" w:name="_Toc216864426"/>
            <w:bookmarkStart w:id="374" w:name="_Toc216864992"/>
            <w:bookmarkStart w:id="375" w:name="_Toc216865063"/>
            <w:bookmarkStart w:id="376" w:name="_Toc216865366"/>
            <w:bookmarkStart w:id="377" w:name="_Toc216877837"/>
            <w:bookmarkStart w:id="378" w:name="_Toc216927463"/>
            <w:bookmarkStart w:id="379" w:name="_Toc216929322"/>
            <w:bookmarkStart w:id="380" w:name="_Toc221091955"/>
            <w:bookmarkStart w:id="381" w:name="_Toc221092012"/>
            <w:bookmarkStart w:id="382" w:name="_Toc223894475"/>
            <w:bookmarkStart w:id="383" w:name="_Toc223958380"/>
            <w:bookmarkStart w:id="384" w:name="_Toc224036003"/>
            <w:bookmarkStart w:id="385" w:name="_Toc216864218"/>
            <w:bookmarkStart w:id="386" w:name="_Toc22419997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1345C6">
              <w:t>General matters</w:t>
            </w:r>
            <w:bookmarkEnd w:id="386"/>
          </w:p>
        </w:tc>
      </w:tr>
      <w:tr w:rsidR="00526FA5" w:rsidRPr="001345C6" w14:paraId="0F42D386" w14:textId="77777777" w:rsidTr="00A30A8A">
        <w:tc>
          <w:tcPr>
            <w:tcW w:w="2277" w:type="dxa"/>
          </w:tcPr>
          <w:p w14:paraId="6AFAD491" w14:textId="77777777" w:rsidR="00526FA5" w:rsidRPr="001345C6" w:rsidRDefault="00526FA5" w:rsidP="00F22A2C">
            <w:pPr>
              <w:pStyle w:val="Heading3"/>
              <w:numPr>
                <w:ilvl w:val="0"/>
                <w:numId w:val="20"/>
              </w:numPr>
              <w:rPr>
                <w:rFonts w:cs="Arial"/>
                <w:szCs w:val="24"/>
              </w:rPr>
            </w:pPr>
          </w:p>
        </w:tc>
        <w:tc>
          <w:tcPr>
            <w:tcW w:w="3013" w:type="dxa"/>
          </w:tcPr>
          <w:p w14:paraId="33B9AC4C" w14:textId="38E0EA76" w:rsidR="00526FA5" w:rsidRPr="001345C6" w:rsidRDefault="00BA1559" w:rsidP="006670D0">
            <w:pPr>
              <w:rPr>
                <w:rFonts w:cs="Arial"/>
                <w:szCs w:val="24"/>
              </w:rPr>
            </w:pPr>
            <w:r>
              <w:rPr>
                <w:rFonts w:cs="Arial"/>
                <w:szCs w:val="24"/>
              </w:rPr>
              <w:t xml:space="preserve">All </w:t>
            </w:r>
            <w:r w:rsidR="00E915A6">
              <w:rPr>
                <w:rFonts w:cs="Arial"/>
                <w:szCs w:val="24"/>
              </w:rPr>
              <w:t>i</w:t>
            </w:r>
            <w:r>
              <w:rPr>
                <w:rFonts w:cs="Arial"/>
                <w:szCs w:val="24"/>
              </w:rPr>
              <w:t xml:space="preserve">nterested </w:t>
            </w:r>
            <w:r w:rsidR="00E915A6">
              <w:rPr>
                <w:rFonts w:cs="Arial"/>
                <w:szCs w:val="24"/>
              </w:rPr>
              <w:t>p</w:t>
            </w:r>
            <w:r>
              <w:rPr>
                <w:rFonts w:cs="Arial"/>
                <w:szCs w:val="24"/>
              </w:rPr>
              <w:t xml:space="preserve">arties and Statutory Undertakers </w:t>
            </w:r>
          </w:p>
        </w:tc>
        <w:tc>
          <w:tcPr>
            <w:tcW w:w="14935" w:type="dxa"/>
            <w:gridSpan w:val="2"/>
          </w:tcPr>
          <w:p w14:paraId="6505D019" w14:textId="4B2635A5" w:rsidR="009462F0" w:rsidRDefault="00FA4E72" w:rsidP="009462F0">
            <w:pPr>
              <w:pStyle w:val="QuestionMainBodyTextBold"/>
            </w:pPr>
            <w:r>
              <w:t>Residual issues with the dDCO</w:t>
            </w:r>
          </w:p>
          <w:p w14:paraId="30FC702E" w14:textId="487606BD" w:rsidR="009F3107" w:rsidRDefault="00FA4E72" w:rsidP="009462F0">
            <w:pPr>
              <w:pStyle w:val="QuestionMainBodyText"/>
              <w:rPr>
                <w:rFonts w:cs="Arial"/>
                <w:szCs w:val="24"/>
              </w:rPr>
            </w:pPr>
            <w:r>
              <w:rPr>
                <w:rFonts w:cs="Arial"/>
                <w:szCs w:val="24"/>
              </w:rPr>
              <w:t xml:space="preserve">The DCO </w:t>
            </w:r>
            <w:r w:rsidR="00772296">
              <w:rPr>
                <w:rFonts w:cs="Arial"/>
                <w:szCs w:val="24"/>
              </w:rPr>
              <w:t>[</w:t>
            </w:r>
            <w:hyperlink r:id="rId110" w:history="1">
              <w:r w:rsidR="00772296" w:rsidRPr="00B23D5E">
                <w:rPr>
                  <w:rStyle w:val="Hyperlink"/>
                  <w:rFonts w:cs="Arial"/>
                  <w:szCs w:val="24"/>
                </w:rPr>
                <w:t>REP4-</w:t>
              </w:r>
              <w:r w:rsidR="00645908" w:rsidRPr="00B23D5E">
                <w:rPr>
                  <w:rStyle w:val="Hyperlink"/>
                  <w:rFonts w:cs="Arial"/>
                  <w:szCs w:val="24"/>
                </w:rPr>
                <w:t>004</w:t>
              </w:r>
            </w:hyperlink>
            <w:r w:rsidR="00772296">
              <w:rPr>
                <w:rFonts w:cs="Arial"/>
                <w:szCs w:val="24"/>
              </w:rPr>
              <w:t>]</w:t>
            </w:r>
            <w:r>
              <w:rPr>
                <w:rFonts w:cs="Arial"/>
                <w:szCs w:val="24"/>
              </w:rPr>
              <w:t xml:space="preserve"> has been updated and progressed over the past few deadlines</w:t>
            </w:r>
            <w:r w:rsidR="009462F0">
              <w:rPr>
                <w:rFonts w:cs="Arial"/>
                <w:szCs w:val="24"/>
              </w:rPr>
              <w:t>.</w:t>
            </w:r>
            <w:r>
              <w:rPr>
                <w:rFonts w:cs="Arial"/>
                <w:szCs w:val="24"/>
              </w:rPr>
              <w:t xml:space="preserve"> A proportion of </w:t>
            </w:r>
            <w:r w:rsidR="00384682">
              <w:rPr>
                <w:rFonts w:cs="Arial"/>
                <w:szCs w:val="24"/>
              </w:rPr>
              <w:t xml:space="preserve">what </w:t>
            </w:r>
            <w:r>
              <w:rPr>
                <w:rFonts w:cs="Arial"/>
                <w:szCs w:val="24"/>
              </w:rPr>
              <w:t xml:space="preserve">has been requested </w:t>
            </w:r>
            <w:r w:rsidR="00384682">
              <w:rPr>
                <w:rFonts w:cs="Arial"/>
                <w:szCs w:val="24"/>
              </w:rPr>
              <w:t xml:space="preserve">by </w:t>
            </w:r>
            <w:r w:rsidR="00E915A6">
              <w:rPr>
                <w:rFonts w:cs="Arial"/>
                <w:szCs w:val="24"/>
              </w:rPr>
              <w:t>i</w:t>
            </w:r>
            <w:r w:rsidR="00384682">
              <w:rPr>
                <w:rFonts w:cs="Arial"/>
                <w:szCs w:val="24"/>
              </w:rPr>
              <w:t xml:space="preserve">nterested </w:t>
            </w:r>
            <w:r w:rsidR="00E915A6">
              <w:rPr>
                <w:rFonts w:cs="Arial"/>
                <w:szCs w:val="24"/>
              </w:rPr>
              <w:t>p</w:t>
            </w:r>
            <w:r w:rsidR="00384682">
              <w:rPr>
                <w:rFonts w:cs="Arial"/>
                <w:szCs w:val="24"/>
              </w:rPr>
              <w:t xml:space="preserve">arties </w:t>
            </w:r>
            <w:r>
              <w:rPr>
                <w:rFonts w:cs="Arial"/>
                <w:szCs w:val="24"/>
              </w:rPr>
              <w:t>has been included in the Order, another proportion has been addressed through the updating of associated management plans</w:t>
            </w:r>
            <w:r w:rsidR="004E270E">
              <w:rPr>
                <w:rFonts w:cs="Arial"/>
                <w:szCs w:val="24"/>
              </w:rPr>
              <w:t xml:space="preserve"> and other elements the applicant has resisted with reasons</w:t>
            </w:r>
            <w:r>
              <w:rPr>
                <w:rFonts w:cs="Arial"/>
                <w:szCs w:val="24"/>
              </w:rPr>
              <w:t>. Under this question, please</w:t>
            </w:r>
            <w:r w:rsidR="009F3107">
              <w:rPr>
                <w:rFonts w:cs="Arial"/>
                <w:szCs w:val="24"/>
              </w:rPr>
              <w:t>:</w:t>
            </w:r>
          </w:p>
          <w:p w14:paraId="1335251D" w14:textId="61702DE2" w:rsidR="00526FA5" w:rsidRPr="009F3107" w:rsidRDefault="009F3107" w:rsidP="00F22A2C">
            <w:pPr>
              <w:pStyle w:val="QuestionMainBodyText"/>
              <w:numPr>
                <w:ilvl w:val="0"/>
                <w:numId w:val="23"/>
              </w:numPr>
            </w:pPr>
            <w:r>
              <w:rPr>
                <w:rFonts w:cs="Arial"/>
                <w:szCs w:val="24"/>
              </w:rPr>
              <w:t>O</w:t>
            </w:r>
            <w:r w:rsidR="00FA4E72">
              <w:rPr>
                <w:rFonts w:cs="Arial"/>
                <w:szCs w:val="24"/>
              </w:rPr>
              <w:t>utline any remaining or residual issues that you have with any articles, requirements or schedules of the dDCO</w:t>
            </w:r>
            <w:r>
              <w:rPr>
                <w:rFonts w:cs="Arial"/>
                <w:szCs w:val="24"/>
              </w:rPr>
              <w:t>.</w:t>
            </w:r>
          </w:p>
          <w:p w14:paraId="2642C0E7" w14:textId="2ECCFF04" w:rsidR="009F3107" w:rsidRPr="009F3107" w:rsidRDefault="009F3107" w:rsidP="00F22A2C">
            <w:pPr>
              <w:pStyle w:val="QuestionMainBodyText"/>
              <w:numPr>
                <w:ilvl w:val="0"/>
                <w:numId w:val="23"/>
              </w:numPr>
            </w:pPr>
            <w:r>
              <w:rPr>
                <w:rFonts w:cs="Arial"/>
                <w:szCs w:val="24"/>
              </w:rPr>
              <w:t>Set out why the applicant has not yet resolved your concerns</w:t>
            </w:r>
            <w:r w:rsidR="00800569">
              <w:rPr>
                <w:rFonts w:cs="Arial"/>
                <w:szCs w:val="24"/>
              </w:rPr>
              <w:t xml:space="preserve"> or</w:t>
            </w:r>
            <w:r w:rsidR="00E4307D">
              <w:rPr>
                <w:rFonts w:cs="Arial"/>
                <w:szCs w:val="24"/>
              </w:rPr>
              <w:t xml:space="preserve"> why</w:t>
            </w:r>
            <w:r>
              <w:rPr>
                <w:rFonts w:cs="Arial"/>
                <w:szCs w:val="24"/>
              </w:rPr>
              <w:t xml:space="preserve"> </w:t>
            </w:r>
            <w:r w:rsidR="00AB29B0">
              <w:rPr>
                <w:rFonts w:cs="Arial"/>
                <w:szCs w:val="24"/>
              </w:rPr>
              <w:t xml:space="preserve">you are not content with </w:t>
            </w:r>
            <w:r>
              <w:rPr>
                <w:rFonts w:cs="Arial"/>
                <w:szCs w:val="24"/>
              </w:rPr>
              <w:t xml:space="preserve">the </w:t>
            </w:r>
            <w:r w:rsidR="00E4307D">
              <w:rPr>
                <w:rFonts w:cs="Arial"/>
                <w:szCs w:val="24"/>
              </w:rPr>
              <w:t>applicant’s justification</w:t>
            </w:r>
            <w:r>
              <w:rPr>
                <w:rFonts w:cs="Arial"/>
                <w:szCs w:val="24"/>
              </w:rPr>
              <w:t>.</w:t>
            </w:r>
          </w:p>
          <w:p w14:paraId="7513AF8E" w14:textId="3429CD27" w:rsidR="009F3107" w:rsidRPr="001345C6" w:rsidRDefault="007257A2" w:rsidP="005425D0">
            <w:pPr>
              <w:pStyle w:val="QuestionMainBodyText"/>
              <w:numPr>
                <w:ilvl w:val="0"/>
                <w:numId w:val="23"/>
              </w:numPr>
            </w:pPr>
            <w:r>
              <w:t>Define what remedy or solutions are available to meet your satisfaction</w:t>
            </w:r>
            <w:r w:rsidR="00DB4ED9">
              <w:t xml:space="preserve"> and explain (make your case) as to why the </w:t>
            </w:r>
            <w:r w:rsidR="00A05A2E">
              <w:t>applicant</w:t>
            </w:r>
            <w:r w:rsidR="005425D0">
              <w:t>, ExA and S</w:t>
            </w:r>
            <w:r w:rsidR="00DB4ED9">
              <w:t>oS should consider such amendments to the DCO.</w:t>
            </w:r>
          </w:p>
        </w:tc>
      </w:tr>
      <w:tr w:rsidR="0043154D" w:rsidRPr="001345C6" w14:paraId="6122F589" w14:textId="77777777" w:rsidTr="00A30A8A">
        <w:tc>
          <w:tcPr>
            <w:tcW w:w="2277" w:type="dxa"/>
          </w:tcPr>
          <w:p w14:paraId="40059274" w14:textId="77777777" w:rsidR="0043154D" w:rsidRPr="00092316" w:rsidRDefault="0043154D" w:rsidP="00F22A2C">
            <w:pPr>
              <w:pStyle w:val="Heading3"/>
              <w:numPr>
                <w:ilvl w:val="0"/>
                <w:numId w:val="20"/>
              </w:numPr>
              <w:rPr>
                <w:rFonts w:cs="Arial"/>
                <w:szCs w:val="24"/>
              </w:rPr>
            </w:pPr>
          </w:p>
        </w:tc>
        <w:tc>
          <w:tcPr>
            <w:tcW w:w="3013" w:type="dxa"/>
          </w:tcPr>
          <w:p w14:paraId="30D03E0A" w14:textId="7C731B2B" w:rsidR="0043154D" w:rsidRDefault="00112A42" w:rsidP="0043154D">
            <w:pPr>
              <w:rPr>
                <w:rFonts w:cs="Arial"/>
                <w:szCs w:val="24"/>
              </w:rPr>
            </w:pPr>
            <w:r>
              <w:rPr>
                <w:rFonts w:cs="Arial"/>
                <w:szCs w:val="24"/>
              </w:rPr>
              <w:t>CWCC</w:t>
            </w:r>
          </w:p>
        </w:tc>
        <w:tc>
          <w:tcPr>
            <w:tcW w:w="14935" w:type="dxa"/>
            <w:gridSpan w:val="2"/>
          </w:tcPr>
          <w:p w14:paraId="64D31259" w14:textId="629C2EAE" w:rsidR="009462F0" w:rsidRDefault="00112A42" w:rsidP="009462F0">
            <w:pPr>
              <w:pStyle w:val="QuestionMainBodyTextBold"/>
            </w:pPr>
            <w:r>
              <w:t>Permitted preliminary works</w:t>
            </w:r>
          </w:p>
          <w:p w14:paraId="3FE8CD90" w14:textId="198F9A25" w:rsidR="0043154D" w:rsidRDefault="001A6CB9" w:rsidP="009462F0">
            <w:pPr>
              <w:pStyle w:val="QuestionMainBodyText"/>
            </w:pPr>
            <w:r>
              <w:rPr>
                <w:rFonts w:cs="Arial"/>
                <w:szCs w:val="24"/>
              </w:rPr>
              <w:t xml:space="preserve">Following amendments and reasoning given at </w:t>
            </w:r>
            <w:r w:rsidR="00B96A53">
              <w:rPr>
                <w:rFonts w:cs="Arial"/>
                <w:szCs w:val="24"/>
              </w:rPr>
              <w:t>d</w:t>
            </w:r>
            <w:r>
              <w:rPr>
                <w:rFonts w:cs="Arial"/>
                <w:szCs w:val="24"/>
              </w:rPr>
              <w:t>eadline 4, d</w:t>
            </w:r>
            <w:r w:rsidR="00112A42">
              <w:rPr>
                <w:rFonts w:cs="Arial"/>
                <w:szCs w:val="24"/>
              </w:rPr>
              <w:t xml:space="preserve">oes </w:t>
            </w:r>
            <w:r w:rsidR="003046E1">
              <w:rPr>
                <w:rFonts w:cs="Arial"/>
                <w:szCs w:val="24"/>
              </w:rPr>
              <w:t>CWCC</w:t>
            </w:r>
            <w:r w:rsidR="00112A42">
              <w:rPr>
                <w:rFonts w:cs="Arial"/>
                <w:szCs w:val="24"/>
              </w:rPr>
              <w:t xml:space="preserve"> retain any particular concerns about the scope or extent of permitted preliminary works</w:t>
            </w:r>
            <w:r w:rsidR="001965D4">
              <w:rPr>
                <w:rFonts w:cs="Arial"/>
                <w:szCs w:val="24"/>
              </w:rPr>
              <w:t>?</w:t>
            </w:r>
          </w:p>
        </w:tc>
      </w:tr>
      <w:tr w:rsidR="008F5571" w:rsidRPr="001345C6" w14:paraId="4E332167" w14:textId="77777777" w:rsidTr="00A30A8A">
        <w:tc>
          <w:tcPr>
            <w:tcW w:w="2277" w:type="dxa"/>
          </w:tcPr>
          <w:p w14:paraId="70ADEAA0" w14:textId="77777777" w:rsidR="008F5571" w:rsidRPr="00092316" w:rsidRDefault="008F5571" w:rsidP="00F22A2C">
            <w:pPr>
              <w:pStyle w:val="Heading3"/>
              <w:numPr>
                <w:ilvl w:val="0"/>
                <w:numId w:val="20"/>
              </w:numPr>
              <w:rPr>
                <w:rFonts w:cs="Arial"/>
                <w:szCs w:val="24"/>
              </w:rPr>
            </w:pPr>
          </w:p>
        </w:tc>
        <w:tc>
          <w:tcPr>
            <w:tcW w:w="3013" w:type="dxa"/>
          </w:tcPr>
          <w:p w14:paraId="5B0EE1CD" w14:textId="4538F117" w:rsidR="008F5571" w:rsidRDefault="008F5571" w:rsidP="0043154D">
            <w:pPr>
              <w:rPr>
                <w:rFonts w:cs="Arial"/>
                <w:szCs w:val="24"/>
              </w:rPr>
            </w:pPr>
            <w:r>
              <w:rPr>
                <w:rFonts w:cs="Arial"/>
                <w:szCs w:val="24"/>
              </w:rPr>
              <w:t>Applicant</w:t>
            </w:r>
          </w:p>
        </w:tc>
        <w:tc>
          <w:tcPr>
            <w:tcW w:w="14935" w:type="dxa"/>
            <w:gridSpan w:val="2"/>
          </w:tcPr>
          <w:p w14:paraId="6749198F" w14:textId="77777777" w:rsidR="008F5571" w:rsidRDefault="008F5571" w:rsidP="009462F0">
            <w:pPr>
              <w:pStyle w:val="QuestionMainBodyTextBold"/>
              <w:rPr>
                <w:b w:val="0"/>
                <w:bCs w:val="0"/>
              </w:rPr>
            </w:pPr>
            <w:r>
              <w:t>Permitted preliminary works</w:t>
            </w:r>
          </w:p>
          <w:p w14:paraId="0688BB56" w14:textId="1A397329" w:rsidR="008F5571" w:rsidRDefault="00EB5E75" w:rsidP="009462F0">
            <w:pPr>
              <w:pStyle w:val="QuestionMainBodyTextBold"/>
              <w:rPr>
                <w:b w:val="0"/>
                <w:bCs w:val="0"/>
              </w:rPr>
            </w:pPr>
            <w:r>
              <w:rPr>
                <w:b w:val="0"/>
                <w:bCs w:val="0"/>
              </w:rPr>
              <w:t>The explanatory memorandum [</w:t>
            </w:r>
            <w:hyperlink r:id="rId111" w:history="1">
              <w:r w:rsidRPr="00B23D5E">
                <w:rPr>
                  <w:rStyle w:val="Hyperlink"/>
                  <w:b w:val="0"/>
                  <w:bCs w:val="0"/>
                </w:rPr>
                <w:t>REP3</w:t>
              </w:r>
              <w:r w:rsidR="00683BC0" w:rsidRPr="00B23D5E">
                <w:rPr>
                  <w:rStyle w:val="Hyperlink"/>
                  <w:b w:val="0"/>
                  <w:bCs w:val="0"/>
                </w:rPr>
                <w:t>-004</w:t>
              </w:r>
            </w:hyperlink>
            <w:r w:rsidR="00683BC0">
              <w:rPr>
                <w:b w:val="0"/>
                <w:bCs w:val="0"/>
              </w:rPr>
              <w:t xml:space="preserve">] states </w:t>
            </w:r>
            <w:r w:rsidR="00340C44">
              <w:rPr>
                <w:b w:val="0"/>
                <w:bCs w:val="0"/>
              </w:rPr>
              <w:t xml:space="preserve">the drafting for permitted preliminary works takes </w:t>
            </w:r>
            <w:r w:rsidR="005B6792">
              <w:rPr>
                <w:b w:val="0"/>
                <w:bCs w:val="0"/>
              </w:rPr>
              <w:t xml:space="preserve">inspiration from the Cory Decarbonisation </w:t>
            </w:r>
            <w:r w:rsidR="007060C7">
              <w:rPr>
                <w:b w:val="0"/>
                <w:bCs w:val="0"/>
              </w:rPr>
              <w:t xml:space="preserve">Project Order 2025. It is noted that at </w:t>
            </w:r>
            <w:r w:rsidR="00B96A53">
              <w:rPr>
                <w:b w:val="0"/>
                <w:bCs w:val="0"/>
              </w:rPr>
              <w:t>d</w:t>
            </w:r>
            <w:r w:rsidR="007060C7">
              <w:rPr>
                <w:b w:val="0"/>
                <w:bCs w:val="0"/>
              </w:rPr>
              <w:t>eadline 4 [</w:t>
            </w:r>
            <w:hyperlink r:id="rId112" w:history="1">
              <w:r w:rsidR="007060C7" w:rsidRPr="00B23D5E">
                <w:rPr>
                  <w:rStyle w:val="Hyperlink"/>
                  <w:b w:val="0"/>
                  <w:bCs w:val="0"/>
                </w:rPr>
                <w:t>REP4-</w:t>
              </w:r>
              <w:r w:rsidR="00645908" w:rsidRPr="00B23D5E">
                <w:rPr>
                  <w:rStyle w:val="Hyperlink"/>
                  <w:b w:val="0"/>
                  <w:bCs w:val="0"/>
                </w:rPr>
                <w:t>052</w:t>
              </w:r>
            </w:hyperlink>
            <w:r w:rsidR="007060C7">
              <w:rPr>
                <w:b w:val="0"/>
                <w:bCs w:val="0"/>
              </w:rPr>
              <w:t xml:space="preserve">], </w:t>
            </w:r>
            <w:r w:rsidR="006A574D">
              <w:rPr>
                <w:b w:val="0"/>
                <w:bCs w:val="0"/>
              </w:rPr>
              <w:t>it is stated that the applicant’s approach is “</w:t>
            </w:r>
            <w:r w:rsidR="006A574D" w:rsidRPr="00B96A53">
              <w:rPr>
                <w:b w:val="0"/>
                <w:bCs w:val="0"/>
                <w:i/>
                <w:iCs/>
              </w:rPr>
              <w:t xml:space="preserve">well </w:t>
            </w:r>
            <w:r w:rsidR="004609C3" w:rsidRPr="00B96A53">
              <w:rPr>
                <w:b w:val="0"/>
                <w:bCs w:val="0"/>
                <w:i/>
                <w:iCs/>
              </w:rPr>
              <w:t>precedented</w:t>
            </w:r>
            <w:r w:rsidR="004609C3">
              <w:rPr>
                <w:b w:val="0"/>
                <w:bCs w:val="0"/>
              </w:rPr>
              <w:t>”</w:t>
            </w:r>
            <w:r w:rsidR="00B96A53">
              <w:rPr>
                <w:b w:val="0"/>
                <w:bCs w:val="0"/>
              </w:rPr>
              <w:t>.</w:t>
            </w:r>
            <w:r w:rsidR="004609C3">
              <w:rPr>
                <w:b w:val="0"/>
                <w:bCs w:val="0"/>
              </w:rPr>
              <w:t xml:space="preserve"> Provide the names of other orders where such wording has been tested by the SoS and incorporated into a </w:t>
            </w:r>
            <w:r w:rsidR="00670DC9">
              <w:rPr>
                <w:b w:val="0"/>
                <w:bCs w:val="0"/>
              </w:rPr>
              <w:t xml:space="preserve">made </w:t>
            </w:r>
            <w:r w:rsidR="004609C3">
              <w:rPr>
                <w:b w:val="0"/>
                <w:bCs w:val="0"/>
              </w:rPr>
              <w:t>DCO.</w:t>
            </w:r>
          </w:p>
          <w:p w14:paraId="5830205D" w14:textId="77777777" w:rsidR="00574476" w:rsidRDefault="00574476" w:rsidP="009462F0">
            <w:pPr>
              <w:pStyle w:val="QuestionMainBodyTextBold"/>
              <w:rPr>
                <w:b w:val="0"/>
                <w:bCs w:val="0"/>
              </w:rPr>
            </w:pPr>
          </w:p>
          <w:p w14:paraId="64F9620B" w14:textId="33F4EEDB" w:rsidR="008F5571" w:rsidRPr="008F5571" w:rsidRDefault="00574476" w:rsidP="009462F0">
            <w:pPr>
              <w:pStyle w:val="QuestionMainBodyTextBold"/>
              <w:rPr>
                <w:b w:val="0"/>
                <w:bCs w:val="0"/>
              </w:rPr>
            </w:pPr>
            <w:r>
              <w:rPr>
                <w:b w:val="0"/>
                <w:bCs w:val="0"/>
              </w:rPr>
              <w:t>In addition, CWCC’s concern regarding</w:t>
            </w:r>
            <w:r w:rsidR="007334BA">
              <w:rPr>
                <w:b w:val="0"/>
                <w:bCs w:val="0"/>
              </w:rPr>
              <w:t xml:space="preserve"> item</w:t>
            </w:r>
            <w:r>
              <w:rPr>
                <w:b w:val="0"/>
                <w:bCs w:val="0"/>
              </w:rPr>
              <w:t xml:space="preserve"> (k) </w:t>
            </w:r>
            <w:r w:rsidR="007334BA">
              <w:rPr>
                <w:b w:val="0"/>
                <w:bCs w:val="0"/>
              </w:rPr>
              <w:t>of the</w:t>
            </w:r>
            <w:r w:rsidR="00F605D0">
              <w:rPr>
                <w:b w:val="0"/>
                <w:bCs w:val="0"/>
              </w:rPr>
              <w:t xml:space="preserve"> permitted preliminary works </w:t>
            </w:r>
            <w:r>
              <w:rPr>
                <w:b w:val="0"/>
                <w:bCs w:val="0"/>
              </w:rPr>
              <w:t>extends beyond site clearance</w:t>
            </w:r>
            <w:r w:rsidR="007A0A68">
              <w:rPr>
                <w:b w:val="0"/>
                <w:bCs w:val="0"/>
              </w:rPr>
              <w:t xml:space="preserve"> and demolition of the vent shafts, referring as well to disturbance to wildlife. This aspect does not appear to have been commented on in your response [</w:t>
            </w:r>
            <w:hyperlink r:id="rId113" w:history="1">
              <w:r w:rsidR="007A0A68" w:rsidRPr="00B23D5E">
                <w:rPr>
                  <w:rStyle w:val="Hyperlink"/>
                  <w:b w:val="0"/>
                  <w:bCs w:val="0"/>
                </w:rPr>
                <w:t>REP4-</w:t>
              </w:r>
              <w:r w:rsidR="00645908" w:rsidRPr="00B23D5E">
                <w:rPr>
                  <w:rStyle w:val="Hyperlink"/>
                  <w:b w:val="0"/>
                  <w:bCs w:val="0"/>
                </w:rPr>
                <w:t>052</w:t>
              </w:r>
            </w:hyperlink>
            <w:r w:rsidR="007A0A68">
              <w:rPr>
                <w:b w:val="0"/>
                <w:bCs w:val="0"/>
              </w:rPr>
              <w:t>]. Explain the implications accordingly.</w:t>
            </w:r>
          </w:p>
        </w:tc>
      </w:tr>
      <w:tr w:rsidR="0043154D" w:rsidRPr="001345C6" w14:paraId="58D45EBB" w14:textId="77777777" w:rsidTr="000357F6">
        <w:tc>
          <w:tcPr>
            <w:tcW w:w="20225" w:type="dxa"/>
            <w:gridSpan w:val="4"/>
          </w:tcPr>
          <w:p w14:paraId="0938885F" w14:textId="4F085C3B" w:rsidR="0043154D" w:rsidRPr="00092316" w:rsidRDefault="0043154D" w:rsidP="00D678F4">
            <w:pPr>
              <w:pStyle w:val="Heading2"/>
              <w:numPr>
                <w:ilvl w:val="0"/>
                <w:numId w:val="0"/>
              </w:numPr>
            </w:pPr>
            <w:bookmarkStart w:id="387" w:name="_Toc216864219"/>
            <w:bookmarkStart w:id="388" w:name="_Toc224199980"/>
            <w:r>
              <w:t>Articles</w:t>
            </w:r>
            <w:bookmarkEnd w:id="387"/>
            <w:bookmarkEnd w:id="388"/>
          </w:p>
        </w:tc>
      </w:tr>
      <w:tr w:rsidR="0043154D" w:rsidRPr="001345C6" w14:paraId="53C58E37" w14:textId="77777777" w:rsidTr="00A30A8A">
        <w:tc>
          <w:tcPr>
            <w:tcW w:w="2277" w:type="dxa"/>
          </w:tcPr>
          <w:p w14:paraId="53C58E30" w14:textId="77777777" w:rsidR="0043154D" w:rsidRPr="00092316" w:rsidRDefault="0043154D" w:rsidP="00F22A2C">
            <w:pPr>
              <w:pStyle w:val="Heading3"/>
              <w:numPr>
                <w:ilvl w:val="0"/>
                <w:numId w:val="20"/>
              </w:numPr>
              <w:rPr>
                <w:rFonts w:cs="Arial"/>
                <w:szCs w:val="24"/>
              </w:rPr>
            </w:pPr>
          </w:p>
        </w:tc>
        <w:tc>
          <w:tcPr>
            <w:tcW w:w="3013" w:type="dxa"/>
          </w:tcPr>
          <w:p w14:paraId="53C58E31" w14:textId="67147B79" w:rsidR="0043154D" w:rsidRPr="00092316" w:rsidRDefault="00ED5192" w:rsidP="0043154D">
            <w:pPr>
              <w:rPr>
                <w:rFonts w:cs="Arial"/>
                <w:szCs w:val="24"/>
              </w:rPr>
            </w:pPr>
            <w:r>
              <w:rPr>
                <w:rFonts w:cs="Arial"/>
                <w:szCs w:val="24"/>
              </w:rPr>
              <w:t>A</w:t>
            </w:r>
            <w:r w:rsidR="0043154D">
              <w:rPr>
                <w:rFonts w:cs="Arial"/>
                <w:szCs w:val="24"/>
              </w:rPr>
              <w:t>pplicant</w:t>
            </w:r>
          </w:p>
        </w:tc>
        <w:tc>
          <w:tcPr>
            <w:tcW w:w="14935" w:type="dxa"/>
            <w:gridSpan w:val="2"/>
          </w:tcPr>
          <w:p w14:paraId="1B9591B7" w14:textId="77777777" w:rsidR="00F605D0" w:rsidRDefault="001965D4" w:rsidP="00F605D0">
            <w:pPr>
              <w:pStyle w:val="QuestionMainBodyTextBold"/>
            </w:pPr>
            <w:r w:rsidRPr="003D61A0">
              <w:t>Article 39 Hedgerows to be removed</w:t>
            </w:r>
          </w:p>
          <w:p w14:paraId="53C58E36" w14:textId="3BDC87C1" w:rsidR="0043154D" w:rsidRPr="00F605D0" w:rsidRDefault="003046E1" w:rsidP="00F605D0">
            <w:pPr>
              <w:pStyle w:val="QuestionMainBodyTextBold"/>
              <w:rPr>
                <w:b w:val="0"/>
                <w:bCs w:val="0"/>
              </w:rPr>
            </w:pPr>
            <w:r w:rsidRPr="00F605D0">
              <w:rPr>
                <w:rFonts w:cs="Arial"/>
                <w:b w:val="0"/>
                <w:bCs w:val="0"/>
              </w:rPr>
              <w:t>CWCC</w:t>
            </w:r>
            <w:r w:rsidR="003D61A0" w:rsidRPr="00F605D0">
              <w:rPr>
                <w:rFonts w:eastAsiaTheme="minorEastAsia"/>
                <w:b w:val="0"/>
                <w:bCs w:val="0"/>
                <w:lang w:eastAsia="en-US"/>
              </w:rPr>
              <w:t xml:space="preserve"> suggested a pragmatic approach of recording tree losses by canopy area to assist with assessing the actual loss, and that tree canopy area information be provided as a useful metric. Could the applicant respond to this suggestion?</w:t>
            </w:r>
          </w:p>
        </w:tc>
      </w:tr>
      <w:tr w:rsidR="000E65B0" w:rsidRPr="001345C6" w14:paraId="7B9D4725" w14:textId="77777777" w:rsidTr="00A30A8A">
        <w:tc>
          <w:tcPr>
            <w:tcW w:w="2277" w:type="dxa"/>
          </w:tcPr>
          <w:p w14:paraId="7D509E89" w14:textId="77777777" w:rsidR="000E65B0" w:rsidRPr="001345C6" w:rsidRDefault="000E65B0" w:rsidP="00F22A2C">
            <w:pPr>
              <w:pStyle w:val="Heading3"/>
              <w:numPr>
                <w:ilvl w:val="0"/>
                <w:numId w:val="20"/>
              </w:numPr>
              <w:rPr>
                <w:rFonts w:cs="Arial"/>
                <w:szCs w:val="24"/>
              </w:rPr>
            </w:pPr>
          </w:p>
        </w:tc>
        <w:tc>
          <w:tcPr>
            <w:tcW w:w="3013" w:type="dxa"/>
          </w:tcPr>
          <w:p w14:paraId="18DEF70A" w14:textId="63416962" w:rsidR="000E65B0" w:rsidRPr="001345C6" w:rsidRDefault="00ED5192" w:rsidP="000E65B0">
            <w:pPr>
              <w:rPr>
                <w:rFonts w:cs="Arial"/>
                <w:szCs w:val="24"/>
              </w:rPr>
            </w:pPr>
            <w:r>
              <w:rPr>
                <w:rFonts w:cs="Arial"/>
                <w:szCs w:val="24"/>
              </w:rPr>
              <w:t>A</w:t>
            </w:r>
            <w:r w:rsidR="000E65B0" w:rsidRPr="001345C6">
              <w:rPr>
                <w:rFonts w:cs="Arial"/>
                <w:szCs w:val="24"/>
              </w:rPr>
              <w:t>pplicant</w:t>
            </w:r>
          </w:p>
        </w:tc>
        <w:tc>
          <w:tcPr>
            <w:tcW w:w="14935" w:type="dxa"/>
            <w:gridSpan w:val="2"/>
          </w:tcPr>
          <w:p w14:paraId="277C6EA6" w14:textId="6EBB1CC3" w:rsidR="00BE639D" w:rsidRDefault="008D2948" w:rsidP="00BE639D">
            <w:pPr>
              <w:pStyle w:val="QuestionMainBodyTextBold"/>
            </w:pPr>
            <w:r>
              <w:t>Disapplication of Flood Risk Activity Permits (FRAP)</w:t>
            </w:r>
          </w:p>
          <w:p w14:paraId="3CB80B7B" w14:textId="21DEA44E" w:rsidR="000E65B0" w:rsidRPr="001345C6" w:rsidRDefault="008D2948" w:rsidP="00BE639D">
            <w:pPr>
              <w:pStyle w:val="QuestionMainBodyText"/>
            </w:pPr>
            <w:r>
              <w:rPr>
                <w:rFonts w:cs="Arial"/>
                <w:szCs w:val="24"/>
              </w:rPr>
              <w:t xml:space="preserve">Following the </w:t>
            </w:r>
            <w:r w:rsidR="00E466D3">
              <w:rPr>
                <w:rFonts w:cs="Arial"/>
                <w:szCs w:val="24"/>
              </w:rPr>
              <w:t>submission</w:t>
            </w:r>
            <w:r>
              <w:rPr>
                <w:rFonts w:cs="Arial"/>
                <w:szCs w:val="24"/>
              </w:rPr>
              <w:t xml:space="preserve"> from the </w:t>
            </w:r>
            <w:r w:rsidR="00872AB7">
              <w:rPr>
                <w:rFonts w:cs="Arial"/>
                <w:szCs w:val="24"/>
              </w:rPr>
              <w:t xml:space="preserve">EA </w:t>
            </w:r>
            <w:r w:rsidR="00E466D3">
              <w:rPr>
                <w:rFonts w:cs="Arial"/>
                <w:szCs w:val="24"/>
              </w:rPr>
              <w:t xml:space="preserve">regarding the continued lack of technical detail </w:t>
            </w:r>
            <w:r w:rsidR="00C54C67">
              <w:rPr>
                <w:rFonts w:cs="Arial"/>
                <w:szCs w:val="24"/>
              </w:rPr>
              <w:t>[</w:t>
            </w:r>
            <w:hyperlink r:id="rId114" w:history="1">
              <w:r w:rsidR="00C54C67" w:rsidRPr="00B23D5E">
                <w:rPr>
                  <w:rStyle w:val="Hyperlink"/>
                  <w:rFonts w:cs="Arial"/>
                  <w:szCs w:val="24"/>
                </w:rPr>
                <w:t>REP4-</w:t>
              </w:r>
              <w:r w:rsidR="00645908" w:rsidRPr="00B23D5E">
                <w:rPr>
                  <w:rStyle w:val="Hyperlink"/>
                  <w:rFonts w:cs="Arial"/>
                  <w:szCs w:val="24"/>
                </w:rPr>
                <w:t>071</w:t>
              </w:r>
            </w:hyperlink>
            <w:r w:rsidR="00C54C67">
              <w:rPr>
                <w:rFonts w:cs="Arial"/>
                <w:szCs w:val="24"/>
              </w:rPr>
              <w:t>]</w:t>
            </w:r>
            <w:r>
              <w:rPr>
                <w:rFonts w:cs="Arial"/>
                <w:szCs w:val="24"/>
              </w:rPr>
              <w:t xml:space="preserve">, </w:t>
            </w:r>
            <w:r w:rsidR="00670DC9">
              <w:rPr>
                <w:rFonts w:cs="Arial"/>
                <w:szCs w:val="24"/>
              </w:rPr>
              <w:t xml:space="preserve">the ExA requests that you </w:t>
            </w:r>
            <w:r>
              <w:rPr>
                <w:rFonts w:cs="Arial"/>
                <w:szCs w:val="24"/>
              </w:rPr>
              <w:t>remove the disapplication of FRAP from the Order</w:t>
            </w:r>
            <w:r w:rsidR="00E209E9">
              <w:rPr>
                <w:rFonts w:cs="Arial"/>
                <w:szCs w:val="24"/>
              </w:rPr>
              <w:t xml:space="preserve"> and update associated documents</w:t>
            </w:r>
            <w:r>
              <w:rPr>
                <w:rFonts w:cs="Arial"/>
                <w:szCs w:val="24"/>
              </w:rPr>
              <w:t>.</w:t>
            </w:r>
          </w:p>
        </w:tc>
      </w:tr>
      <w:tr w:rsidR="0043154D" w:rsidRPr="001345C6" w14:paraId="53C58E3D" w14:textId="77777777" w:rsidTr="000357F6">
        <w:tc>
          <w:tcPr>
            <w:tcW w:w="20225" w:type="dxa"/>
            <w:gridSpan w:val="4"/>
          </w:tcPr>
          <w:p w14:paraId="53C58E3C" w14:textId="4BC6202F" w:rsidR="0043154D" w:rsidRPr="00092316" w:rsidRDefault="00A301F5" w:rsidP="00A301F5">
            <w:pPr>
              <w:pStyle w:val="Heading2"/>
              <w:numPr>
                <w:ilvl w:val="0"/>
                <w:numId w:val="0"/>
              </w:numPr>
            </w:pPr>
            <w:bookmarkStart w:id="389" w:name="_Toc224199981"/>
            <w:r>
              <w:t>Requirements</w:t>
            </w:r>
            <w:bookmarkEnd w:id="389"/>
          </w:p>
        </w:tc>
      </w:tr>
      <w:tr w:rsidR="0043154D" w:rsidRPr="001345C6" w14:paraId="2A626D87" w14:textId="77777777" w:rsidTr="00A30A8A">
        <w:tc>
          <w:tcPr>
            <w:tcW w:w="2277" w:type="dxa"/>
          </w:tcPr>
          <w:p w14:paraId="0F12BBD2" w14:textId="77777777" w:rsidR="0043154D" w:rsidRPr="00092316" w:rsidRDefault="0043154D" w:rsidP="00F22A2C">
            <w:pPr>
              <w:pStyle w:val="Heading3"/>
              <w:numPr>
                <w:ilvl w:val="0"/>
                <w:numId w:val="20"/>
              </w:numPr>
              <w:rPr>
                <w:rFonts w:cs="Arial"/>
                <w:szCs w:val="24"/>
              </w:rPr>
            </w:pPr>
          </w:p>
        </w:tc>
        <w:tc>
          <w:tcPr>
            <w:tcW w:w="3013" w:type="dxa"/>
          </w:tcPr>
          <w:p w14:paraId="5CBC10A6" w14:textId="07FF4C77" w:rsidR="0043154D" w:rsidRPr="00092316" w:rsidRDefault="00802549" w:rsidP="0043154D">
            <w:pPr>
              <w:rPr>
                <w:rFonts w:cs="Arial"/>
                <w:szCs w:val="24"/>
              </w:rPr>
            </w:pPr>
            <w:r>
              <w:rPr>
                <w:rFonts w:cs="Arial"/>
                <w:szCs w:val="24"/>
              </w:rPr>
              <w:t>CWCC</w:t>
            </w:r>
          </w:p>
        </w:tc>
        <w:tc>
          <w:tcPr>
            <w:tcW w:w="14935" w:type="dxa"/>
            <w:gridSpan w:val="2"/>
          </w:tcPr>
          <w:p w14:paraId="37AFE871" w14:textId="64386975" w:rsidR="00BE639D" w:rsidRDefault="00802549" w:rsidP="00BE639D">
            <w:pPr>
              <w:pStyle w:val="QuestionMainBodyTextBold"/>
            </w:pPr>
            <w:r>
              <w:t>New Requirements</w:t>
            </w:r>
          </w:p>
          <w:p w14:paraId="35D79456" w14:textId="7AFB34F0" w:rsidR="0043154D" w:rsidRPr="001345C6" w:rsidRDefault="00802549" w:rsidP="00BE639D">
            <w:pPr>
              <w:pStyle w:val="QuestionMainBodyText"/>
            </w:pPr>
            <w:r>
              <w:rPr>
                <w:rFonts w:cs="Arial"/>
                <w:szCs w:val="24"/>
              </w:rPr>
              <w:t xml:space="preserve">Following on from Q2.11.1 above, if CWCC </w:t>
            </w:r>
            <w:r w:rsidR="00E209E9">
              <w:rPr>
                <w:rFonts w:cs="Arial"/>
                <w:szCs w:val="24"/>
              </w:rPr>
              <w:t>is</w:t>
            </w:r>
            <w:r w:rsidR="00924E3B">
              <w:rPr>
                <w:rFonts w:cs="Arial"/>
                <w:szCs w:val="24"/>
              </w:rPr>
              <w:t xml:space="preserve"> unsatisfied with the rationale provided by the applicant for not providing the ‘new’ requirements referred to by CWCC</w:t>
            </w:r>
            <w:r w:rsidR="000B2AB7">
              <w:rPr>
                <w:rFonts w:cs="Arial"/>
                <w:szCs w:val="24"/>
              </w:rPr>
              <w:t xml:space="preserve"> in earlier </w:t>
            </w:r>
            <w:r w:rsidR="005045FA">
              <w:rPr>
                <w:rFonts w:cs="Arial"/>
                <w:szCs w:val="24"/>
              </w:rPr>
              <w:t>submissions and</w:t>
            </w:r>
            <w:r w:rsidR="00A62B4A">
              <w:rPr>
                <w:rFonts w:cs="Arial"/>
                <w:szCs w:val="24"/>
              </w:rPr>
              <w:t xml:space="preserve"> still believe that new requirements are needed to mitigate for certain aspects, the ExA invite</w:t>
            </w:r>
            <w:r w:rsidR="00DF0C0A">
              <w:rPr>
                <w:rFonts w:cs="Arial"/>
                <w:szCs w:val="24"/>
              </w:rPr>
              <w:t>s</w:t>
            </w:r>
            <w:r w:rsidR="00A62B4A">
              <w:rPr>
                <w:rFonts w:cs="Arial"/>
                <w:szCs w:val="24"/>
              </w:rPr>
              <w:t xml:space="preserve"> CWCC to provide draft wording </w:t>
            </w:r>
            <w:r w:rsidR="00027C07">
              <w:rPr>
                <w:rFonts w:cs="Arial"/>
                <w:szCs w:val="24"/>
              </w:rPr>
              <w:t>for the dDCO</w:t>
            </w:r>
            <w:r w:rsidR="00BE639D">
              <w:rPr>
                <w:rFonts w:cs="Arial"/>
                <w:szCs w:val="24"/>
              </w:rPr>
              <w:t>.</w:t>
            </w:r>
          </w:p>
        </w:tc>
      </w:tr>
      <w:tr w:rsidR="0013676E" w:rsidRPr="001345C6" w14:paraId="38125501" w14:textId="77777777" w:rsidTr="00A30A8A">
        <w:tc>
          <w:tcPr>
            <w:tcW w:w="2277" w:type="dxa"/>
          </w:tcPr>
          <w:p w14:paraId="68BE94D5" w14:textId="77777777" w:rsidR="0013676E" w:rsidRPr="00092316" w:rsidRDefault="0013676E" w:rsidP="00F22A2C">
            <w:pPr>
              <w:pStyle w:val="Heading3"/>
              <w:numPr>
                <w:ilvl w:val="0"/>
                <w:numId w:val="20"/>
              </w:numPr>
              <w:rPr>
                <w:rFonts w:cs="Arial"/>
                <w:szCs w:val="24"/>
              </w:rPr>
            </w:pPr>
          </w:p>
        </w:tc>
        <w:tc>
          <w:tcPr>
            <w:tcW w:w="3013" w:type="dxa"/>
          </w:tcPr>
          <w:p w14:paraId="726094C1" w14:textId="3E9DD6B4" w:rsidR="0013676E" w:rsidRDefault="0013676E" w:rsidP="0043154D">
            <w:pPr>
              <w:rPr>
                <w:rFonts w:cs="Arial"/>
                <w:szCs w:val="24"/>
              </w:rPr>
            </w:pPr>
            <w:r>
              <w:rPr>
                <w:rFonts w:cs="Arial"/>
                <w:szCs w:val="24"/>
              </w:rPr>
              <w:t>CWCC</w:t>
            </w:r>
          </w:p>
        </w:tc>
        <w:tc>
          <w:tcPr>
            <w:tcW w:w="14935" w:type="dxa"/>
            <w:gridSpan w:val="2"/>
          </w:tcPr>
          <w:p w14:paraId="1B0AED94" w14:textId="77777777" w:rsidR="0013676E" w:rsidRDefault="0013676E" w:rsidP="00BE639D">
            <w:pPr>
              <w:pStyle w:val="QuestionMainBodyTextBold"/>
              <w:rPr>
                <w:b w:val="0"/>
                <w:bCs w:val="0"/>
              </w:rPr>
            </w:pPr>
            <w:r>
              <w:t>Power cables and Requirement 6</w:t>
            </w:r>
          </w:p>
          <w:p w14:paraId="7E37A719" w14:textId="093F4B2D" w:rsidR="0013676E" w:rsidRPr="0013676E" w:rsidRDefault="00361A52" w:rsidP="00BE639D">
            <w:pPr>
              <w:pStyle w:val="QuestionMainBodyTextBold"/>
              <w:rPr>
                <w:b w:val="0"/>
                <w:bCs w:val="0"/>
              </w:rPr>
            </w:pPr>
            <w:r>
              <w:rPr>
                <w:b w:val="0"/>
                <w:bCs w:val="0"/>
              </w:rPr>
              <w:t>The ExA require</w:t>
            </w:r>
            <w:r w:rsidR="0075403B">
              <w:rPr>
                <w:b w:val="0"/>
                <w:bCs w:val="0"/>
              </w:rPr>
              <w:t>s</w:t>
            </w:r>
            <w:r>
              <w:rPr>
                <w:b w:val="0"/>
                <w:bCs w:val="0"/>
              </w:rPr>
              <w:t xml:space="preserve"> clarification from CWCC. Is the request to have ‘power cables’ listed in the </w:t>
            </w:r>
            <w:r w:rsidR="001A3557">
              <w:rPr>
                <w:b w:val="0"/>
                <w:bCs w:val="0"/>
              </w:rPr>
              <w:t xml:space="preserve">detailed design </w:t>
            </w:r>
            <w:r>
              <w:rPr>
                <w:b w:val="0"/>
                <w:bCs w:val="0"/>
              </w:rPr>
              <w:t xml:space="preserve">requirement </w:t>
            </w:r>
            <w:r w:rsidR="00697914">
              <w:rPr>
                <w:b w:val="0"/>
                <w:bCs w:val="0"/>
              </w:rPr>
              <w:t>in relation to the above ground pylon</w:t>
            </w:r>
            <w:r w:rsidR="002640CD">
              <w:rPr>
                <w:b w:val="0"/>
                <w:bCs w:val="0"/>
              </w:rPr>
              <w:t xml:space="preserve"> crossing to Frodsham S</w:t>
            </w:r>
            <w:r w:rsidR="001E55B8">
              <w:rPr>
                <w:b w:val="0"/>
                <w:bCs w:val="0"/>
              </w:rPr>
              <w:t>ubstation?</w:t>
            </w:r>
            <w:r w:rsidR="001A3557">
              <w:rPr>
                <w:b w:val="0"/>
                <w:bCs w:val="0"/>
              </w:rPr>
              <w:t xml:space="preserve"> Explain with reasons.</w:t>
            </w:r>
          </w:p>
        </w:tc>
      </w:tr>
      <w:tr w:rsidR="00EC1786" w:rsidRPr="001345C6" w14:paraId="655DC2FB" w14:textId="77777777" w:rsidTr="00A30A8A">
        <w:tc>
          <w:tcPr>
            <w:tcW w:w="2277" w:type="dxa"/>
          </w:tcPr>
          <w:p w14:paraId="5A404554" w14:textId="77777777" w:rsidR="00EC1786" w:rsidRPr="00092316" w:rsidRDefault="00EC1786" w:rsidP="00F22A2C">
            <w:pPr>
              <w:pStyle w:val="Heading3"/>
              <w:numPr>
                <w:ilvl w:val="0"/>
                <w:numId w:val="20"/>
              </w:numPr>
              <w:rPr>
                <w:rFonts w:cs="Arial"/>
                <w:szCs w:val="24"/>
              </w:rPr>
            </w:pPr>
          </w:p>
        </w:tc>
        <w:tc>
          <w:tcPr>
            <w:tcW w:w="3013" w:type="dxa"/>
          </w:tcPr>
          <w:p w14:paraId="6EB08A7E" w14:textId="76E48EC0" w:rsidR="00EC1786" w:rsidRDefault="00EC1786" w:rsidP="0043154D">
            <w:pPr>
              <w:rPr>
                <w:rFonts w:cs="Arial"/>
                <w:szCs w:val="24"/>
              </w:rPr>
            </w:pPr>
            <w:r>
              <w:rPr>
                <w:rFonts w:cs="Arial"/>
                <w:szCs w:val="24"/>
              </w:rPr>
              <w:t xml:space="preserve">Applicant </w:t>
            </w:r>
          </w:p>
        </w:tc>
        <w:tc>
          <w:tcPr>
            <w:tcW w:w="14935" w:type="dxa"/>
            <w:gridSpan w:val="2"/>
          </w:tcPr>
          <w:p w14:paraId="0F4B507F" w14:textId="77777777" w:rsidR="00EC1786" w:rsidRDefault="00EC1786" w:rsidP="00BE639D">
            <w:pPr>
              <w:pStyle w:val="QuestionMainBodyTextBold"/>
              <w:rPr>
                <w:b w:val="0"/>
                <w:bCs w:val="0"/>
              </w:rPr>
            </w:pPr>
            <w:r>
              <w:t>Permissive Paths</w:t>
            </w:r>
          </w:p>
          <w:p w14:paraId="05BE01F5" w14:textId="42EE03EC" w:rsidR="00EC1786" w:rsidRPr="00EC1786" w:rsidRDefault="00EC1786" w:rsidP="00BE639D">
            <w:pPr>
              <w:pStyle w:val="QuestionMainBodyTextBold"/>
              <w:rPr>
                <w:b w:val="0"/>
                <w:bCs w:val="0"/>
              </w:rPr>
            </w:pPr>
            <w:r>
              <w:rPr>
                <w:b w:val="0"/>
                <w:bCs w:val="0"/>
              </w:rPr>
              <w:t xml:space="preserve">The arguments against having a new requirement for permissive paths is noted. </w:t>
            </w:r>
            <w:r w:rsidR="00E521CE">
              <w:rPr>
                <w:b w:val="0"/>
                <w:bCs w:val="0"/>
              </w:rPr>
              <w:t xml:space="preserve">However, could the </w:t>
            </w:r>
            <w:r w:rsidR="00042310">
              <w:rPr>
                <w:b w:val="0"/>
                <w:bCs w:val="0"/>
              </w:rPr>
              <w:t>o</w:t>
            </w:r>
            <w:r w:rsidR="007D7C47">
              <w:rPr>
                <w:b w:val="0"/>
                <w:bCs w:val="0"/>
              </w:rPr>
              <w:t>L</w:t>
            </w:r>
            <w:r w:rsidR="00E521CE">
              <w:rPr>
                <w:b w:val="0"/>
                <w:bCs w:val="0"/>
              </w:rPr>
              <w:t xml:space="preserve">EMP be amended </w:t>
            </w:r>
            <w:r w:rsidR="005E542C">
              <w:rPr>
                <w:b w:val="0"/>
                <w:bCs w:val="0"/>
              </w:rPr>
              <w:t xml:space="preserve">so as to include the provisions </w:t>
            </w:r>
            <w:r w:rsidR="00C25A12">
              <w:rPr>
                <w:b w:val="0"/>
                <w:bCs w:val="0"/>
              </w:rPr>
              <w:t>cited by CWCC, giving reassurance that paths would be open and available for the requisite time periods?</w:t>
            </w:r>
          </w:p>
        </w:tc>
      </w:tr>
      <w:tr w:rsidR="0043154D" w:rsidRPr="001345C6" w14:paraId="6DAA836D" w14:textId="77777777" w:rsidTr="000357F6">
        <w:tc>
          <w:tcPr>
            <w:tcW w:w="20225" w:type="dxa"/>
            <w:gridSpan w:val="4"/>
          </w:tcPr>
          <w:p w14:paraId="31FDB8E2" w14:textId="17228B66" w:rsidR="0043154D" w:rsidRPr="00092316" w:rsidRDefault="00A301F5" w:rsidP="00A301F5">
            <w:pPr>
              <w:pStyle w:val="Heading2"/>
              <w:numPr>
                <w:ilvl w:val="0"/>
                <w:numId w:val="0"/>
              </w:numPr>
            </w:pPr>
            <w:bookmarkStart w:id="390" w:name="_Toc224199982"/>
            <w:r>
              <w:t>Schedules</w:t>
            </w:r>
            <w:bookmarkEnd w:id="390"/>
          </w:p>
        </w:tc>
      </w:tr>
      <w:tr w:rsidR="000E65B0" w:rsidRPr="001345C6" w14:paraId="00B064F9" w14:textId="77777777" w:rsidTr="00A30A8A">
        <w:tc>
          <w:tcPr>
            <w:tcW w:w="2277" w:type="dxa"/>
          </w:tcPr>
          <w:p w14:paraId="0108F075" w14:textId="77777777" w:rsidR="000E65B0" w:rsidRPr="001345C6" w:rsidRDefault="000E65B0" w:rsidP="00F22A2C">
            <w:pPr>
              <w:pStyle w:val="Heading3"/>
              <w:numPr>
                <w:ilvl w:val="0"/>
                <w:numId w:val="20"/>
              </w:numPr>
              <w:rPr>
                <w:rFonts w:cs="Arial"/>
                <w:szCs w:val="24"/>
              </w:rPr>
            </w:pPr>
          </w:p>
        </w:tc>
        <w:tc>
          <w:tcPr>
            <w:tcW w:w="3013" w:type="dxa"/>
          </w:tcPr>
          <w:p w14:paraId="4EFD62B0" w14:textId="4786E81D" w:rsidR="000E65B0" w:rsidRPr="001345C6" w:rsidRDefault="000E65B0" w:rsidP="000E65B0">
            <w:pPr>
              <w:rPr>
                <w:rFonts w:cs="Arial"/>
                <w:szCs w:val="24"/>
              </w:rPr>
            </w:pPr>
          </w:p>
        </w:tc>
        <w:tc>
          <w:tcPr>
            <w:tcW w:w="14935" w:type="dxa"/>
            <w:gridSpan w:val="2"/>
          </w:tcPr>
          <w:p w14:paraId="69BFDDE4" w14:textId="02611B38" w:rsidR="000E65B0" w:rsidRPr="001345C6" w:rsidRDefault="00467A1A" w:rsidP="000E65B0">
            <w:pPr>
              <w:pStyle w:val="QuestionMainBodyText"/>
            </w:pPr>
            <w:r w:rsidRPr="0087201A">
              <w:rPr>
                <w:b/>
                <w:bCs/>
              </w:rPr>
              <w:t>No questions on this topic at this time</w:t>
            </w:r>
          </w:p>
        </w:tc>
      </w:tr>
    </w:tbl>
    <w:p w14:paraId="51413521" w14:textId="746149FD" w:rsidR="001C3122" w:rsidRPr="00D02327" w:rsidRDefault="001C3122" w:rsidP="00B97728">
      <w:pPr>
        <w:pStyle w:val="Footer"/>
        <w:spacing w:before="20" w:after="120"/>
        <w:rPr>
          <w:rFonts w:cs="Arial"/>
          <w:sz w:val="24"/>
          <w:szCs w:val="24"/>
        </w:rPr>
      </w:pPr>
    </w:p>
    <w:sectPr w:rsidR="001C3122" w:rsidRPr="00D02327" w:rsidSect="002A7330">
      <w:headerReference w:type="default" r:id="rId115"/>
      <w:pgSz w:w="23811" w:h="16838" w:orient="landscape" w:code="8"/>
      <w:pgMar w:top="1418" w:right="851" w:bottom="851" w:left="851" w:header="425" w:footer="425"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32">
      <wne:macro wne:macroName="TEMPLATEPROJECT.MODULE1.INSERTHYPERLINKSFROMEXCE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A26CD" w14:textId="77777777" w:rsidR="009478A5" w:rsidRDefault="009478A5" w:rsidP="008C59AE">
      <w:r>
        <w:separator/>
      </w:r>
    </w:p>
  </w:endnote>
  <w:endnote w:type="continuationSeparator" w:id="0">
    <w:p w14:paraId="48FE21CD" w14:textId="77777777" w:rsidR="009478A5" w:rsidRDefault="009478A5" w:rsidP="008C59AE">
      <w:r>
        <w:continuationSeparator/>
      </w:r>
    </w:p>
  </w:endnote>
  <w:endnote w:type="continuationNotice" w:id="1">
    <w:p w14:paraId="7FE7F170" w14:textId="77777777" w:rsidR="009478A5" w:rsidRDefault="009478A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8EEA" w14:textId="656E8EBD" w:rsidR="00951CBF" w:rsidRPr="00092316" w:rsidRDefault="00951CBF" w:rsidP="00112E51">
    <w:pPr>
      <w:pStyle w:val="Footer"/>
      <w:pBdr>
        <w:top w:val="single" w:sz="4" w:space="3" w:color="D9D9D9" w:themeColor="background1" w:themeShade="D9"/>
      </w:pBdr>
      <w:rPr>
        <w:rFonts w:cs="Arial"/>
      </w:rPr>
    </w:pPr>
    <w:r w:rsidRPr="00092316">
      <w:rPr>
        <w:rFonts w:cs="Arial"/>
      </w:rPr>
      <w:ptab w:relativeTo="margin" w:alignment="center" w:leader="none"/>
    </w:r>
    <w:r w:rsidRPr="00092316">
      <w:rPr>
        <w:rFonts w:cs="Arial"/>
      </w:rPr>
      <w:t xml:space="preserve">Page </w:t>
    </w:r>
    <w:r w:rsidRPr="00092316">
      <w:rPr>
        <w:rFonts w:cs="Arial"/>
      </w:rPr>
      <w:fldChar w:fldCharType="begin"/>
    </w:r>
    <w:r w:rsidRPr="00092316">
      <w:rPr>
        <w:rFonts w:cs="Arial"/>
      </w:rPr>
      <w:instrText xml:space="preserve"> PAGE </w:instrText>
    </w:r>
    <w:r w:rsidRPr="00092316">
      <w:rPr>
        <w:rFonts w:cs="Arial"/>
      </w:rPr>
      <w:fldChar w:fldCharType="separate"/>
    </w:r>
    <w:r w:rsidR="00E24779" w:rsidRPr="00092316">
      <w:rPr>
        <w:rFonts w:cs="Arial"/>
      </w:rPr>
      <w:t>1</w:t>
    </w:r>
    <w:r w:rsidRPr="00092316">
      <w:rPr>
        <w:rFonts w:cs="Arial"/>
      </w:rPr>
      <w:fldChar w:fldCharType="end"/>
    </w:r>
    <w:r w:rsidRPr="00092316">
      <w:rPr>
        <w:rFonts w:cs="Arial"/>
      </w:rPr>
      <w:t xml:space="preserve"> of </w:t>
    </w:r>
    <w:r w:rsidR="00BA4A40" w:rsidRPr="00092316">
      <w:rPr>
        <w:rFonts w:cs="Arial"/>
      </w:rPr>
      <w:fldChar w:fldCharType="begin"/>
    </w:r>
    <w:r w:rsidR="00BA4A40" w:rsidRPr="00092316">
      <w:rPr>
        <w:rFonts w:cs="Arial"/>
      </w:rPr>
      <w:instrText xml:space="preserve"> NUMPAGES   \* MERGEFORMAT </w:instrText>
    </w:r>
    <w:r w:rsidR="00BA4A40" w:rsidRPr="00092316">
      <w:rPr>
        <w:rFonts w:cs="Arial"/>
      </w:rPr>
      <w:fldChar w:fldCharType="separate"/>
    </w:r>
    <w:r w:rsidR="00E24779" w:rsidRPr="00092316">
      <w:rPr>
        <w:rFonts w:cs="Arial"/>
      </w:rPr>
      <w:t>9</w:t>
    </w:r>
    <w:r w:rsidR="00BA4A40" w:rsidRPr="00092316">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686A2" w14:textId="77777777" w:rsidR="009478A5" w:rsidRDefault="009478A5" w:rsidP="008C59AE">
      <w:r>
        <w:separator/>
      </w:r>
    </w:p>
  </w:footnote>
  <w:footnote w:type="continuationSeparator" w:id="0">
    <w:p w14:paraId="38CCEFAC" w14:textId="77777777" w:rsidR="009478A5" w:rsidRDefault="009478A5" w:rsidP="008C59AE">
      <w:r>
        <w:continuationSeparator/>
      </w:r>
    </w:p>
  </w:footnote>
  <w:footnote w:type="continuationNotice" w:id="1">
    <w:p w14:paraId="67B825CB" w14:textId="77777777" w:rsidR="009478A5" w:rsidRDefault="009478A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8EE6" w14:textId="5C12B5B8" w:rsidR="00951CBF" w:rsidRPr="00786B02" w:rsidRDefault="006753F6" w:rsidP="00112E51">
    <w:pPr>
      <w:pStyle w:val="Header"/>
    </w:pPr>
    <w:r>
      <w:t xml:space="preserve"> </w:t>
    </w:r>
    <w:r w:rsidR="00C32DCD" w:rsidRPr="00C32DCD">
      <w:rPr>
        <w:rFonts w:ascii="Calibri" w:eastAsia="Calibri" w:hAnsi="Calibri"/>
        <w:noProof/>
        <w:lang w:eastAsia="en-US"/>
      </w:rPr>
      <w:drawing>
        <wp:inline distT="0" distB="0" distL="0" distR="0" wp14:anchorId="5D0F9992" wp14:editId="3A8361DD">
          <wp:extent cx="3031200" cy="360000"/>
          <wp:effectExtent l="0" t="0" r="0" b="2540"/>
          <wp:docPr id="1234754531" name="Picture 123475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031200" cy="360000"/>
                  </a:xfrm>
                  <a:prstGeom prst="rect">
                    <a:avLst/>
                  </a:prstGeom>
                </pic:spPr>
              </pic:pic>
            </a:graphicData>
          </a:graphic>
        </wp:inline>
      </w:drawing>
    </w:r>
    <w:r>
      <w:rPr>
        <w:rFonts w:cs="Arial"/>
        <w:color w:val="000000"/>
        <w:shd w:val="clear" w:color="auto" w:fill="FFFFFF"/>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8EEB" w14:textId="5D66E4F7" w:rsidR="00951CBF" w:rsidRDefault="00951CBF" w:rsidP="00112E51">
    <w:pPr>
      <w:pStyle w:val="Header"/>
      <w:tabs>
        <w:tab w:val="clear" w:pos="9026"/>
        <w:tab w:val="left" w:pos="12436"/>
      </w:tabs>
    </w:pPr>
  </w:p>
  <w:p w14:paraId="53C58EEC" w14:textId="77777777" w:rsidR="00951CBF" w:rsidRPr="00F01BDD" w:rsidRDefault="00951CBF" w:rsidP="00112E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8EEE" w14:textId="4F5DC497" w:rsidR="00951CBF" w:rsidRPr="00092316" w:rsidRDefault="00951CBF" w:rsidP="00112E51">
    <w:pPr>
      <w:pStyle w:val="TableTextBold"/>
      <w:rPr>
        <w:rFonts w:cs="Arial"/>
        <w:szCs w:val="24"/>
      </w:rPr>
    </w:pPr>
    <w:r w:rsidRPr="00C53360">
      <w:rPr>
        <w:rFonts w:cs="Arial"/>
        <w:szCs w:val="24"/>
      </w:rPr>
      <w:t>ExQ</w:t>
    </w:r>
    <w:r w:rsidR="00A30A8A">
      <w:rPr>
        <w:rFonts w:cs="Arial"/>
        <w:szCs w:val="24"/>
      </w:rPr>
      <w:t>2</w:t>
    </w:r>
    <w:r w:rsidRPr="00C53360">
      <w:rPr>
        <w:rFonts w:cs="Arial"/>
        <w:szCs w:val="24"/>
      </w:rPr>
      <w:t xml:space="preserve">: </w:t>
    </w:r>
    <w:r w:rsidR="00A30A8A">
      <w:rPr>
        <w:rFonts w:cs="Arial"/>
        <w:szCs w:val="24"/>
      </w:rPr>
      <w:t>13 March</w:t>
    </w:r>
    <w:r w:rsidR="00C53360" w:rsidRPr="00C53360">
      <w:rPr>
        <w:rFonts w:cs="Arial"/>
        <w:szCs w:val="24"/>
      </w:rPr>
      <w:t xml:space="preserve"> 202</w:t>
    </w:r>
    <w:r w:rsidR="00A30A8A">
      <w:rPr>
        <w:rFonts w:cs="Arial"/>
        <w:szCs w:val="24"/>
      </w:rPr>
      <w:t>6</w:t>
    </w:r>
  </w:p>
  <w:p w14:paraId="53C58EEF" w14:textId="35725D46" w:rsidR="00951CBF" w:rsidRPr="00092316" w:rsidRDefault="00951CBF" w:rsidP="00112E51">
    <w:pPr>
      <w:pStyle w:val="Header"/>
      <w:rPr>
        <w:rFonts w:cs="Arial"/>
        <w:szCs w:val="24"/>
      </w:rPr>
    </w:pPr>
    <w:r w:rsidRPr="00092316">
      <w:rPr>
        <w:rFonts w:cs="Arial"/>
        <w:b/>
        <w:szCs w:val="24"/>
      </w:rPr>
      <w:t xml:space="preserve">Responses due by </w:t>
    </w:r>
    <w:r w:rsidR="003A69AB">
      <w:rPr>
        <w:rFonts w:cs="Arial"/>
        <w:b/>
        <w:szCs w:val="24"/>
      </w:rPr>
      <w:t>d</w:t>
    </w:r>
    <w:r w:rsidRPr="00092316">
      <w:rPr>
        <w:rFonts w:cs="Arial"/>
        <w:b/>
        <w:szCs w:val="24"/>
      </w:rPr>
      <w:t xml:space="preserve">eadline </w:t>
    </w:r>
    <w:r w:rsidR="00A30A8A">
      <w:rPr>
        <w:rFonts w:cs="Arial"/>
        <w:b/>
        <w:szCs w:val="24"/>
      </w:rPr>
      <w:t>5</w:t>
    </w:r>
    <w:r w:rsidRPr="001345C6">
      <w:rPr>
        <w:rFonts w:cs="Arial"/>
        <w:b/>
        <w:szCs w:val="24"/>
      </w:rPr>
      <w:t xml:space="preserve">: </w:t>
    </w:r>
    <w:r w:rsidR="00A30A8A">
      <w:rPr>
        <w:rFonts w:cs="Arial"/>
        <w:b/>
        <w:szCs w:val="24"/>
      </w:rPr>
      <w:t>26 March</w:t>
    </w:r>
    <w:r w:rsidR="008C4921" w:rsidRPr="001345C6">
      <w:rPr>
        <w:rFonts w:cs="Arial"/>
        <w:b/>
        <w:szCs w:val="24"/>
      </w:rPr>
      <w:t xml:space="preserve"> 202</w:t>
    </w:r>
    <w:r w:rsidR="005366B0" w:rsidRPr="001345C6">
      <w:rPr>
        <w:rFonts w:cs="Arial"/>
        <w:b/>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200C4B8"/>
    <w:lvl w:ilvl="0">
      <w:start w:val="1"/>
      <w:numFmt w:val="bullet"/>
      <w:pStyle w:val="ListBullet3"/>
      <w:lvlText w:val="−"/>
      <w:lvlJc w:val="left"/>
      <w:pPr>
        <w:ind w:left="917" w:hanging="360"/>
      </w:pPr>
      <w:rPr>
        <w:rFonts w:ascii="Verdana" w:hAnsi="Verdana" w:hint="default"/>
      </w:rPr>
    </w:lvl>
  </w:abstractNum>
  <w:abstractNum w:abstractNumId="1" w15:restartNumberingAfterBreak="0">
    <w:nsid w:val="FFFFFF83"/>
    <w:multiLevelType w:val="singleLevel"/>
    <w:tmpl w:val="90F465DA"/>
    <w:lvl w:ilvl="0">
      <w:start w:val="1"/>
      <w:numFmt w:val="bullet"/>
      <w:pStyle w:val="ListBullet2"/>
      <w:lvlText w:val="o"/>
      <w:lvlJc w:val="left"/>
      <w:pPr>
        <w:ind w:left="927" w:hanging="360"/>
      </w:pPr>
      <w:rPr>
        <w:rFonts w:ascii="Courier New" w:hAnsi="Courier New" w:cs="Courier New" w:hint="default"/>
      </w:rPr>
    </w:lvl>
  </w:abstractNum>
  <w:abstractNum w:abstractNumId="2" w15:restartNumberingAfterBreak="0">
    <w:nsid w:val="FFFFFF89"/>
    <w:multiLevelType w:val="singleLevel"/>
    <w:tmpl w:val="AE047ED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47A7D"/>
    <w:multiLevelType w:val="hybridMultilevel"/>
    <w:tmpl w:val="9DECF2F0"/>
    <w:lvl w:ilvl="0" w:tplc="BC42E864">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92316"/>
    <w:multiLevelType w:val="hybridMultilevel"/>
    <w:tmpl w:val="682E103A"/>
    <w:lvl w:ilvl="0" w:tplc="66DEC32A">
      <w:start w:val="1"/>
      <w:numFmt w:val="decimal"/>
      <w:lvlText w:val="2.3.%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042F3B62"/>
    <w:multiLevelType w:val="hybridMultilevel"/>
    <w:tmpl w:val="A21444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262942"/>
    <w:multiLevelType w:val="hybridMultilevel"/>
    <w:tmpl w:val="A82AC466"/>
    <w:lvl w:ilvl="0" w:tplc="9A5E95F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16696"/>
    <w:multiLevelType w:val="hybridMultilevel"/>
    <w:tmpl w:val="39FCFA62"/>
    <w:lvl w:ilvl="0" w:tplc="1192642E">
      <w:start w:val="1"/>
      <w:numFmt w:val="decimal"/>
      <w:lvlText w:val="%1)"/>
      <w:lvlJc w:val="left"/>
      <w:pPr>
        <w:ind w:left="1080" w:hanging="72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BF5F89"/>
    <w:multiLevelType w:val="hybridMultilevel"/>
    <w:tmpl w:val="C6BC8DCC"/>
    <w:lvl w:ilvl="0" w:tplc="3FB2E160">
      <w:start w:val="1"/>
      <w:numFmt w:val="decimal"/>
      <w:lvlText w:val="%1)"/>
      <w:lvlJc w:val="left"/>
      <w:pPr>
        <w:ind w:left="1080" w:hanging="720"/>
      </w:pPr>
      <w:rPr>
        <w:rFonts w:ascii="Arial" w:eastAsia="Times New Roman" w:hAnsi="Arial"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C243D3"/>
    <w:multiLevelType w:val="multilevel"/>
    <w:tmpl w:val="B7ACCFA4"/>
    <w:lvl w:ilvl="0">
      <w:start w:val="1"/>
      <w:numFmt w:val="decimal"/>
      <w:lvlText w:val="%1."/>
      <w:lvlJc w:val="left"/>
      <w:pPr>
        <w:tabs>
          <w:tab w:val="num" w:pos="1134"/>
        </w:tabs>
        <w:ind w:left="0" w:firstLine="0"/>
      </w:pPr>
      <w:rPr>
        <w:rFonts w:hint="default"/>
        <w:b/>
        <w:i w:val="0"/>
      </w:rPr>
    </w:lvl>
    <w:lvl w:ilvl="1">
      <w:numFmt w:val="decimal"/>
      <w:pStyle w:val="Heading2"/>
      <w:lvlText w:val="%1.%2"/>
      <w:lvlJc w:val="left"/>
      <w:pPr>
        <w:tabs>
          <w:tab w:val="num" w:pos="1134"/>
        </w:tabs>
        <w:ind w:left="0" w:firstLine="0"/>
      </w:pPr>
      <w:rPr>
        <w:rFonts w:hint="default"/>
        <w:b/>
        <w:i w:val="0"/>
      </w:rPr>
    </w:lvl>
    <w:lvl w:ilvl="2">
      <w:start w:val="1"/>
      <w:numFmt w:val="decimal"/>
      <w:pStyle w:val="Heading3"/>
      <w:suff w:val="nothing"/>
      <w:lvlText w:val="Q2.1.%3"/>
      <w:lvlJc w:val="left"/>
      <w:pPr>
        <w:ind w:left="0" w:firstLine="284"/>
      </w:pPr>
      <w:rPr>
        <w:rFonts w:hint="default"/>
        <w:spacing w:val="0"/>
        <w:sz w:val="22"/>
        <w:szCs w:val="22"/>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11657882"/>
    <w:multiLevelType w:val="hybridMultilevel"/>
    <w:tmpl w:val="E65263B8"/>
    <w:lvl w:ilvl="0" w:tplc="0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48325A"/>
    <w:multiLevelType w:val="hybridMultilevel"/>
    <w:tmpl w:val="E382AD06"/>
    <w:lvl w:ilvl="0" w:tplc="278207E2">
      <w:start w:val="1"/>
      <w:numFmt w:val="decimal"/>
      <w:lvlText w:val="2.5.%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90D3AFB"/>
    <w:multiLevelType w:val="hybridMultilevel"/>
    <w:tmpl w:val="3C70EC9A"/>
    <w:lvl w:ilvl="0" w:tplc="789A1FA8">
      <w:start w:val="1"/>
      <w:numFmt w:val="bullet"/>
      <w:pStyle w:val="O2ReportItemBullet1"/>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DDC3309"/>
    <w:multiLevelType w:val="hybridMultilevel"/>
    <w:tmpl w:val="4874DCB4"/>
    <w:lvl w:ilvl="0" w:tplc="FB1E5F34">
      <w:start w:val="1"/>
      <w:numFmt w:val="decimal"/>
      <w:lvlText w:val="2.1.%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761694"/>
    <w:multiLevelType w:val="hybridMultilevel"/>
    <w:tmpl w:val="5A9A2F98"/>
    <w:lvl w:ilvl="0" w:tplc="2A8455A6">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952DE"/>
    <w:multiLevelType w:val="hybridMultilevel"/>
    <w:tmpl w:val="7904FA72"/>
    <w:lvl w:ilvl="0" w:tplc="AC247634">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F17EF7"/>
    <w:multiLevelType w:val="hybridMultilevel"/>
    <w:tmpl w:val="D4B846A6"/>
    <w:lvl w:ilvl="0" w:tplc="BB6EDFF6">
      <w:start w:val="1"/>
      <w:numFmt w:val="decimal"/>
      <w:lvlText w:val="%1)"/>
      <w:lvlJc w:val="left"/>
      <w:pPr>
        <w:ind w:left="1080" w:hanging="720"/>
      </w:pPr>
      <w:rPr>
        <w:rFonts w:ascii="Arial" w:eastAsia="Times New Roman" w:hAnsi="Arial"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DC0886"/>
    <w:multiLevelType w:val="hybridMultilevel"/>
    <w:tmpl w:val="CE728CF6"/>
    <w:lvl w:ilvl="0" w:tplc="5C56C2BA">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197922"/>
    <w:multiLevelType w:val="multilevel"/>
    <w:tmpl w:val="A6D49F78"/>
    <w:lvl w:ilvl="0">
      <w:start w:val="1"/>
      <w:numFmt w:val="lowerLetter"/>
      <w:pStyle w:val="Letterlist"/>
      <w:lvlText w:val="%1)"/>
      <w:lvlJc w:val="left"/>
      <w:pPr>
        <w:tabs>
          <w:tab w:val="num" w:pos="425"/>
        </w:tabs>
        <w:ind w:left="425" w:hanging="425"/>
      </w:pPr>
      <w:rPr>
        <w:rFonts w:hint="default"/>
      </w:rPr>
    </w:lvl>
    <w:lvl w:ilvl="1">
      <w:start w:val="1"/>
      <w:numFmt w:val="none"/>
      <w:lvlText w:val=""/>
      <w:lvlJc w:val="left"/>
      <w:pPr>
        <w:tabs>
          <w:tab w:val="num" w:pos="425"/>
        </w:tabs>
        <w:ind w:left="425" w:hanging="425"/>
      </w:pPr>
      <w:rPr>
        <w:rFonts w:hint="default"/>
      </w:rPr>
    </w:lvl>
    <w:lvl w:ilvl="2">
      <w:start w:val="1"/>
      <w:numFmt w:val="none"/>
      <w:lvlText w:val=""/>
      <w:lvlJc w:val="right"/>
      <w:pPr>
        <w:tabs>
          <w:tab w:val="num" w:pos="425"/>
        </w:tabs>
        <w:ind w:left="425" w:hanging="425"/>
      </w:pPr>
      <w:rPr>
        <w:rFonts w:hint="default"/>
      </w:rPr>
    </w:lvl>
    <w:lvl w:ilvl="3">
      <w:start w:val="1"/>
      <w:numFmt w:val="none"/>
      <w:lvlText w:val=""/>
      <w:lvlJc w:val="left"/>
      <w:pPr>
        <w:tabs>
          <w:tab w:val="num" w:pos="425"/>
        </w:tabs>
        <w:ind w:left="425" w:hanging="425"/>
      </w:pPr>
      <w:rPr>
        <w:rFonts w:hint="default"/>
      </w:rPr>
    </w:lvl>
    <w:lvl w:ilvl="4">
      <w:start w:val="1"/>
      <w:numFmt w:val="none"/>
      <w:lvlText w:val=""/>
      <w:lvlJc w:val="left"/>
      <w:pPr>
        <w:tabs>
          <w:tab w:val="num" w:pos="425"/>
        </w:tabs>
        <w:ind w:left="425" w:hanging="425"/>
      </w:pPr>
      <w:rPr>
        <w:rFonts w:hint="default"/>
      </w:rPr>
    </w:lvl>
    <w:lvl w:ilvl="5">
      <w:start w:val="1"/>
      <w:numFmt w:val="none"/>
      <w:lvlText w:val=""/>
      <w:lvlJc w:val="right"/>
      <w:pPr>
        <w:tabs>
          <w:tab w:val="num" w:pos="425"/>
        </w:tabs>
        <w:ind w:left="425" w:hanging="425"/>
      </w:pPr>
      <w:rPr>
        <w:rFonts w:hint="default"/>
      </w:rPr>
    </w:lvl>
    <w:lvl w:ilvl="6">
      <w:start w:val="1"/>
      <w:numFmt w:val="none"/>
      <w:lvlText w:val=""/>
      <w:lvlJc w:val="left"/>
      <w:pPr>
        <w:tabs>
          <w:tab w:val="num" w:pos="425"/>
        </w:tabs>
        <w:ind w:left="425" w:hanging="425"/>
      </w:pPr>
      <w:rPr>
        <w:rFonts w:hint="default"/>
      </w:rPr>
    </w:lvl>
    <w:lvl w:ilvl="7">
      <w:start w:val="1"/>
      <w:numFmt w:val="none"/>
      <w:lvlText w:val=""/>
      <w:lvlJc w:val="left"/>
      <w:pPr>
        <w:tabs>
          <w:tab w:val="num" w:pos="425"/>
        </w:tabs>
        <w:ind w:left="425" w:hanging="425"/>
      </w:pPr>
      <w:rPr>
        <w:rFonts w:hint="default"/>
      </w:rPr>
    </w:lvl>
    <w:lvl w:ilvl="8">
      <w:start w:val="1"/>
      <w:numFmt w:val="none"/>
      <w:lvlText w:val=""/>
      <w:lvlJc w:val="right"/>
      <w:pPr>
        <w:tabs>
          <w:tab w:val="num" w:pos="425"/>
        </w:tabs>
        <w:ind w:left="425" w:hanging="425"/>
      </w:pPr>
      <w:rPr>
        <w:rFonts w:hint="default"/>
      </w:rPr>
    </w:lvl>
  </w:abstractNum>
  <w:abstractNum w:abstractNumId="19" w15:restartNumberingAfterBreak="0">
    <w:nsid w:val="2D834960"/>
    <w:multiLevelType w:val="hybridMultilevel"/>
    <w:tmpl w:val="2326CFB4"/>
    <w:lvl w:ilvl="0" w:tplc="FFFFFFFF">
      <w:start w:val="1"/>
      <w:numFmt w:val="decimal"/>
      <w:lvlText w:val="2.9.%1"/>
      <w:lvlJc w:val="left"/>
      <w:pPr>
        <w:ind w:left="1353"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2FC97C88"/>
    <w:multiLevelType w:val="hybridMultilevel"/>
    <w:tmpl w:val="26D6243A"/>
    <w:lvl w:ilvl="0" w:tplc="08B8D75A">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D86C2B"/>
    <w:multiLevelType w:val="hybridMultilevel"/>
    <w:tmpl w:val="4B9AD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651041"/>
    <w:multiLevelType w:val="hybridMultilevel"/>
    <w:tmpl w:val="A3DE2A30"/>
    <w:lvl w:ilvl="0" w:tplc="51E65484">
      <w:start w:val="1"/>
      <w:numFmt w:val="decimal"/>
      <w:lvlText w:val="2.8.%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37131626"/>
    <w:multiLevelType w:val="hybridMultilevel"/>
    <w:tmpl w:val="AC5CB278"/>
    <w:lvl w:ilvl="0" w:tplc="A17803D6">
      <w:start w:val="1"/>
      <w:numFmt w:val="decimal"/>
      <w:lvlText w:val="2.6.%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372D0457"/>
    <w:multiLevelType w:val="multilevel"/>
    <w:tmpl w:val="DFDCA73E"/>
    <w:lvl w:ilvl="0">
      <w:start w:val="1"/>
      <w:numFmt w:val="lowerRoman"/>
      <w:pStyle w:val="Romannumerallist"/>
      <w:lvlText w:val="%1)"/>
      <w:lvlJc w:val="left"/>
      <w:pPr>
        <w:tabs>
          <w:tab w:val="num" w:pos="425"/>
        </w:tabs>
        <w:ind w:left="425" w:hanging="425"/>
      </w:pPr>
      <w:rPr>
        <w:rFonts w:hint="default"/>
        <w:b w:val="0"/>
        <w:i w:val="0"/>
      </w:rPr>
    </w:lvl>
    <w:lvl w:ilvl="1">
      <w:start w:val="1"/>
      <w:numFmt w:val="none"/>
      <w:lvlText w:val=""/>
      <w:lvlJc w:val="left"/>
      <w:pPr>
        <w:tabs>
          <w:tab w:val="num" w:pos="425"/>
        </w:tabs>
        <w:ind w:left="425" w:hanging="425"/>
      </w:pPr>
      <w:rPr>
        <w:rFonts w:hint="default"/>
      </w:rPr>
    </w:lvl>
    <w:lvl w:ilvl="2">
      <w:start w:val="1"/>
      <w:numFmt w:val="none"/>
      <w:lvlText w:val=""/>
      <w:lvlJc w:val="right"/>
      <w:pPr>
        <w:tabs>
          <w:tab w:val="num" w:pos="425"/>
        </w:tabs>
        <w:ind w:left="425" w:hanging="425"/>
      </w:pPr>
      <w:rPr>
        <w:rFonts w:hint="default"/>
      </w:rPr>
    </w:lvl>
    <w:lvl w:ilvl="3">
      <w:start w:val="1"/>
      <w:numFmt w:val="none"/>
      <w:lvlText w:val=""/>
      <w:lvlJc w:val="left"/>
      <w:pPr>
        <w:tabs>
          <w:tab w:val="num" w:pos="425"/>
        </w:tabs>
        <w:ind w:left="425" w:hanging="425"/>
      </w:pPr>
      <w:rPr>
        <w:rFonts w:hint="default"/>
      </w:rPr>
    </w:lvl>
    <w:lvl w:ilvl="4">
      <w:start w:val="1"/>
      <w:numFmt w:val="none"/>
      <w:lvlText w:val=""/>
      <w:lvlJc w:val="left"/>
      <w:pPr>
        <w:tabs>
          <w:tab w:val="num" w:pos="425"/>
        </w:tabs>
        <w:ind w:left="425" w:hanging="425"/>
      </w:pPr>
      <w:rPr>
        <w:rFonts w:hint="default"/>
      </w:rPr>
    </w:lvl>
    <w:lvl w:ilvl="5">
      <w:start w:val="1"/>
      <w:numFmt w:val="none"/>
      <w:lvlText w:val=""/>
      <w:lvlJc w:val="right"/>
      <w:pPr>
        <w:tabs>
          <w:tab w:val="num" w:pos="425"/>
        </w:tabs>
        <w:ind w:left="425" w:hanging="425"/>
      </w:pPr>
      <w:rPr>
        <w:rFonts w:hint="default"/>
      </w:rPr>
    </w:lvl>
    <w:lvl w:ilvl="6">
      <w:start w:val="1"/>
      <w:numFmt w:val="none"/>
      <w:lvlText w:val=""/>
      <w:lvlJc w:val="left"/>
      <w:pPr>
        <w:tabs>
          <w:tab w:val="num" w:pos="425"/>
        </w:tabs>
        <w:ind w:left="425" w:hanging="425"/>
      </w:pPr>
      <w:rPr>
        <w:rFonts w:hint="default"/>
      </w:rPr>
    </w:lvl>
    <w:lvl w:ilvl="7">
      <w:start w:val="1"/>
      <w:numFmt w:val="none"/>
      <w:lvlText w:val=""/>
      <w:lvlJc w:val="left"/>
      <w:pPr>
        <w:tabs>
          <w:tab w:val="num" w:pos="425"/>
        </w:tabs>
        <w:ind w:left="425" w:hanging="425"/>
      </w:pPr>
      <w:rPr>
        <w:rFonts w:hint="default"/>
      </w:rPr>
    </w:lvl>
    <w:lvl w:ilvl="8">
      <w:start w:val="1"/>
      <w:numFmt w:val="none"/>
      <w:lvlText w:val=""/>
      <w:lvlJc w:val="right"/>
      <w:pPr>
        <w:tabs>
          <w:tab w:val="num" w:pos="425"/>
        </w:tabs>
        <w:ind w:left="425" w:hanging="425"/>
      </w:pPr>
      <w:rPr>
        <w:rFonts w:hint="default"/>
      </w:rPr>
    </w:lvl>
  </w:abstractNum>
  <w:abstractNum w:abstractNumId="25" w15:restartNumberingAfterBreak="0">
    <w:nsid w:val="39B339B2"/>
    <w:multiLevelType w:val="hybridMultilevel"/>
    <w:tmpl w:val="132A8DC8"/>
    <w:lvl w:ilvl="0" w:tplc="AEFC723C">
      <w:start w:val="1"/>
      <w:numFmt w:val="decimal"/>
      <w:lvlText w:val="%1)"/>
      <w:lvlJc w:val="left"/>
      <w:pPr>
        <w:ind w:left="1080" w:hanging="720"/>
      </w:pPr>
      <w:rPr>
        <w:rFonts w:ascii="Arial" w:eastAsia="Times New Roman" w:hAnsi="Arial"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945AFF"/>
    <w:multiLevelType w:val="hybridMultilevel"/>
    <w:tmpl w:val="3CA63AE8"/>
    <w:lvl w:ilvl="0" w:tplc="2BC0BDE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152F4D"/>
    <w:multiLevelType w:val="hybridMultilevel"/>
    <w:tmpl w:val="D0D64F3E"/>
    <w:lvl w:ilvl="0" w:tplc="5BBEFAF2">
      <w:start w:val="1"/>
      <w:numFmt w:val="decimal"/>
      <w:lvlText w:val="2.11.%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42C07607"/>
    <w:multiLevelType w:val="hybridMultilevel"/>
    <w:tmpl w:val="88EC49D6"/>
    <w:lvl w:ilvl="0" w:tplc="DF566586">
      <w:start w:val="1"/>
      <w:numFmt w:val="decimal"/>
      <w:lvlText w:val="2.4.%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440C4937"/>
    <w:multiLevelType w:val="hybridMultilevel"/>
    <w:tmpl w:val="A852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1C1338"/>
    <w:multiLevelType w:val="hybridMultilevel"/>
    <w:tmpl w:val="F93AD6EA"/>
    <w:lvl w:ilvl="0" w:tplc="8D9C1720">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9E47A8"/>
    <w:multiLevelType w:val="hybridMultilevel"/>
    <w:tmpl w:val="F5D6A2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FA3B42"/>
    <w:multiLevelType w:val="hybridMultilevel"/>
    <w:tmpl w:val="2A1E09FE"/>
    <w:lvl w:ilvl="0" w:tplc="3EAEF68E">
      <w:start w:val="1"/>
      <w:numFmt w:val="decimal"/>
      <w:lvlText w:val="2.2.%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8865830"/>
    <w:multiLevelType w:val="multilevel"/>
    <w:tmpl w:val="00503E76"/>
    <w:styleLink w:val="BulletList"/>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9A9796C"/>
    <w:multiLevelType w:val="hybridMultilevel"/>
    <w:tmpl w:val="A06E326E"/>
    <w:lvl w:ilvl="0" w:tplc="0090D51C">
      <w:start w:val="1"/>
      <w:numFmt w:val="decimal"/>
      <w:lvlText w:val="%1)"/>
      <w:lvlJc w:val="left"/>
      <w:pPr>
        <w:ind w:left="1440" w:hanging="72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9AB3749"/>
    <w:multiLevelType w:val="multilevel"/>
    <w:tmpl w:val="E8F0CE02"/>
    <w:lvl w:ilvl="0">
      <w:start w:val="1"/>
      <w:numFmt w:val="decimal"/>
      <w:pStyle w:val="Numericallist"/>
      <w:lvlText w:val="%1)"/>
      <w:lvlJc w:val="left"/>
      <w:pPr>
        <w:tabs>
          <w:tab w:val="num" w:pos="425"/>
        </w:tabs>
        <w:ind w:left="425" w:hanging="425"/>
      </w:pPr>
      <w:rPr>
        <w:rFonts w:hint="default"/>
      </w:rPr>
    </w:lvl>
    <w:lvl w:ilvl="1">
      <w:start w:val="1"/>
      <w:numFmt w:val="none"/>
      <w:lvlText w:val=""/>
      <w:lvlJc w:val="left"/>
      <w:pPr>
        <w:tabs>
          <w:tab w:val="num" w:pos="425"/>
        </w:tabs>
        <w:ind w:left="0" w:firstLine="425"/>
      </w:pPr>
      <w:rPr>
        <w:rFonts w:hint="default"/>
      </w:rPr>
    </w:lvl>
    <w:lvl w:ilvl="2">
      <w:start w:val="1"/>
      <w:numFmt w:val="none"/>
      <w:lvlText w:val=""/>
      <w:lvlJc w:val="right"/>
      <w:pPr>
        <w:tabs>
          <w:tab w:val="num" w:pos="425"/>
        </w:tabs>
        <w:ind w:left="0" w:firstLine="425"/>
      </w:pPr>
      <w:rPr>
        <w:rFonts w:hint="default"/>
      </w:rPr>
    </w:lvl>
    <w:lvl w:ilvl="3">
      <w:start w:val="1"/>
      <w:numFmt w:val="none"/>
      <w:lvlText w:val=""/>
      <w:lvlJc w:val="left"/>
      <w:pPr>
        <w:tabs>
          <w:tab w:val="num" w:pos="425"/>
        </w:tabs>
        <w:ind w:left="0" w:firstLine="425"/>
      </w:pPr>
      <w:rPr>
        <w:rFonts w:hint="default"/>
      </w:rPr>
    </w:lvl>
    <w:lvl w:ilvl="4">
      <w:start w:val="1"/>
      <w:numFmt w:val="none"/>
      <w:lvlText w:val=""/>
      <w:lvlJc w:val="left"/>
      <w:pPr>
        <w:tabs>
          <w:tab w:val="num" w:pos="425"/>
        </w:tabs>
        <w:ind w:left="0" w:firstLine="425"/>
      </w:pPr>
      <w:rPr>
        <w:rFonts w:hint="default"/>
      </w:rPr>
    </w:lvl>
    <w:lvl w:ilvl="5">
      <w:start w:val="1"/>
      <w:numFmt w:val="none"/>
      <w:lvlText w:val=""/>
      <w:lvlJc w:val="right"/>
      <w:pPr>
        <w:tabs>
          <w:tab w:val="num" w:pos="425"/>
        </w:tabs>
        <w:ind w:left="0" w:firstLine="425"/>
      </w:pPr>
      <w:rPr>
        <w:rFonts w:hint="default"/>
      </w:rPr>
    </w:lvl>
    <w:lvl w:ilvl="6">
      <w:start w:val="1"/>
      <w:numFmt w:val="none"/>
      <w:lvlText w:val=""/>
      <w:lvlJc w:val="left"/>
      <w:pPr>
        <w:tabs>
          <w:tab w:val="num" w:pos="425"/>
        </w:tabs>
        <w:ind w:left="0" w:firstLine="425"/>
      </w:pPr>
      <w:rPr>
        <w:rFonts w:hint="default"/>
      </w:rPr>
    </w:lvl>
    <w:lvl w:ilvl="7">
      <w:start w:val="1"/>
      <w:numFmt w:val="none"/>
      <w:lvlText w:val=""/>
      <w:lvlJc w:val="left"/>
      <w:pPr>
        <w:tabs>
          <w:tab w:val="num" w:pos="425"/>
        </w:tabs>
        <w:ind w:left="0" w:firstLine="425"/>
      </w:pPr>
      <w:rPr>
        <w:rFonts w:hint="default"/>
      </w:rPr>
    </w:lvl>
    <w:lvl w:ilvl="8">
      <w:start w:val="1"/>
      <w:numFmt w:val="none"/>
      <w:lvlText w:val=""/>
      <w:lvlJc w:val="right"/>
      <w:pPr>
        <w:tabs>
          <w:tab w:val="num" w:pos="425"/>
        </w:tabs>
        <w:ind w:left="0" w:firstLine="425"/>
      </w:pPr>
      <w:rPr>
        <w:rFonts w:hint="default"/>
      </w:rPr>
    </w:lvl>
  </w:abstractNum>
  <w:abstractNum w:abstractNumId="36" w15:restartNumberingAfterBreak="0">
    <w:nsid w:val="5C014AF0"/>
    <w:multiLevelType w:val="hybridMultilevel"/>
    <w:tmpl w:val="8B3C17DA"/>
    <w:lvl w:ilvl="0" w:tplc="ACCCA9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C579FC"/>
    <w:multiLevelType w:val="hybridMultilevel"/>
    <w:tmpl w:val="02BC5840"/>
    <w:lvl w:ilvl="0" w:tplc="EDF43DAA">
      <w:start w:val="1"/>
      <w:numFmt w:val="decimal"/>
      <w:lvlText w:val="%1)"/>
      <w:lvlJc w:val="left"/>
      <w:pPr>
        <w:ind w:left="1080" w:hanging="72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FB0E9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68554DE"/>
    <w:multiLevelType w:val="hybridMultilevel"/>
    <w:tmpl w:val="24E839A6"/>
    <w:lvl w:ilvl="0" w:tplc="1ACAF838">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2C6050"/>
    <w:multiLevelType w:val="hybridMultilevel"/>
    <w:tmpl w:val="5CA6E20A"/>
    <w:lvl w:ilvl="0" w:tplc="9290314A">
      <w:start w:val="1"/>
      <w:numFmt w:val="decimal"/>
      <w:lvlText w:val="2.10.%1"/>
      <w:lvlJc w:val="left"/>
      <w:pPr>
        <w:ind w:left="786"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1" w15:restartNumberingAfterBreak="0">
    <w:nsid w:val="6A7C72FF"/>
    <w:multiLevelType w:val="hybridMultilevel"/>
    <w:tmpl w:val="BD1A1076"/>
    <w:lvl w:ilvl="0" w:tplc="D906722E">
      <w:start w:val="1"/>
      <w:numFmt w:val="decimal"/>
      <w:lvlText w:val="%1)"/>
      <w:lvlJc w:val="left"/>
      <w:pPr>
        <w:ind w:left="1080" w:hanging="720"/>
      </w:pPr>
      <w:rPr>
        <w:rFonts w:ascii="Arial" w:eastAsia="Times New Roman" w:hAnsi="Arial" w:cs="Times New Roman"/>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BEC0160"/>
    <w:multiLevelType w:val="hybridMultilevel"/>
    <w:tmpl w:val="EA28C798"/>
    <w:lvl w:ilvl="0" w:tplc="9FD0781E">
      <w:start w:val="1"/>
      <w:numFmt w:val="decimal"/>
      <w:lvlText w:val="2.7.%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3" w15:restartNumberingAfterBreak="0">
    <w:nsid w:val="7BC45B3D"/>
    <w:multiLevelType w:val="hybridMultilevel"/>
    <w:tmpl w:val="085647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85071F"/>
    <w:multiLevelType w:val="hybridMultilevel"/>
    <w:tmpl w:val="04F20CDC"/>
    <w:lvl w:ilvl="0" w:tplc="5CEAD5BC">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E20368"/>
    <w:multiLevelType w:val="hybridMultilevel"/>
    <w:tmpl w:val="5218BACE"/>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3486334">
    <w:abstractNumId w:val="33"/>
  </w:num>
  <w:num w:numId="2" w16cid:durableId="1246914151">
    <w:abstractNumId w:val="2"/>
  </w:num>
  <w:num w:numId="3" w16cid:durableId="405953122">
    <w:abstractNumId w:val="1"/>
  </w:num>
  <w:num w:numId="4" w16cid:durableId="912545500">
    <w:abstractNumId w:val="0"/>
  </w:num>
  <w:num w:numId="5" w16cid:durableId="677004688">
    <w:abstractNumId w:val="9"/>
  </w:num>
  <w:num w:numId="6" w16cid:durableId="1361592600">
    <w:abstractNumId w:val="18"/>
  </w:num>
  <w:num w:numId="7" w16cid:durableId="1883057079">
    <w:abstractNumId w:val="35"/>
  </w:num>
  <w:num w:numId="8" w16cid:durableId="1147282788">
    <w:abstractNumId w:val="24"/>
  </w:num>
  <w:num w:numId="9" w16cid:durableId="820853302">
    <w:abstractNumId w:val="9"/>
  </w:num>
  <w:num w:numId="10" w16cid:durableId="2145536618">
    <w:abstractNumId w:val="12"/>
  </w:num>
  <w:num w:numId="11" w16cid:durableId="1583221897">
    <w:abstractNumId w:val="13"/>
  </w:num>
  <w:num w:numId="12" w16cid:durableId="897712529">
    <w:abstractNumId w:val="32"/>
  </w:num>
  <w:num w:numId="13" w16cid:durableId="405953151">
    <w:abstractNumId w:val="4"/>
  </w:num>
  <w:num w:numId="14" w16cid:durableId="1596981572">
    <w:abstractNumId w:val="28"/>
  </w:num>
  <w:num w:numId="15" w16cid:durableId="323900211">
    <w:abstractNumId w:val="11"/>
  </w:num>
  <w:num w:numId="16" w16cid:durableId="553005633">
    <w:abstractNumId w:val="23"/>
  </w:num>
  <w:num w:numId="17" w16cid:durableId="1915313517">
    <w:abstractNumId w:val="42"/>
  </w:num>
  <w:num w:numId="18" w16cid:durableId="492448481">
    <w:abstractNumId w:val="22"/>
  </w:num>
  <w:num w:numId="19" w16cid:durableId="1411657796">
    <w:abstractNumId w:val="40"/>
  </w:num>
  <w:num w:numId="20" w16cid:durableId="876353245">
    <w:abstractNumId w:val="27"/>
  </w:num>
  <w:num w:numId="21" w16cid:durableId="669060258">
    <w:abstractNumId w:val="6"/>
  </w:num>
  <w:num w:numId="22" w16cid:durableId="1681005942">
    <w:abstractNumId w:val="31"/>
  </w:num>
  <w:num w:numId="23" w16cid:durableId="290135145">
    <w:abstractNumId w:val="14"/>
  </w:num>
  <w:num w:numId="24" w16cid:durableId="1342930569">
    <w:abstractNumId w:val="3"/>
  </w:num>
  <w:num w:numId="25" w16cid:durableId="115296986">
    <w:abstractNumId w:val="5"/>
  </w:num>
  <w:num w:numId="26" w16cid:durableId="1998875402">
    <w:abstractNumId w:val="21"/>
  </w:num>
  <w:num w:numId="27" w16cid:durableId="2077363288">
    <w:abstractNumId w:val="20"/>
  </w:num>
  <w:num w:numId="28" w16cid:durableId="106199190">
    <w:abstractNumId w:val="39"/>
  </w:num>
  <w:num w:numId="29" w16cid:durableId="1193805165">
    <w:abstractNumId w:val="17"/>
  </w:num>
  <w:num w:numId="30" w16cid:durableId="780149035">
    <w:abstractNumId w:val="25"/>
  </w:num>
  <w:num w:numId="31" w16cid:durableId="2005280888">
    <w:abstractNumId w:val="41"/>
  </w:num>
  <w:num w:numId="32" w16cid:durableId="1733843894">
    <w:abstractNumId w:val="26"/>
  </w:num>
  <w:num w:numId="33" w16cid:durableId="808936842">
    <w:abstractNumId w:val="19"/>
  </w:num>
  <w:num w:numId="34" w16cid:durableId="1283423075">
    <w:abstractNumId w:val="36"/>
  </w:num>
  <w:num w:numId="35" w16cid:durableId="1031611525">
    <w:abstractNumId w:val="44"/>
  </w:num>
  <w:num w:numId="36" w16cid:durableId="1033194176">
    <w:abstractNumId w:val="30"/>
  </w:num>
  <w:num w:numId="37" w16cid:durableId="2012295820">
    <w:abstractNumId w:val="10"/>
  </w:num>
  <w:num w:numId="38" w16cid:durableId="846948590">
    <w:abstractNumId w:val="8"/>
  </w:num>
  <w:num w:numId="39" w16cid:durableId="1441678150">
    <w:abstractNumId w:val="16"/>
  </w:num>
  <w:num w:numId="40" w16cid:durableId="1592540675">
    <w:abstractNumId w:val="37"/>
  </w:num>
  <w:num w:numId="41" w16cid:durableId="1807819702">
    <w:abstractNumId w:val="7"/>
  </w:num>
  <w:num w:numId="42" w16cid:durableId="883365464">
    <w:abstractNumId w:val="38"/>
  </w:num>
  <w:num w:numId="43" w16cid:durableId="220482335">
    <w:abstractNumId w:val="34"/>
  </w:num>
  <w:num w:numId="44" w16cid:durableId="290865163">
    <w:abstractNumId w:val="29"/>
  </w:num>
  <w:num w:numId="45" w16cid:durableId="1669870942">
    <w:abstractNumId w:val="15"/>
  </w:num>
  <w:num w:numId="46" w16cid:durableId="1798454133">
    <w:abstractNumId w:val="45"/>
  </w:num>
  <w:num w:numId="47" w16cid:durableId="1481926465">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EB"/>
    <w:rsid w:val="000000F8"/>
    <w:rsid w:val="00000151"/>
    <w:rsid w:val="0000029E"/>
    <w:rsid w:val="0000043D"/>
    <w:rsid w:val="00000449"/>
    <w:rsid w:val="000006F1"/>
    <w:rsid w:val="00000993"/>
    <w:rsid w:val="00000B66"/>
    <w:rsid w:val="00000BBC"/>
    <w:rsid w:val="00000F49"/>
    <w:rsid w:val="00000F9C"/>
    <w:rsid w:val="00001077"/>
    <w:rsid w:val="000010B2"/>
    <w:rsid w:val="0000110A"/>
    <w:rsid w:val="00001DE0"/>
    <w:rsid w:val="00001EC2"/>
    <w:rsid w:val="00002151"/>
    <w:rsid w:val="00002254"/>
    <w:rsid w:val="000022EE"/>
    <w:rsid w:val="0000239B"/>
    <w:rsid w:val="00002421"/>
    <w:rsid w:val="00002543"/>
    <w:rsid w:val="000026C8"/>
    <w:rsid w:val="000027B1"/>
    <w:rsid w:val="00002852"/>
    <w:rsid w:val="00002C83"/>
    <w:rsid w:val="000032B0"/>
    <w:rsid w:val="000032B1"/>
    <w:rsid w:val="00003344"/>
    <w:rsid w:val="00003486"/>
    <w:rsid w:val="00003641"/>
    <w:rsid w:val="0000368E"/>
    <w:rsid w:val="0000371E"/>
    <w:rsid w:val="0000372E"/>
    <w:rsid w:val="00003B16"/>
    <w:rsid w:val="00003C0D"/>
    <w:rsid w:val="00003C94"/>
    <w:rsid w:val="00003FA1"/>
    <w:rsid w:val="00003FA4"/>
    <w:rsid w:val="000045C1"/>
    <w:rsid w:val="00004807"/>
    <w:rsid w:val="00004966"/>
    <w:rsid w:val="0000497D"/>
    <w:rsid w:val="00004BDA"/>
    <w:rsid w:val="00004C16"/>
    <w:rsid w:val="00004CF2"/>
    <w:rsid w:val="000051CC"/>
    <w:rsid w:val="000051FD"/>
    <w:rsid w:val="00005510"/>
    <w:rsid w:val="0000576D"/>
    <w:rsid w:val="00005A8E"/>
    <w:rsid w:val="00005AFE"/>
    <w:rsid w:val="00005D23"/>
    <w:rsid w:val="00005EC2"/>
    <w:rsid w:val="00005FDE"/>
    <w:rsid w:val="00006113"/>
    <w:rsid w:val="0000619D"/>
    <w:rsid w:val="00006372"/>
    <w:rsid w:val="0000674C"/>
    <w:rsid w:val="0000678D"/>
    <w:rsid w:val="0000683D"/>
    <w:rsid w:val="00006877"/>
    <w:rsid w:val="00006A4A"/>
    <w:rsid w:val="00006A5D"/>
    <w:rsid w:val="000073A8"/>
    <w:rsid w:val="000074FC"/>
    <w:rsid w:val="00007965"/>
    <w:rsid w:val="00007CB5"/>
    <w:rsid w:val="00007E2C"/>
    <w:rsid w:val="000100E7"/>
    <w:rsid w:val="00010108"/>
    <w:rsid w:val="000103F2"/>
    <w:rsid w:val="00010402"/>
    <w:rsid w:val="00010984"/>
    <w:rsid w:val="00010CCB"/>
    <w:rsid w:val="000111B0"/>
    <w:rsid w:val="00011362"/>
    <w:rsid w:val="00011518"/>
    <w:rsid w:val="00011741"/>
    <w:rsid w:val="000117BB"/>
    <w:rsid w:val="0001192B"/>
    <w:rsid w:val="00011CCE"/>
    <w:rsid w:val="000123CA"/>
    <w:rsid w:val="00012992"/>
    <w:rsid w:val="00012D74"/>
    <w:rsid w:val="00012E18"/>
    <w:rsid w:val="00012F86"/>
    <w:rsid w:val="00013063"/>
    <w:rsid w:val="0001336E"/>
    <w:rsid w:val="00013B34"/>
    <w:rsid w:val="00013C9A"/>
    <w:rsid w:val="00013F54"/>
    <w:rsid w:val="00014748"/>
    <w:rsid w:val="0001493E"/>
    <w:rsid w:val="00014A37"/>
    <w:rsid w:val="00014A6F"/>
    <w:rsid w:val="00014B1D"/>
    <w:rsid w:val="00014B7E"/>
    <w:rsid w:val="00014CEC"/>
    <w:rsid w:val="00015365"/>
    <w:rsid w:val="0001571F"/>
    <w:rsid w:val="00015A36"/>
    <w:rsid w:val="00015A69"/>
    <w:rsid w:val="00015D37"/>
    <w:rsid w:val="00015F00"/>
    <w:rsid w:val="00016294"/>
    <w:rsid w:val="00016374"/>
    <w:rsid w:val="00016542"/>
    <w:rsid w:val="000167B5"/>
    <w:rsid w:val="00016AB1"/>
    <w:rsid w:val="00016B8E"/>
    <w:rsid w:val="00016C1C"/>
    <w:rsid w:val="00016DD8"/>
    <w:rsid w:val="00016F77"/>
    <w:rsid w:val="0001724C"/>
    <w:rsid w:val="00017287"/>
    <w:rsid w:val="00017571"/>
    <w:rsid w:val="00017594"/>
    <w:rsid w:val="00017685"/>
    <w:rsid w:val="00017DC3"/>
    <w:rsid w:val="00017EB7"/>
    <w:rsid w:val="00020282"/>
    <w:rsid w:val="000202B7"/>
    <w:rsid w:val="0002051B"/>
    <w:rsid w:val="00020BA2"/>
    <w:rsid w:val="00021078"/>
    <w:rsid w:val="000211C5"/>
    <w:rsid w:val="000212A7"/>
    <w:rsid w:val="000215DB"/>
    <w:rsid w:val="00021726"/>
    <w:rsid w:val="00021C41"/>
    <w:rsid w:val="00021FAF"/>
    <w:rsid w:val="00022627"/>
    <w:rsid w:val="000226B9"/>
    <w:rsid w:val="0002271B"/>
    <w:rsid w:val="000228C2"/>
    <w:rsid w:val="00022BBD"/>
    <w:rsid w:val="00022EB9"/>
    <w:rsid w:val="00023011"/>
    <w:rsid w:val="00023065"/>
    <w:rsid w:val="00023396"/>
    <w:rsid w:val="00023545"/>
    <w:rsid w:val="00023564"/>
    <w:rsid w:val="00023887"/>
    <w:rsid w:val="00023904"/>
    <w:rsid w:val="0002399D"/>
    <w:rsid w:val="00023E38"/>
    <w:rsid w:val="00023F8D"/>
    <w:rsid w:val="00024176"/>
    <w:rsid w:val="000241FD"/>
    <w:rsid w:val="0002440D"/>
    <w:rsid w:val="000245AF"/>
    <w:rsid w:val="00024A74"/>
    <w:rsid w:val="00024C30"/>
    <w:rsid w:val="000250B9"/>
    <w:rsid w:val="000257EF"/>
    <w:rsid w:val="00025811"/>
    <w:rsid w:val="00025AF1"/>
    <w:rsid w:val="00025C75"/>
    <w:rsid w:val="00026249"/>
    <w:rsid w:val="000266DF"/>
    <w:rsid w:val="000266EA"/>
    <w:rsid w:val="00026A6B"/>
    <w:rsid w:val="00026AF0"/>
    <w:rsid w:val="00026F61"/>
    <w:rsid w:val="000273B3"/>
    <w:rsid w:val="00027427"/>
    <w:rsid w:val="00027442"/>
    <w:rsid w:val="000274D6"/>
    <w:rsid w:val="00027518"/>
    <w:rsid w:val="00027651"/>
    <w:rsid w:val="00027AF8"/>
    <w:rsid w:val="00027C07"/>
    <w:rsid w:val="00030308"/>
    <w:rsid w:val="000306F4"/>
    <w:rsid w:val="00030A06"/>
    <w:rsid w:val="00030AC3"/>
    <w:rsid w:val="00030C2F"/>
    <w:rsid w:val="00031322"/>
    <w:rsid w:val="00031354"/>
    <w:rsid w:val="00031785"/>
    <w:rsid w:val="00031A4F"/>
    <w:rsid w:val="00031D55"/>
    <w:rsid w:val="000322E3"/>
    <w:rsid w:val="0003266B"/>
    <w:rsid w:val="0003292E"/>
    <w:rsid w:val="00032AD4"/>
    <w:rsid w:val="00032D08"/>
    <w:rsid w:val="00033017"/>
    <w:rsid w:val="00033030"/>
    <w:rsid w:val="00033397"/>
    <w:rsid w:val="0003341B"/>
    <w:rsid w:val="000334D3"/>
    <w:rsid w:val="00033577"/>
    <w:rsid w:val="00033775"/>
    <w:rsid w:val="000338F5"/>
    <w:rsid w:val="000339C3"/>
    <w:rsid w:val="00033A61"/>
    <w:rsid w:val="00033AB5"/>
    <w:rsid w:val="000341D8"/>
    <w:rsid w:val="0003423E"/>
    <w:rsid w:val="0003432C"/>
    <w:rsid w:val="0003449F"/>
    <w:rsid w:val="000345C1"/>
    <w:rsid w:val="000345CD"/>
    <w:rsid w:val="00034B27"/>
    <w:rsid w:val="00034BB5"/>
    <w:rsid w:val="00034F6F"/>
    <w:rsid w:val="0003525B"/>
    <w:rsid w:val="00035336"/>
    <w:rsid w:val="000356C6"/>
    <w:rsid w:val="000357F6"/>
    <w:rsid w:val="00035917"/>
    <w:rsid w:val="000359AA"/>
    <w:rsid w:val="00035B01"/>
    <w:rsid w:val="000364A0"/>
    <w:rsid w:val="000364F1"/>
    <w:rsid w:val="00036C35"/>
    <w:rsid w:val="00037206"/>
    <w:rsid w:val="000375C9"/>
    <w:rsid w:val="000376E0"/>
    <w:rsid w:val="000377A6"/>
    <w:rsid w:val="000377AF"/>
    <w:rsid w:val="000377F5"/>
    <w:rsid w:val="0003784D"/>
    <w:rsid w:val="000378E1"/>
    <w:rsid w:val="00037B54"/>
    <w:rsid w:val="00040087"/>
    <w:rsid w:val="00040DFE"/>
    <w:rsid w:val="00040EBC"/>
    <w:rsid w:val="00041B07"/>
    <w:rsid w:val="00041B95"/>
    <w:rsid w:val="00041C73"/>
    <w:rsid w:val="00041F33"/>
    <w:rsid w:val="00042310"/>
    <w:rsid w:val="00042521"/>
    <w:rsid w:val="00042929"/>
    <w:rsid w:val="00042B17"/>
    <w:rsid w:val="00043041"/>
    <w:rsid w:val="0004313F"/>
    <w:rsid w:val="000431A2"/>
    <w:rsid w:val="0004323B"/>
    <w:rsid w:val="00043518"/>
    <w:rsid w:val="000439A7"/>
    <w:rsid w:val="00043B5C"/>
    <w:rsid w:val="00043D5C"/>
    <w:rsid w:val="00043FFF"/>
    <w:rsid w:val="0004434E"/>
    <w:rsid w:val="000446AA"/>
    <w:rsid w:val="000448F9"/>
    <w:rsid w:val="000449D4"/>
    <w:rsid w:val="00044A1D"/>
    <w:rsid w:val="00044D19"/>
    <w:rsid w:val="00045294"/>
    <w:rsid w:val="000452CE"/>
    <w:rsid w:val="00045712"/>
    <w:rsid w:val="00045ABC"/>
    <w:rsid w:val="00045C3F"/>
    <w:rsid w:val="000460DA"/>
    <w:rsid w:val="0004629F"/>
    <w:rsid w:val="000462D9"/>
    <w:rsid w:val="000462E2"/>
    <w:rsid w:val="000463CD"/>
    <w:rsid w:val="0004670C"/>
    <w:rsid w:val="0004673D"/>
    <w:rsid w:val="000468C8"/>
    <w:rsid w:val="00046A81"/>
    <w:rsid w:val="00046BA2"/>
    <w:rsid w:val="00046F6E"/>
    <w:rsid w:val="00046F93"/>
    <w:rsid w:val="00046FC8"/>
    <w:rsid w:val="000472FA"/>
    <w:rsid w:val="0004744F"/>
    <w:rsid w:val="00047552"/>
    <w:rsid w:val="0004763C"/>
    <w:rsid w:val="000479D3"/>
    <w:rsid w:val="00050122"/>
    <w:rsid w:val="000501E0"/>
    <w:rsid w:val="0005037A"/>
    <w:rsid w:val="000505C3"/>
    <w:rsid w:val="0005079C"/>
    <w:rsid w:val="0005082B"/>
    <w:rsid w:val="000509B8"/>
    <w:rsid w:val="00050CDA"/>
    <w:rsid w:val="00050EDD"/>
    <w:rsid w:val="00050F52"/>
    <w:rsid w:val="000510CB"/>
    <w:rsid w:val="00051396"/>
    <w:rsid w:val="000516B7"/>
    <w:rsid w:val="0005176C"/>
    <w:rsid w:val="00051931"/>
    <w:rsid w:val="00051A94"/>
    <w:rsid w:val="00051BC4"/>
    <w:rsid w:val="00051C25"/>
    <w:rsid w:val="00051D59"/>
    <w:rsid w:val="00052117"/>
    <w:rsid w:val="0005220D"/>
    <w:rsid w:val="000522F4"/>
    <w:rsid w:val="000524E1"/>
    <w:rsid w:val="0005280B"/>
    <w:rsid w:val="000528CC"/>
    <w:rsid w:val="0005298F"/>
    <w:rsid w:val="00052A8B"/>
    <w:rsid w:val="00052BDD"/>
    <w:rsid w:val="00053105"/>
    <w:rsid w:val="00053F53"/>
    <w:rsid w:val="00054201"/>
    <w:rsid w:val="00054434"/>
    <w:rsid w:val="00054E57"/>
    <w:rsid w:val="00054F94"/>
    <w:rsid w:val="000556C9"/>
    <w:rsid w:val="00055752"/>
    <w:rsid w:val="00055820"/>
    <w:rsid w:val="00055873"/>
    <w:rsid w:val="00055920"/>
    <w:rsid w:val="00055927"/>
    <w:rsid w:val="00055930"/>
    <w:rsid w:val="00055D35"/>
    <w:rsid w:val="00055F7E"/>
    <w:rsid w:val="0005655E"/>
    <w:rsid w:val="000566C7"/>
    <w:rsid w:val="00056961"/>
    <w:rsid w:val="00056ADF"/>
    <w:rsid w:val="00056BEF"/>
    <w:rsid w:val="00056DBF"/>
    <w:rsid w:val="00056F9F"/>
    <w:rsid w:val="00056FA1"/>
    <w:rsid w:val="00057057"/>
    <w:rsid w:val="000571FA"/>
    <w:rsid w:val="00057214"/>
    <w:rsid w:val="00057216"/>
    <w:rsid w:val="00057B41"/>
    <w:rsid w:val="00060051"/>
    <w:rsid w:val="00060227"/>
    <w:rsid w:val="00060540"/>
    <w:rsid w:val="00060555"/>
    <w:rsid w:val="000606A7"/>
    <w:rsid w:val="0006075A"/>
    <w:rsid w:val="0006085A"/>
    <w:rsid w:val="00060978"/>
    <w:rsid w:val="00060AB9"/>
    <w:rsid w:val="00060B4D"/>
    <w:rsid w:val="00060B97"/>
    <w:rsid w:val="00060C50"/>
    <w:rsid w:val="00060DD1"/>
    <w:rsid w:val="00060FE3"/>
    <w:rsid w:val="00061036"/>
    <w:rsid w:val="0006113C"/>
    <w:rsid w:val="00061339"/>
    <w:rsid w:val="0006146B"/>
    <w:rsid w:val="00061493"/>
    <w:rsid w:val="00061660"/>
    <w:rsid w:val="000619E0"/>
    <w:rsid w:val="00061A2F"/>
    <w:rsid w:val="00061C1E"/>
    <w:rsid w:val="00061C2B"/>
    <w:rsid w:val="000620B4"/>
    <w:rsid w:val="000623D1"/>
    <w:rsid w:val="000626F2"/>
    <w:rsid w:val="000628BE"/>
    <w:rsid w:val="00062B2E"/>
    <w:rsid w:val="00062FCE"/>
    <w:rsid w:val="00063177"/>
    <w:rsid w:val="000631FE"/>
    <w:rsid w:val="00063320"/>
    <w:rsid w:val="000633A5"/>
    <w:rsid w:val="000634F8"/>
    <w:rsid w:val="000637FB"/>
    <w:rsid w:val="00063BD3"/>
    <w:rsid w:val="00063C62"/>
    <w:rsid w:val="00063E61"/>
    <w:rsid w:val="00064013"/>
    <w:rsid w:val="000644CA"/>
    <w:rsid w:val="000645D4"/>
    <w:rsid w:val="0006495F"/>
    <w:rsid w:val="00064D78"/>
    <w:rsid w:val="00064F48"/>
    <w:rsid w:val="0006513A"/>
    <w:rsid w:val="00065329"/>
    <w:rsid w:val="0006556A"/>
    <w:rsid w:val="00065892"/>
    <w:rsid w:val="00065941"/>
    <w:rsid w:val="00066697"/>
    <w:rsid w:val="000668EF"/>
    <w:rsid w:val="00066948"/>
    <w:rsid w:val="00066B58"/>
    <w:rsid w:val="00066B67"/>
    <w:rsid w:val="00066C27"/>
    <w:rsid w:val="00066EFE"/>
    <w:rsid w:val="000671DB"/>
    <w:rsid w:val="00067AE0"/>
    <w:rsid w:val="00067DB3"/>
    <w:rsid w:val="00067FB9"/>
    <w:rsid w:val="0007001B"/>
    <w:rsid w:val="000705BF"/>
    <w:rsid w:val="00070A76"/>
    <w:rsid w:val="00070BD4"/>
    <w:rsid w:val="00070D30"/>
    <w:rsid w:val="0007130A"/>
    <w:rsid w:val="00071381"/>
    <w:rsid w:val="000714C1"/>
    <w:rsid w:val="000716C9"/>
    <w:rsid w:val="0007171D"/>
    <w:rsid w:val="00071AB0"/>
    <w:rsid w:val="000720DF"/>
    <w:rsid w:val="00072485"/>
    <w:rsid w:val="00072D35"/>
    <w:rsid w:val="000730E2"/>
    <w:rsid w:val="00073132"/>
    <w:rsid w:val="0007348F"/>
    <w:rsid w:val="000736DE"/>
    <w:rsid w:val="000736E5"/>
    <w:rsid w:val="000737AC"/>
    <w:rsid w:val="00073C79"/>
    <w:rsid w:val="00073CA1"/>
    <w:rsid w:val="00073CE5"/>
    <w:rsid w:val="00073D67"/>
    <w:rsid w:val="00074543"/>
    <w:rsid w:val="000748AA"/>
    <w:rsid w:val="00074A40"/>
    <w:rsid w:val="00074AAA"/>
    <w:rsid w:val="00075049"/>
    <w:rsid w:val="0007506A"/>
    <w:rsid w:val="000750D4"/>
    <w:rsid w:val="000751E4"/>
    <w:rsid w:val="0007544A"/>
    <w:rsid w:val="00075C17"/>
    <w:rsid w:val="00075D97"/>
    <w:rsid w:val="00075ECC"/>
    <w:rsid w:val="00076215"/>
    <w:rsid w:val="0007648B"/>
    <w:rsid w:val="000765A2"/>
    <w:rsid w:val="00076882"/>
    <w:rsid w:val="00076BEA"/>
    <w:rsid w:val="00076E80"/>
    <w:rsid w:val="00076EA4"/>
    <w:rsid w:val="000772DA"/>
    <w:rsid w:val="000774A7"/>
    <w:rsid w:val="00077782"/>
    <w:rsid w:val="00077B40"/>
    <w:rsid w:val="00077B7E"/>
    <w:rsid w:val="00077BE5"/>
    <w:rsid w:val="00077EDA"/>
    <w:rsid w:val="00080552"/>
    <w:rsid w:val="00080B82"/>
    <w:rsid w:val="00080BAA"/>
    <w:rsid w:val="00080C2F"/>
    <w:rsid w:val="00080E69"/>
    <w:rsid w:val="00080E8F"/>
    <w:rsid w:val="00080EEE"/>
    <w:rsid w:val="00080F14"/>
    <w:rsid w:val="0008148C"/>
    <w:rsid w:val="000817CF"/>
    <w:rsid w:val="00081BB1"/>
    <w:rsid w:val="00081D04"/>
    <w:rsid w:val="00081EC3"/>
    <w:rsid w:val="00082006"/>
    <w:rsid w:val="000821C0"/>
    <w:rsid w:val="0008246A"/>
    <w:rsid w:val="00082568"/>
    <w:rsid w:val="000825EF"/>
    <w:rsid w:val="00082647"/>
    <w:rsid w:val="000826BF"/>
    <w:rsid w:val="0008279C"/>
    <w:rsid w:val="000829A4"/>
    <w:rsid w:val="00082CAF"/>
    <w:rsid w:val="00082CE8"/>
    <w:rsid w:val="00082D26"/>
    <w:rsid w:val="000830B0"/>
    <w:rsid w:val="00083212"/>
    <w:rsid w:val="00083307"/>
    <w:rsid w:val="00083529"/>
    <w:rsid w:val="0008362E"/>
    <w:rsid w:val="0008365C"/>
    <w:rsid w:val="000839B4"/>
    <w:rsid w:val="00083C2D"/>
    <w:rsid w:val="00084022"/>
    <w:rsid w:val="000844CA"/>
    <w:rsid w:val="000848B9"/>
    <w:rsid w:val="00084B5E"/>
    <w:rsid w:val="00084DC2"/>
    <w:rsid w:val="00084EE3"/>
    <w:rsid w:val="000852E8"/>
    <w:rsid w:val="00085383"/>
    <w:rsid w:val="000854FB"/>
    <w:rsid w:val="000857F5"/>
    <w:rsid w:val="000859B8"/>
    <w:rsid w:val="00085E46"/>
    <w:rsid w:val="00086331"/>
    <w:rsid w:val="0008634A"/>
    <w:rsid w:val="00086407"/>
    <w:rsid w:val="00086443"/>
    <w:rsid w:val="000864DB"/>
    <w:rsid w:val="00086516"/>
    <w:rsid w:val="0008660E"/>
    <w:rsid w:val="000867E9"/>
    <w:rsid w:val="00086812"/>
    <w:rsid w:val="00086A0E"/>
    <w:rsid w:val="00086A1A"/>
    <w:rsid w:val="00086BEC"/>
    <w:rsid w:val="00086CD4"/>
    <w:rsid w:val="00086E35"/>
    <w:rsid w:val="00086FB3"/>
    <w:rsid w:val="000871AC"/>
    <w:rsid w:val="000873E3"/>
    <w:rsid w:val="000877A7"/>
    <w:rsid w:val="000877DA"/>
    <w:rsid w:val="00087C70"/>
    <w:rsid w:val="0009010B"/>
    <w:rsid w:val="0009013F"/>
    <w:rsid w:val="00090163"/>
    <w:rsid w:val="00090F7A"/>
    <w:rsid w:val="00090F9B"/>
    <w:rsid w:val="000912B0"/>
    <w:rsid w:val="00091452"/>
    <w:rsid w:val="000914AD"/>
    <w:rsid w:val="0009182F"/>
    <w:rsid w:val="00091A48"/>
    <w:rsid w:val="00091B30"/>
    <w:rsid w:val="00091C03"/>
    <w:rsid w:val="00091CFB"/>
    <w:rsid w:val="00091D77"/>
    <w:rsid w:val="00091E19"/>
    <w:rsid w:val="000921AF"/>
    <w:rsid w:val="00092316"/>
    <w:rsid w:val="00092381"/>
    <w:rsid w:val="000924FA"/>
    <w:rsid w:val="0009259A"/>
    <w:rsid w:val="0009271E"/>
    <w:rsid w:val="00092971"/>
    <w:rsid w:val="00092D7E"/>
    <w:rsid w:val="00092EE6"/>
    <w:rsid w:val="000930BE"/>
    <w:rsid w:val="000931DD"/>
    <w:rsid w:val="000933C4"/>
    <w:rsid w:val="0009360B"/>
    <w:rsid w:val="000937DC"/>
    <w:rsid w:val="00093ADD"/>
    <w:rsid w:val="00093D1A"/>
    <w:rsid w:val="00093F04"/>
    <w:rsid w:val="00094033"/>
    <w:rsid w:val="0009404A"/>
    <w:rsid w:val="00094210"/>
    <w:rsid w:val="0009422A"/>
    <w:rsid w:val="0009438B"/>
    <w:rsid w:val="000945D6"/>
    <w:rsid w:val="0009497F"/>
    <w:rsid w:val="000949FA"/>
    <w:rsid w:val="00094D20"/>
    <w:rsid w:val="00094F56"/>
    <w:rsid w:val="00095DC4"/>
    <w:rsid w:val="00095E77"/>
    <w:rsid w:val="00095F41"/>
    <w:rsid w:val="000960C3"/>
    <w:rsid w:val="000960E7"/>
    <w:rsid w:val="000961CB"/>
    <w:rsid w:val="0009653F"/>
    <w:rsid w:val="0009683D"/>
    <w:rsid w:val="00096A98"/>
    <w:rsid w:val="00096E5C"/>
    <w:rsid w:val="0009721F"/>
    <w:rsid w:val="00097504"/>
    <w:rsid w:val="0009758B"/>
    <w:rsid w:val="00097A2C"/>
    <w:rsid w:val="000A0039"/>
    <w:rsid w:val="000A05E5"/>
    <w:rsid w:val="000A060A"/>
    <w:rsid w:val="000A06DC"/>
    <w:rsid w:val="000A086D"/>
    <w:rsid w:val="000A0A9A"/>
    <w:rsid w:val="000A0AF8"/>
    <w:rsid w:val="000A0CA4"/>
    <w:rsid w:val="000A0DED"/>
    <w:rsid w:val="000A112F"/>
    <w:rsid w:val="000A123E"/>
    <w:rsid w:val="000A1484"/>
    <w:rsid w:val="000A17D6"/>
    <w:rsid w:val="000A1879"/>
    <w:rsid w:val="000A1D99"/>
    <w:rsid w:val="000A1F7B"/>
    <w:rsid w:val="000A1FA1"/>
    <w:rsid w:val="000A2117"/>
    <w:rsid w:val="000A2184"/>
    <w:rsid w:val="000A231A"/>
    <w:rsid w:val="000A292B"/>
    <w:rsid w:val="000A2E6A"/>
    <w:rsid w:val="000A2FB8"/>
    <w:rsid w:val="000A33BB"/>
    <w:rsid w:val="000A3749"/>
    <w:rsid w:val="000A37D9"/>
    <w:rsid w:val="000A3FC5"/>
    <w:rsid w:val="000A3FCC"/>
    <w:rsid w:val="000A407F"/>
    <w:rsid w:val="000A4123"/>
    <w:rsid w:val="000A41B5"/>
    <w:rsid w:val="000A4272"/>
    <w:rsid w:val="000A4653"/>
    <w:rsid w:val="000A4762"/>
    <w:rsid w:val="000A48C2"/>
    <w:rsid w:val="000A49D1"/>
    <w:rsid w:val="000A49FD"/>
    <w:rsid w:val="000A4B19"/>
    <w:rsid w:val="000A4FFB"/>
    <w:rsid w:val="000A532C"/>
    <w:rsid w:val="000A56A1"/>
    <w:rsid w:val="000A56E4"/>
    <w:rsid w:val="000A5DDD"/>
    <w:rsid w:val="000A60D1"/>
    <w:rsid w:val="000A6522"/>
    <w:rsid w:val="000A66EC"/>
    <w:rsid w:val="000A6C47"/>
    <w:rsid w:val="000A6C55"/>
    <w:rsid w:val="000A7453"/>
    <w:rsid w:val="000A74E2"/>
    <w:rsid w:val="000A7684"/>
    <w:rsid w:val="000A7E86"/>
    <w:rsid w:val="000A7ED3"/>
    <w:rsid w:val="000A7F48"/>
    <w:rsid w:val="000A7FFD"/>
    <w:rsid w:val="000B031B"/>
    <w:rsid w:val="000B07F9"/>
    <w:rsid w:val="000B0BD7"/>
    <w:rsid w:val="000B0C18"/>
    <w:rsid w:val="000B14A6"/>
    <w:rsid w:val="000B1717"/>
    <w:rsid w:val="000B18A2"/>
    <w:rsid w:val="000B1C46"/>
    <w:rsid w:val="000B1D2F"/>
    <w:rsid w:val="000B2130"/>
    <w:rsid w:val="000B216B"/>
    <w:rsid w:val="000B2232"/>
    <w:rsid w:val="000B244E"/>
    <w:rsid w:val="000B2583"/>
    <w:rsid w:val="000B29AD"/>
    <w:rsid w:val="000B2AB7"/>
    <w:rsid w:val="000B2E25"/>
    <w:rsid w:val="000B313A"/>
    <w:rsid w:val="000B3521"/>
    <w:rsid w:val="000B35B9"/>
    <w:rsid w:val="000B3651"/>
    <w:rsid w:val="000B377E"/>
    <w:rsid w:val="000B380C"/>
    <w:rsid w:val="000B39FC"/>
    <w:rsid w:val="000B3B9C"/>
    <w:rsid w:val="000B3BED"/>
    <w:rsid w:val="000B3F79"/>
    <w:rsid w:val="000B4053"/>
    <w:rsid w:val="000B4088"/>
    <w:rsid w:val="000B432A"/>
    <w:rsid w:val="000B435E"/>
    <w:rsid w:val="000B4455"/>
    <w:rsid w:val="000B45F2"/>
    <w:rsid w:val="000B48E9"/>
    <w:rsid w:val="000B4A55"/>
    <w:rsid w:val="000B4B5C"/>
    <w:rsid w:val="000B4CD0"/>
    <w:rsid w:val="000B53D3"/>
    <w:rsid w:val="000B57A9"/>
    <w:rsid w:val="000B5AAB"/>
    <w:rsid w:val="000B6384"/>
    <w:rsid w:val="000B671F"/>
    <w:rsid w:val="000B6FB1"/>
    <w:rsid w:val="000B7019"/>
    <w:rsid w:val="000B7041"/>
    <w:rsid w:val="000B76D3"/>
    <w:rsid w:val="000B7778"/>
    <w:rsid w:val="000B7C8E"/>
    <w:rsid w:val="000B7E3A"/>
    <w:rsid w:val="000C0210"/>
    <w:rsid w:val="000C0AE1"/>
    <w:rsid w:val="000C0CBC"/>
    <w:rsid w:val="000C0FD4"/>
    <w:rsid w:val="000C14CC"/>
    <w:rsid w:val="000C153C"/>
    <w:rsid w:val="000C1550"/>
    <w:rsid w:val="000C1667"/>
    <w:rsid w:val="000C1853"/>
    <w:rsid w:val="000C19D7"/>
    <w:rsid w:val="000C1B7F"/>
    <w:rsid w:val="000C1BA1"/>
    <w:rsid w:val="000C1D0E"/>
    <w:rsid w:val="000C1D34"/>
    <w:rsid w:val="000C2459"/>
    <w:rsid w:val="000C264E"/>
    <w:rsid w:val="000C2777"/>
    <w:rsid w:val="000C2933"/>
    <w:rsid w:val="000C2A09"/>
    <w:rsid w:val="000C2D49"/>
    <w:rsid w:val="000C2E86"/>
    <w:rsid w:val="000C30F0"/>
    <w:rsid w:val="000C33C6"/>
    <w:rsid w:val="000C3497"/>
    <w:rsid w:val="000C3550"/>
    <w:rsid w:val="000C36F5"/>
    <w:rsid w:val="000C42D9"/>
    <w:rsid w:val="000C44FB"/>
    <w:rsid w:val="000C45B1"/>
    <w:rsid w:val="000C4EA3"/>
    <w:rsid w:val="000C4EB0"/>
    <w:rsid w:val="000C5092"/>
    <w:rsid w:val="000C5497"/>
    <w:rsid w:val="000C54A6"/>
    <w:rsid w:val="000C55F3"/>
    <w:rsid w:val="000C5980"/>
    <w:rsid w:val="000C5B3C"/>
    <w:rsid w:val="000C5DFE"/>
    <w:rsid w:val="000C5E85"/>
    <w:rsid w:val="000C5E93"/>
    <w:rsid w:val="000C6286"/>
    <w:rsid w:val="000C633A"/>
    <w:rsid w:val="000C63BC"/>
    <w:rsid w:val="000C651B"/>
    <w:rsid w:val="000C65AB"/>
    <w:rsid w:val="000C6624"/>
    <w:rsid w:val="000C6A78"/>
    <w:rsid w:val="000C6AF4"/>
    <w:rsid w:val="000C6AFF"/>
    <w:rsid w:val="000C6D3F"/>
    <w:rsid w:val="000C6E7A"/>
    <w:rsid w:val="000C7103"/>
    <w:rsid w:val="000C7202"/>
    <w:rsid w:val="000C720A"/>
    <w:rsid w:val="000C75BD"/>
    <w:rsid w:val="000C77AC"/>
    <w:rsid w:val="000C783E"/>
    <w:rsid w:val="000C7B2B"/>
    <w:rsid w:val="000C7EC9"/>
    <w:rsid w:val="000D047D"/>
    <w:rsid w:val="000D0726"/>
    <w:rsid w:val="000D0AB0"/>
    <w:rsid w:val="000D0D6C"/>
    <w:rsid w:val="000D121B"/>
    <w:rsid w:val="000D1308"/>
    <w:rsid w:val="000D134E"/>
    <w:rsid w:val="000D1D01"/>
    <w:rsid w:val="000D2600"/>
    <w:rsid w:val="000D298D"/>
    <w:rsid w:val="000D2E98"/>
    <w:rsid w:val="000D3069"/>
    <w:rsid w:val="000D3623"/>
    <w:rsid w:val="000D3A56"/>
    <w:rsid w:val="000D3AA0"/>
    <w:rsid w:val="000D3B11"/>
    <w:rsid w:val="000D3B35"/>
    <w:rsid w:val="000D3D37"/>
    <w:rsid w:val="000D3DF5"/>
    <w:rsid w:val="000D3FD1"/>
    <w:rsid w:val="000D409B"/>
    <w:rsid w:val="000D427D"/>
    <w:rsid w:val="000D47F4"/>
    <w:rsid w:val="000D4D3F"/>
    <w:rsid w:val="000D4E5C"/>
    <w:rsid w:val="000D515B"/>
    <w:rsid w:val="000D528B"/>
    <w:rsid w:val="000D5434"/>
    <w:rsid w:val="000D54D1"/>
    <w:rsid w:val="000D553B"/>
    <w:rsid w:val="000D5668"/>
    <w:rsid w:val="000D5675"/>
    <w:rsid w:val="000D5710"/>
    <w:rsid w:val="000D5A12"/>
    <w:rsid w:val="000D5ADA"/>
    <w:rsid w:val="000D5C19"/>
    <w:rsid w:val="000D5CE1"/>
    <w:rsid w:val="000D5E70"/>
    <w:rsid w:val="000D5FD7"/>
    <w:rsid w:val="000D610E"/>
    <w:rsid w:val="000D61B7"/>
    <w:rsid w:val="000D6215"/>
    <w:rsid w:val="000D62BB"/>
    <w:rsid w:val="000D6358"/>
    <w:rsid w:val="000D6883"/>
    <w:rsid w:val="000D6A9E"/>
    <w:rsid w:val="000D705C"/>
    <w:rsid w:val="000D723B"/>
    <w:rsid w:val="000D72F1"/>
    <w:rsid w:val="000D7859"/>
    <w:rsid w:val="000D78D0"/>
    <w:rsid w:val="000D78E3"/>
    <w:rsid w:val="000D7E90"/>
    <w:rsid w:val="000D7F96"/>
    <w:rsid w:val="000E0000"/>
    <w:rsid w:val="000E043E"/>
    <w:rsid w:val="000E0912"/>
    <w:rsid w:val="000E0D79"/>
    <w:rsid w:val="000E1030"/>
    <w:rsid w:val="000E1293"/>
    <w:rsid w:val="000E13CC"/>
    <w:rsid w:val="000E1683"/>
    <w:rsid w:val="000E16C1"/>
    <w:rsid w:val="000E16E3"/>
    <w:rsid w:val="000E199D"/>
    <w:rsid w:val="000E1E4F"/>
    <w:rsid w:val="000E22E8"/>
    <w:rsid w:val="000E231E"/>
    <w:rsid w:val="000E256B"/>
    <w:rsid w:val="000E270E"/>
    <w:rsid w:val="000E296F"/>
    <w:rsid w:val="000E2A29"/>
    <w:rsid w:val="000E2C10"/>
    <w:rsid w:val="000E2C16"/>
    <w:rsid w:val="000E2E5C"/>
    <w:rsid w:val="000E3560"/>
    <w:rsid w:val="000E359D"/>
    <w:rsid w:val="000E35E6"/>
    <w:rsid w:val="000E3693"/>
    <w:rsid w:val="000E377C"/>
    <w:rsid w:val="000E37BA"/>
    <w:rsid w:val="000E38AF"/>
    <w:rsid w:val="000E3C1E"/>
    <w:rsid w:val="000E3CA2"/>
    <w:rsid w:val="000E4276"/>
    <w:rsid w:val="000E43FF"/>
    <w:rsid w:val="000E440D"/>
    <w:rsid w:val="000E45CD"/>
    <w:rsid w:val="000E4609"/>
    <w:rsid w:val="000E524E"/>
    <w:rsid w:val="000E550B"/>
    <w:rsid w:val="000E5864"/>
    <w:rsid w:val="000E5F49"/>
    <w:rsid w:val="000E6081"/>
    <w:rsid w:val="000E61A4"/>
    <w:rsid w:val="000E61B9"/>
    <w:rsid w:val="000E64F5"/>
    <w:rsid w:val="000E65B0"/>
    <w:rsid w:val="000E66AA"/>
    <w:rsid w:val="000E66B1"/>
    <w:rsid w:val="000E683A"/>
    <w:rsid w:val="000E6854"/>
    <w:rsid w:val="000E68ED"/>
    <w:rsid w:val="000E69E4"/>
    <w:rsid w:val="000E6FCA"/>
    <w:rsid w:val="000E749A"/>
    <w:rsid w:val="000E74DF"/>
    <w:rsid w:val="000E76C9"/>
    <w:rsid w:val="000E77FE"/>
    <w:rsid w:val="000F0244"/>
    <w:rsid w:val="000F0478"/>
    <w:rsid w:val="000F05D1"/>
    <w:rsid w:val="000F0727"/>
    <w:rsid w:val="000F075D"/>
    <w:rsid w:val="000F076D"/>
    <w:rsid w:val="000F0B7F"/>
    <w:rsid w:val="000F0C86"/>
    <w:rsid w:val="000F0D77"/>
    <w:rsid w:val="000F0E6D"/>
    <w:rsid w:val="000F0EF3"/>
    <w:rsid w:val="000F0F05"/>
    <w:rsid w:val="000F109B"/>
    <w:rsid w:val="000F14FE"/>
    <w:rsid w:val="000F187C"/>
    <w:rsid w:val="000F18F9"/>
    <w:rsid w:val="000F194E"/>
    <w:rsid w:val="000F19A7"/>
    <w:rsid w:val="000F19C3"/>
    <w:rsid w:val="000F233A"/>
    <w:rsid w:val="000F25FF"/>
    <w:rsid w:val="000F26BB"/>
    <w:rsid w:val="000F2E43"/>
    <w:rsid w:val="000F2F81"/>
    <w:rsid w:val="000F2FEA"/>
    <w:rsid w:val="000F304E"/>
    <w:rsid w:val="000F3063"/>
    <w:rsid w:val="000F3274"/>
    <w:rsid w:val="000F329D"/>
    <w:rsid w:val="000F3FB6"/>
    <w:rsid w:val="000F40A7"/>
    <w:rsid w:val="000F4120"/>
    <w:rsid w:val="000F45D7"/>
    <w:rsid w:val="000F463F"/>
    <w:rsid w:val="000F47DA"/>
    <w:rsid w:val="000F4824"/>
    <w:rsid w:val="000F51CA"/>
    <w:rsid w:val="000F5419"/>
    <w:rsid w:val="000F5A07"/>
    <w:rsid w:val="000F5A87"/>
    <w:rsid w:val="000F5B27"/>
    <w:rsid w:val="000F5E2A"/>
    <w:rsid w:val="000F60DC"/>
    <w:rsid w:val="000F619D"/>
    <w:rsid w:val="000F62C5"/>
    <w:rsid w:val="000F69C7"/>
    <w:rsid w:val="000F6EDA"/>
    <w:rsid w:val="000F70D8"/>
    <w:rsid w:val="000F7110"/>
    <w:rsid w:val="000F741E"/>
    <w:rsid w:val="000F7690"/>
    <w:rsid w:val="000F76E8"/>
    <w:rsid w:val="00100192"/>
    <w:rsid w:val="00100401"/>
    <w:rsid w:val="00100B74"/>
    <w:rsid w:val="001010C2"/>
    <w:rsid w:val="001012E4"/>
    <w:rsid w:val="00101636"/>
    <w:rsid w:val="00101C28"/>
    <w:rsid w:val="001021A7"/>
    <w:rsid w:val="001022FA"/>
    <w:rsid w:val="001028CD"/>
    <w:rsid w:val="001028D0"/>
    <w:rsid w:val="001029B6"/>
    <w:rsid w:val="00102DBB"/>
    <w:rsid w:val="00103461"/>
    <w:rsid w:val="00103C1E"/>
    <w:rsid w:val="00103DAB"/>
    <w:rsid w:val="00104323"/>
    <w:rsid w:val="001043E0"/>
    <w:rsid w:val="00104B24"/>
    <w:rsid w:val="00104E2B"/>
    <w:rsid w:val="00104FE4"/>
    <w:rsid w:val="001050A6"/>
    <w:rsid w:val="001050B4"/>
    <w:rsid w:val="0010537A"/>
    <w:rsid w:val="001057BC"/>
    <w:rsid w:val="00105B33"/>
    <w:rsid w:val="00105CFB"/>
    <w:rsid w:val="00105E92"/>
    <w:rsid w:val="00106116"/>
    <w:rsid w:val="0010612C"/>
    <w:rsid w:val="0010699C"/>
    <w:rsid w:val="0010699D"/>
    <w:rsid w:val="00106EB7"/>
    <w:rsid w:val="00107A1C"/>
    <w:rsid w:val="00107AF5"/>
    <w:rsid w:val="00107B5B"/>
    <w:rsid w:val="00107E38"/>
    <w:rsid w:val="00107F51"/>
    <w:rsid w:val="00107FC2"/>
    <w:rsid w:val="00107FC3"/>
    <w:rsid w:val="0011017B"/>
    <w:rsid w:val="00110428"/>
    <w:rsid w:val="00110867"/>
    <w:rsid w:val="00111132"/>
    <w:rsid w:val="00111242"/>
    <w:rsid w:val="001115B1"/>
    <w:rsid w:val="00111CE9"/>
    <w:rsid w:val="00111FFC"/>
    <w:rsid w:val="00112568"/>
    <w:rsid w:val="00112588"/>
    <w:rsid w:val="00112770"/>
    <w:rsid w:val="00112A42"/>
    <w:rsid w:val="00112CC3"/>
    <w:rsid w:val="00112E51"/>
    <w:rsid w:val="001130C0"/>
    <w:rsid w:val="00113268"/>
    <w:rsid w:val="001132BD"/>
    <w:rsid w:val="001132E6"/>
    <w:rsid w:val="001133AA"/>
    <w:rsid w:val="0011355C"/>
    <w:rsid w:val="001136AB"/>
    <w:rsid w:val="001137BF"/>
    <w:rsid w:val="0011394A"/>
    <w:rsid w:val="00113C9B"/>
    <w:rsid w:val="00113D1B"/>
    <w:rsid w:val="00113E36"/>
    <w:rsid w:val="00113E7B"/>
    <w:rsid w:val="00113E86"/>
    <w:rsid w:val="00113EF5"/>
    <w:rsid w:val="00113F09"/>
    <w:rsid w:val="001140F5"/>
    <w:rsid w:val="001140F8"/>
    <w:rsid w:val="00114712"/>
    <w:rsid w:val="001147D8"/>
    <w:rsid w:val="001147D9"/>
    <w:rsid w:val="00114D3A"/>
    <w:rsid w:val="00114E7C"/>
    <w:rsid w:val="001150CD"/>
    <w:rsid w:val="001151B3"/>
    <w:rsid w:val="001151F9"/>
    <w:rsid w:val="001153CA"/>
    <w:rsid w:val="00115466"/>
    <w:rsid w:val="00115527"/>
    <w:rsid w:val="001158F3"/>
    <w:rsid w:val="00115AC9"/>
    <w:rsid w:val="00115D4B"/>
    <w:rsid w:val="00115DCB"/>
    <w:rsid w:val="00116617"/>
    <w:rsid w:val="001168CC"/>
    <w:rsid w:val="001168DF"/>
    <w:rsid w:val="00116AEB"/>
    <w:rsid w:val="00116C32"/>
    <w:rsid w:val="00116DEC"/>
    <w:rsid w:val="00117453"/>
    <w:rsid w:val="001174AC"/>
    <w:rsid w:val="00117B69"/>
    <w:rsid w:val="00117BCB"/>
    <w:rsid w:val="00117EE9"/>
    <w:rsid w:val="0012006D"/>
    <w:rsid w:val="00120259"/>
    <w:rsid w:val="001202D9"/>
    <w:rsid w:val="0012036D"/>
    <w:rsid w:val="00120517"/>
    <w:rsid w:val="001207B2"/>
    <w:rsid w:val="001208FF"/>
    <w:rsid w:val="00120FDE"/>
    <w:rsid w:val="001213CD"/>
    <w:rsid w:val="00121678"/>
    <w:rsid w:val="0012183E"/>
    <w:rsid w:val="00121A20"/>
    <w:rsid w:val="00121CBB"/>
    <w:rsid w:val="00121EB4"/>
    <w:rsid w:val="00121FFD"/>
    <w:rsid w:val="0012225B"/>
    <w:rsid w:val="00122592"/>
    <w:rsid w:val="0012268D"/>
    <w:rsid w:val="00122A5C"/>
    <w:rsid w:val="00122ABC"/>
    <w:rsid w:val="00122B70"/>
    <w:rsid w:val="00122E41"/>
    <w:rsid w:val="00123074"/>
    <w:rsid w:val="0012329A"/>
    <w:rsid w:val="00123306"/>
    <w:rsid w:val="001234E5"/>
    <w:rsid w:val="0012358C"/>
    <w:rsid w:val="00123F21"/>
    <w:rsid w:val="00123F51"/>
    <w:rsid w:val="00123FBF"/>
    <w:rsid w:val="00124144"/>
    <w:rsid w:val="00124149"/>
    <w:rsid w:val="0012423A"/>
    <w:rsid w:val="00124264"/>
    <w:rsid w:val="001243C4"/>
    <w:rsid w:val="00124403"/>
    <w:rsid w:val="0012442B"/>
    <w:rsid w:val="001245B3"/>
    <w:rsid w:val="001246DC"/>
    <w:rsid w:val="001249CB"/>
    <w:rsid w:val="00124A88"/>
    <w:rsid w:val="00124D1F"/>
    <w:rsid w:val="00124D20"/>
    <w:rsid w:val="00125334"/>
    <w:rsid w:val="001256CC"/>
    <w:rsid w:val="001259EC"/>
    <w:rsid w:val="00125A78"/>
    <w:rsid w:val="00125B39"/>
    <w:rsid w:val="001266C1"/>
    <w:rsid w:val="001269D9"/>
    <w:rsid w:val="00126D25"/>
    <w:rsid w:val="00126F83"/>
    <w:rsid w:val="001271C4"/>
    <w:rsid w:val="00127747"/>
    <w:rsid w:val="00127CC1"/>
    <w:rsid w:val="00130077"/>
    <w:rsid w:val="001302B7"/>
    <w:rsid w:val="001302D2"/>
    <w:rsid w:val="00130705"/>
    <w:rsid w:val="00130B08"/>
    <w:rsid w:val="00130CA1"/>
    <w:rsid w:val="001310A4"/>
    <w:rsid w:val="001314F6"/>
    <w:rsid w:val="0013177E"/>
    <w:rsid w:val="00131826"/>
    <w:rsid w:val="001319FD"/>
    <w:rsid w:val="00131EB7"/>
    <w:rsid w:val="001320E6"/>
    <w:rsid w:val="0013217E"/>
    <w:rsid w:val="001322A3"/>
    <w:rsid w:val="00132A26"/>
    <w:rsid w:val="00132A66"/>
    <w:rsid w:val="00132FA2"/>
    <w:rsid w:val="001331E0"/>
    <w:rsid w:val="00133796"/>
    <w:rsid w:val="00133C6E"/>
    <w:rsid w:val="00134375"/>
    <w:rsid w:val="0013439D"/>
    <w:rsid w:val="001344F6"/>
    <w:rsid w:val="001345C6"/>
    <w:rsid w:val="00134AB7"/>
    <w:rsid w:val="00134C0F"/>
    <w:rsid w:val="00134FB3"/>
    <w:rsid w:val="001351AD"/>
    <w:rsid w:val="001351F6"/>
    <w:rsid w:val="00135236"/>
    <w:rsid w:val="001352AF"/>
    <w:rsid w:val="0013532A"/>
    <w:rsid w:val="00135762"/>
    <w:rsid w:val="0013587C"/>
    <w:rsid w:val="00135A43"/>
    <w:rsid w:val="00135F0D"/>
    <w:rsid w:val="00135F93"/>
    <w:rsid w:val="00136024"/>
    <w:rsid w:val="00136084"/>
    <w:rsid w:val="001362F1"/>
    <w:rsid w:val="00136435"/>
    <w:rsid w:val="00136504"/>
    <w:rsid w:val="0013676E"/>
    <w:rsid w:val="001367FF"/>
    <w:rsid w:val="0013696D"/>
    <w:rsid w:val="00136A0C"/>
    <w:rsid w:val="00136B7E"/>
    <w:rsid w:val="00136B86"/>
    <w:rsid w:val="00137399"/>
    <w:rsid w:val="00137413"/>
    <w:rsid w:val="001374B8"/>
    <w:rsid w:val="0013777B"/>
    <w:rsid w:val="00137822"/>
    <w:rsid w:val="00137A79"/>
    <w:rsid w:val="00137AB2"/>
    <w:rsid w:val="00137DB0"/>
    <w:rsid w:val="00137DD2"/>
    <w:rsid w:val="00137F0B"/>
    <w:rsid w:val="00137FA1"/>
    <w:rsid w:val="001401FF"/>
    <w:rsid w:val="00140539"/>
    <w:rsid w:val="00140A85"/>
    <w:rsid w:val="00140C3B"/>
    <w:rsid w:val="00140ED8"/>
    <w:rsid w:val="00141993"/>
    <w:rsid w:val="00141BC5"/>
    <w:rsid w:val="001426BE"/>
    <w:rsid w:val="00142748"/>
    <w:rsid w:val="0014291F"/>
    <w:rsid w:val="00142921"/>
    <w:rsid w:val="00142A10"/>
    <w:rsid w:val="00142EEA"/>
    <w:rsid w:val="00142F0C"/>
    <w:rsid w:val="00142F1E"/>
    <w:rsid w:val="0014304C"/>
    <w:rsid w:val="00143690"/>
    <w:rsid w:val="0014395C"/>
    <w:rsid w:val="00143A3B"/>
    <w:rsid w:val="00143B31"/>
    <w:rsid w:val="0014478B"/>
    <w:rsid w:val="00144AFA"/>
    <w:rsid w:val="00144CD9"/>
    <w:rsid w:val="00144D2E"/>
    <w:rsid w:val="00144F5B"/>
    <w:rsid w:val="00145089"/>
    <w:rsid w:val="00145361"/>
    <w:rsid w:val="00145473"/>
    <w:rsid w:val="0014572B"/>
    <w:rsid w:val="00145BDC"/>
    <w:rsid w:val="00145BE3"/>
    <w:rsid w:val="00146448"/>
    <w:rsid w:val="00146611"/>
    <w:rsid w:val="00146666"/>
    <w:rsid w:val="0014680D"/>
    <w:rsid w:val="0014688E"/>
    <w:rsid w:val="001469A9"/>
    <w:rsid w:val="00146CE2"/>
    <w:rsid w:val="001470C0"/>
    <w:rsid w:val="001470EF"/>
    <w:rsid w:val="001476BC"/>
    <w:rsid w:val="001476D7"/>
    <w:rsid w:val="00147723"/>
    <w:rsid w:val="00147A60"/>
    <w:rsid w:val="00147F52"/>
    <w:rsid w:val="001501F8"/>
    <w:rsid w:val="001509CB"/>
    <w:rsid w:val="00150AB0"/>
    <w:rsid w:val="00150E54"/>
    <w:rsid w:val="00150F0D"/>
    <w:rsid w:val="001512F3"/>
    <w:rsid w:val="00151366"/>
    <w:rsid w:val="001514F5"/>
    <w:rsid w:val="00151578"/>
    <w:rsid w:val="00151660"/>
    <w:rsid w:val="001516B9"/>
    <w:rsid w:val="0015172F"/>
    <w:rsid w:val="00151764"/>
    <w:rsid w:val="001518DF"/>
    <w:rsid w:val="00151B52"/>
    <w:rsid w:val="00152168"/>
    <w:rsid w:val="00152280"/>
    <w:rsid w:val="0015246B"/>
    <w:rsid w:val="001524A5"/>
    <w:rsid w:val="00152628"/>
    <w:rsid w:val="00152BDB"/>
    <w:rsid w:val="00152DB0"/>
    <w:rsid w:val="00152FDC"/>
    <w:rsid w:val="00153423"/>
    <w:rsid w:val="001535D6"/>
    <w:rsid w:val="00153670"/>
    <w:rsid w:val="00153AD3"/>
    <w:rsid w:val="0015412B"/>
    <w:rsid w:val="001541C4"/>
    <w:rsid w:val="00154350"/>
    <w:rsid w:val="00154528"/>
    <w:rsid w:val="001546DE"/>
    <w:rsid w:val="00154A29"/>
    <w:rsid w:val="00154E45"/>
    <w:rsid w:val="0015501F"/>
    <w:rsid w:val="00155107"/>
    <w:rsid w:val="0015548F"/>
    <w:rsid w:val="0015555F"/>
    <w:rsid w:val="001555E6"/>
    <w:rsid w:val="00155C1D"/>
    <w:rsid w:val="00156474"/>
    <w:rsid w:val="00156709"/>
    <w:rsid w:val="00156B10"/>
    <w:rsid w:val="0015703A"/>
    <w:rsid w:val="001570B2"/>
    <w:rsid w:val="001571AB"/>
    <w:rsid w:val="0015740A"/>
    <w:rsid w:val="001575FE"/>
    <w:rsid w:val="0015768F"/>
    <w:rsid w:val="00157728"/>
    <w:rsid w:val="00157C1C"/>
    <w:rsid w:val="00157CC5"/>
    <w:rsid w:val="00157D35"/>
    <w:rsid w:val="00157ED5"/>
    <w:rsid w:val="00157F80"/>
    <w:rsid w:val="00157FA3"/>
    <w:rsid w:val="00160292"/>
    <w:rsid w:val="001602D8"/>
    <w:rsid w:val="0016036D"/>
    <w:rsid w:val="00160452"/>
    <w:rsid w:val="001604BA"/>
    <w:rsid w:val="00160501"/>
    <w:rsid w:val="001606C2"/>
    <w:rsid w:val="0016073D"/>
    <w:rsid w:val="0016090A"/>
    <w:rsid w:val="001609E0"/>
    <w:rsid w:val="00160A6A"/>
    <w:rsid w:val="00160BFC"/>
    <w:rsid w:val="001612BB"/>
    <w:rsid w:val="0016140A"/>
    <w:rsid w:val="0016167A"/>
    <w:rsid w:val="001616E9"/>
    <w:rsid w:val="001616F1"/>
    <w:rsid w:val="00161AD2"/>
    <w:rsid w:val="00161D75"/>
    <w:rsid w:val="00161E8F"/>
    <w:rsid w:val="0016203A"/>
    <w:rsid w:val="00162103"/>
    <w:rsid w:val="00162264"/>
    <w:rsid w:val="00162682"/>
    <w:rsid w:val="001626EF"/>
    <w:rsid w:val="00162DF6"/>
    <w:rsid w:val="00162EC0"/>
    <w:rsid w:val="00162FD1"/>
    <w:rsid w:val="00163151"/>
    <w:rsid w:val="00163500"/>
    <w:rsid w:val="001636B4"/>
    <w:rsid w:val="00163775"/>
    <w:rsid w:val="00163778"/>
    <w:rsid w:val="001638CA"/>
    <w:rsid w:val="00163CEB"/>
    <w:rsid w:val="00163D58"/>
    <w:rsid w:val="0016448B"/>
    <w:rsid w:val="00164570"/>
    <w:rsid w:val="0016470D"/>
    <w:rsid w:val="0016470E"/>
    <w:rsid w:val="001647BA"/>
    <w:rsid w:val="001647C5"/>
    <w:rsid w:val="00164958"/>
    <w:rsid w:val="0016498B"/>
    <w:rsid w:val="00164F87"/>
    <w:rsid w:val="0016537C"/>
    <w:rsid w:val="00165477"/>
    <w:rsid w:val="00165487"/>
    <w:rsid w:val="001654C3"/>
    <w:rsid w:val="0016583D"/>
    <w:rsid w:val="00165B3C"/>
    <w:rsid w:val="00165F48"/>
    <w:rsid w:val="0016643C"/>
    <w:rsid w:val="001665FE"/>
    <w:rsid w:val="0016677F"/>
    <w:rsid w:val="00166A05"/>
    <w:rsid w:val="00166AF8"/>
    <w:rsid w:val="00166C3E"/>
    <w:rsid w:val="00166CFF"/>
    <w:rsid w:val="00166DDD"/>
    <w:rsid w:val="00167022"/>
    <w:rsid w:val="00167025"/>
    <w:rsid w:val="001670A1"/>
    <w:rsid w:val="001670BE"/>
    <w:rsid w:val="00167311"/>
    <w:rsid w:val="001673B6"/>
    <w:rsid w:val="00167468"/>
    <w:rsid w:val="00167883"/>
    <w:rsid w:val="001678CC"/>
    <w:rsid w:val="0016792D"/>
    <w:rsid w:val="00167E50"/>
    <w:rsid w:val="00167F6F"/>
    <w:rsid w:val="00170314"/>
    <w:rsid w:val="001707EA"/>
    <w:rsid w:val="00170884"/>
    <w:rsid w:val="001708A8"/>
    <w:rsid w:val="00170903"/>
    <w:rsid w:val="001709B6"/>
    <w:rsid w:val="00170FDE"/>
    <w:rsid w:val="0017104F"/>
    <w:rsid w:val="001713E8"/>
    <w:rsid w:val="00171534"/>
    <w:rsid w:val="0017165A"/>
    <w:rsid w:val="001717E1"/>
    <w:rsid w:val="0017191D"/>
    <w:rsid w:val="00171967"/>
    <w:rsid w:val="00171A23"/>
    <w:rsid w:val="00171BF5"/>
    <w:rsid w:val="00171CDB"/>
    <w:rsid w:val="00171F1C"/>
    <w:rsid w:val="00171F36"/>
    <w:rsid w:val="00172085"/>
    <w:rsid w:val="00172925"/>
    <w:rsid w:val="00172B7A"/>
    <w:rsid w:val="00172C2B"/>
    <w:rsid w:val="00172D64"/>
    <w:rsid w:val="00172E41"/>
    <w:rsid w:val="00172ED1"/>
    <w:rsid w:val="00172F27"/>
    <w:rsid w:val="00172F70"/>
    <w:rsid w:val="001733C9"/>
    <w:rsid w:val="00173469"/>
    <w:rsid w:val="001738F9"/>
    <w:rsid w:val="00173947"/>
    <w:rsid w:val="00173BA6"/>
    <w:rsid w:val="001740D4"/>
    <w:rsid w:val="00174326"/>
    <w:rsid w:val="001743B8"/>
    <w:rsid w:val="00174773"/>
    <w:rsid w:val="001749C6"/>
    <w:rsid w:val="00174E1C"/>
    <w:rsid w:val="001752E0"/>
    <w:rsid w:val="00175480"/>
    <w:rsid w:val="001754FD"/>
    <w:rsid w:val="00175555"/>
    <w:rsid w:val="00175AB5"/>
    <w:rsid w:val="00175D71"/>
    <w:rsid w:val="0017614F"/>
    <w:rsid w:val="00176165"/>
    <w:rsid w:val="0017665C"/>
    <w:rsid w:val="0017667B"/>
    <w:rsid w:val="001767B1"/>
    <w:rsid w:val="001768F2"/>
    <w:rsid w:val="00176BAB"/>
    <w:rsid w:val="00176D3E"/>
    <w:rsid w:val="00176F06"/>
    <w:rsid w:val="00177074"/>
    <w:rsid w:val="00177742"/>
    <w:rsid w:val="00177775"/>
    <w:rsid w:val="0017777F"/>
    <w:rsid w:val="001778D5"/>
    <w:rsid w:val="00177B1C"/>
    <w:rsid w:val="00177C86"/>
    <w:rsid w:val="00177D33"/>
    <w:rsid w:val="0018015B"/>
    <w:rsid w:val="0018067A"/>
    <w:rsid w:val="00180686"/>
    <w:rsid w:val="001807B8"/>
    <w:rsid w:val="001807CC"/>
    <w:rsid w:val="00180B18"/>
    <w:rsid w:val="00180E63"/>
    <w:rsid w:val="001810D1"/>
    <w:rsid w:val="001815B1"/>
    <w:rsid w:val="001817EC"/>
    <w:rsid w:val="001817F9"/>
    <w:rsid w:val="00181A41"/>
    <w:rsid w:val="00181A4A"/>
    <w:rsid w:val="00181B05"/>
    <w:rsid w:val="00181D2E"/>
    <w:rsid w:val="00181D6E"/>
    <w:rsid w:val="00181EE9"/>
    <w:rsid w:val="001825C8"/>
    <w:rsid w:val="001827A9"/>
    <w:rsid w:val="001829DE"/>
    <w:rsid w:val="00182AEC"/>
    <w:rsid w:val="00182C53"/>
    <w:rsid w:val="001830FE"/>
    <w:rsid w:val="0018392F"/>
    <w:rsid w:val="00183999"/>
    <w:rsid w:val="00183CEA"/>
    <w:rsid w:val="00183DD1"/>
    <w:rsid w:val="00184661"/>
    <w:rsid w:val="0018480C"/>
    <w:rsid w:val="00184839"/>
    <w:rsid w:val="0018563D"/>
    <w:rsid w:val="00185690"/>
    <w:rsid w:val="001856CE"/>
    <w:rsid w:val="001857A1"/>
    <w:rsid w:val="0018588F"/>
    <w:rsid w:val="00185AFD"/>
    <w:rsid w:val="00185B52"/>
    <w:rsid w:val="00185DD0"/>
    <w:rsid w:val="00185E70"/>
    <w:rsid w:val="001865BB"/>
    <w:rsid w:val="001865E8"/>
    <w:rsid w:val="001866D7"/>
    <w:rsid w:val="00186733"/>
    <w:rsid w:val="00186A15"/>
    <w:rsid w:val="00186D4D"/>
    <w:rsid w:val="00186E64"/>
    <w:rsid w:val="0018708F"/>
    <w:rsid w:val="001871DE"/>
    <w:rsid w:val="0018774C"/>
    <w:rsid w:val="00187CFF"/>
    <w:rsid w:val="00187D11"/>
    <w:rsid w:val="00187DDE"/>
    <w:rsid w:val="00187E96"/>
    <w:rsid w:val="00187FCD"/>
    <w:rsid w:val="00190301"/>
    <w:rsid w:val="00190316"/>
    <w:rsid w:val="0019051C"/>
    <w:rsid w:val="001907CE"/>
    <w:rsid w:val="0019085E"/>
    <w:rsid w:val="001908C0"/>
    <w:rsid w:val="00190C61"/>
    <w:rsid w:val="0019101E"/>
    <w:rsid w:val="0019106B"/>
    <w:rsid w:val="001918C5"/>
    <w:rsid w:val="00191A92"/>
    <w:rsid w:val="00191C8E"/>
    <w:rsid w:val="00191CF6"/>
    <w:rsid w:val="00191D13"/>
    <w:rsid w:val="00191E5D"/>
    <w:rsid w:val="001920DC"/>
    <w:rsid w:val="001922C6"/>
    <w:rsid w:val="00192777"/>
    <w:rsid w:val="001927D3"/>
    <w:rsid w:val="00192921"/>
    <w:rsid w:val="00192BF0"/>
    <w:rsid w:val="00192FC8"/>
    <w:rsid w:val="0019307D"/>
    <w:rsid w:val="00193091"/>
    <w:rsid w:val="0019368D"/>
    <w:rsid w:val="001937AC"/>
    <w:rsid w:val="001939DC"/>
    <w:rsid w:val="00193A02"/>
    <w:rsid w:val="00193DB7"/>
    <w:rsid w:val="00193E70"/>
    <w:rsid w:val="00193F73"/>
    <w:rsid w:val="00194259"/>
    <w:rsid w:val="0019432F"/>
    <w:rsid w:val="00194443"/>
    <w:rsid w:val="001944E9"/>
    <w:rsid w:val="001945D0"/>
    <w:rsid w:val="0019467D"/>
    <w:rsid w:val="00194809"/>
    <w:rsid w:val="00194C81"/>
    <w:rsid w:val="00194FB5"/>
    <w:rsid w:val="0019518C"/>
    <w:rsid w:val="00195724"/>
    <w:rsid w:val="00195740"/>
    <w:rsid w:val="00195812"/>
    <w:rsid w:val="0019587E"/>
    <w:rsid w:val="00195CC3"/>
    <w:rsid w:val="00195DBC"/>
    <w:rsid w:val="00195E95"/>
    <w:rsid w:val="001960C9"/>
    <w:rsid w:val="00196521"/>
    <w:rsid w:val="00196583"/>
    <w:rsid w:val="001965D4"/>
    <w:rsid w:val="001968B8"/>
    <w:rsid w:val="00196AF7"/>
    <w:rsid w:val="00196D67"/>
    <w:rsid w:val="001971C5"/>
    <w:rsid w:val="00197293"/>
    <w:rsid w:val="00197C4F"/>
    <w:rsid w:val="00197D4A"/>
    <w:rsid w:val="001A01E0"/>
    <w:rsid w:val="001A0470"/>
    <w:rsid w:val="001A04E1"/>
    <w:rsid w:val="001A07E5"/>
    <w:rsid w:val="001A09B2"/>
    <w:rsid w:val="001A0A0A"/>
    <w:rsid w:val="001A0E07"/>
    <w:rsid w:val="001A0F2B"/>
    <w:rsid w:val="001A11AB"/>
    <w:rsid w:val="001A12A9"/>
    <w:rsid w:val="001A1766"/>
    <w:rsid w:val="001A17E2"/>
    <w:rsid w:val="001A1B86"/>
    <w:rsid w:val="001A1E82"/>
    <w:rsid w:val="001A1F85"/>
    <w:rsid w:val="001A2398"/>
    <w:rsid w:val="001A29B6"/>
    <w:rsid w:val="001A2B85"/>
    <w:rsid w:val="001A2BFA"/>
    <w:rsid w:val="001A2C33"/>
    <w:rsid w:val="001A3047"/>
    <w:rsid w:val="001A33A4"/>
    <w:rsid w:val="001A3557"/>
    <w:rsid w:val="001A3C90"/>
    <w:rsid w:val="001A3DD6"/>
    <w:rsid w:val="001A3DE4"/>
    <w:rsid w:val="001A4290"/>
    <w:rsid w:val="001A43FB"/>
    <w:rsid w:val="001A4463"/>
    <w:rsid w:val="001A48B1"/>
    <w:rsid w:val="001A48D5"/>
    <w:rsid w:val="001A4CCC"/>
    <w:rsid w:val="001A4D5E"/>
    <w:rsid w:val="001A4FD9"/>
    <w:rsid w:val="001A51E7"/>
    <w:rsid w:val="001A5320"/>
    <w:rsid w:val="001A5A8D"/>
    <w:rsid w:val="001A5C17"/>
    <w:rsid w:val="001A5C36"/>
    <w:rsid w:val="001A61EE"/>
    <w:rsid w:val="001A66CA"/>
    <w:rsid w:val="001A677F"/>
    <w:rsid w:val="001A6CB9"/>
    <w:rsid w:val="001A6CC0"/>
    <w:rsid w:val="001A6E3B"/>
    <w:rsid w:val="001A711D"/>
    <w:rsid w:val="001A7187"/>
    <w:rsid w:val="001A79F3"/>
    <w:rsid w:val="001A7A68"/>
    <w:rsid w:val="001A7D8B"/>
    <w:rsid w:val="001B0129"/>
    <w:rsid w:val="001B0466"/>
    <w:rsid w:val="001B07EA"/>
    <w:rsid w:val="001B0A10"/>
    <w:rsid w:val="001B0A43"/>
    <w:rsid w:val="001B0AF4"/>
    <w:rsid w:val="001B0BD3"/>
    <w:rsid w:val="001B0BEF"/>
    <w:rsid w:val="001B0C44"/>
    <w:rsid w:val="001B0F00"/>
    <w:rsid w:val="001B12EE"/>
    <w:rsid w:val="001B14C8"/>
    <w:rsid w:val="001B160D"/>
    <w:rsid w:val="001B1817"/>
    <w:rsid w:val="001B189A"/>
    <w:rsid w:val="001B1B34"/>
    <w:rsid w:val="001B1EFE"/>
    <w:rsid w:val="001B206D"/>
    <w:rsid w:val="001B2406"/>
    <w:rsid w:val="001B25DF"/>
    <w:rsid w:val="001B26AB"/>
    <w:rsid w:val="001B2992"/>
    <w:rsid w:val="001B29FA"/>
    <w:rsid w:val="001B2D8D"/>
    <w:rsid w:val="001B2EDC"/>
    <w:rsid w:val="001B2F45"/>
    <w:rsid w:val="001B31FF"/>
    <w:rsid w:val="001B3223"/>
    <w:rsid w:val="001B3332"/>
    <w:rsid w:val="001B3594"/>
    <w:rsid w:val="001B38EC"/>
    <w:rsid w:val="001B3D24"/>
    <w:rsid w:val="001B40D3"/>
    <w:rsid w:val="001B42BF"/>
    <w:rsid w:val="001B42F9"/>
    <w:rsid w:val="001B4481"/>
    <w:rsid w:val="001B459D"/>
    <w:rsid w:val="001B486B"/>
    <w:rsid w:val="001B4B15"/>
    <w:rsid w:val="001B4E7A"/>
    <w:rsid w:val="001B5346"/>
    <w:rsid w:val="001B54AF"/>
    <w:rsid w:val="001B578D"/>
    <w:rsid w:val="001B59B7"/>
    <w:rsid w:val="001B5DF7"/>
    <w:rsid w:val="001B5EDD"/>
    <w:rsid w:val="001B5F22"/>
    <w:rsid w:val="001B6174"/>
    <w:rsid w:val="001B628D"/>
    <w:rsid w:val="001B6595"/>
    <w:rsid w:val="001B67C9"/>
    <w:rsid w:val="001B686A"/>
    <w:rsid w:val="001B68C7"/>
    <w:rsid w:val="001B6985"/>
    <w:rsid w:val="001B6A47"/>
    <w:rsid w:val="001B6B67"/>
    <w:rsid w:val="001B7343"/>
    <w:rsid w:val="001B75FB"/>
    <w:rsid w:val="001B7F2C"/>
    <w:rsid w:val="001B7FC8"/>
    <w:rsid w:val="001C038F"/>
    <w:rsid w:val="001C03F9"/>
    <w:rsid w:val="001C0401"/>
    <w:rsid w:val="001C04E6"/>
    <w:rsid w:val="001C07E4"/>
    <w:rsid w:val="001C09DF"/>
    <w:rsid w:val="001C0AA4"/>
    <w:rsid w:val="001C0BCB"/>
    <w:rsid w:val="001C0BFE"/>
    <w:rsid w:val="001C0E0E"/>
    <w:rsid w:val="001C16C4"/>
    <w:rsid w:val="001C16C6"/>
    <w:rsid w:val="001C19B8"/>
    <w:rsid w:val="001C1BFC"/>
    <w:rsid w:val="001C1C0A"/>
    <w:rsid w:val="001C22F6"/>
    <w:rsid w:val="001C2B48"/>
    <w:rsid w:val="001C2E7B"/>
    <w:rsid w:val="001C2FE7"/>
    <w:rsid w:val="001C3122"/>
    <w:rsid w:val="001C31BF"/>
    <w:rsid w:val="001C327C"/>
    <w:rsid w:val="001C33B2"/>
    <w:rsid w:val="001C3442"/>
    <w:rsid w:val="001C366C"/>
    <w:rsid w:val="001C3828"/>
    <w:rsid w:val="001C3CE4"/>
    <w:rsid w:val="001C41F0"/>
    <w:rsid w:val="001C4637"/>
    <w:rsid w:val="001C464A"/>
    <w:rsid w:val="001C4CE0"/>
    <w:rsid w:val="001C4E43"/>
    <w:rsid w:val="001C52AC"/>
    <w:rsid w:val="001C5559"/>
    <w:rsid w:val="001C55D7"/>
    <w:rsid w:val="001C5882"/>
    <w:rsid w:val="001C595F"/>
    <w:rsid w:val="001C5972"/>
    <w:rsid w:val="001C5A97"/>
    <w:rsid w:val="001C5F73"/>
    <w:rsid w:val="001C6196"/>
    <w:rsid w:val="001C67B2"/>
    <w:rsid w:val="001C67F6"/>
    <w:rsid w:val="001C6DAC"/>
    <w:rsid w:val="001C6DF7"/>
    <w:rsid w:val="001C7015"/>
    <w:rsid w:val="001C749A"/>
    <w:rsid w:val="001C7650"/>
    <w:rsid w:val="001C7CEC"/>
    <w:rsid w:val="001C7D46"/>
    <w:rsid w:val="001C7E41"/>
    <w:rsid w:val="001C7FD0"/>
    <w:rsid w:val="001C7FD9"/>
    <w:rsid w:val="001D0472"/>
    <w:rsid w:val="001D0991"/>
    <w:rsid w:val="001D09B8"/>
    <w:rsid w:val="001D0C96"/>
    <w:rsid w:val="001D0E38"/>
    <w:rsid w:val="001D107A"/>
    <w:rsid w:val="001D10B2"/>
    <w:rsid w:val="001D13A3"/>
    <w:rsid w:val="001D19A8"/>
    <w:rsid w:val="001D1B4C"/>
    <w:rsid w:val="001D1BAF"/>
    <w:rsid w:val="001D1CF3"/>
    <w:rsid w:val="001D1EF6"/>
    <w:rsid w:val="001D2F4A"/>
    <w:rsid w:val="001D343C"/>
    <w:rsid w:val="001D34E2"/>
    <w:rsid w:val="001D3BBF"/>
    <w:rsid w:val="001D3C20"/>
    <w:rsid w:val="001D4076"/>
    <w:rsid w:val="001D4104"/>
    <w:rsid w:val="001D4661"/>
    <w:rsid w:val="001D49EB"/>
    <w:rsid w:val="001D4B81"/>
    <w:rsid w:val="001D4CAF"/>
    <w:rsid w:val="001D4DB2"/>
    <w:rsid w:val="001D53AA"/>
    <w:rsid w:val="001D5648"/>
    <w:rsid w:val="001D57A0"/>
    <w:rsid w:val="001D599F"/>
    <w:rsid w:val="001D59DA"/>
    <w:rsid w:val="001D5BBA"/>
    <w:rsid w:val="001D5E10"/>
    <w:rsid w:val="001D5FCD"/>
    <w:rsid w:val="001D6147"/>
    <w:rsid w:val="001D6327"/>
    <w:rsid w:val="001D64CF"/>
    <w:rsid w:val="001D6734"/>
    <w:rsid w:val="001D67E6"/>
    <w:rsid w:val="001D6881"/>
    <w:rsid w:val="001D69DA"/>
    <w:rsid w:val="001D6D5B"/>
    <w:rsid w:val="001D7235"/>
    <w:rsid w:val="001D7625"/>
    <w:rsid w:val="001D77A6"/>
    <w:rsid w:val="001D7A44"/>
    <w:rsid w:val="001D7A79"/>
    <w:rsid w:val="001E01F4"/>
    <w:rsid w:val="001E0228"/>
    <w:rsid w:val="001E060B"/>
    <w:rsid w:val="001E07E5"/>
    <w:rsid w:val="001E0AC2"/>
    <w:rsid w:val="001E0BF0"/>
    <w:rsid w:val="001E0BFE"/>
    <w:rsid w:val="001E1A38"/>
    <w:rsid w:val="001E1C1A"/>
    <w:rsid w:val="001E1C49"/>
    <w:rsid w:val="001E1CDE"/>
    <w:rsid w:val="001E2214"/>
    <w:rsid w:val="001E26B2"/>
    <w:rsid w:val="001E2AF7"/>
    <w:rsid w:val="001E2B1B"/>
    <w:rsid w:val="001E3653"/>
    <w:rsid w:val="001E3660"/>
    <w:rsid w:val="001E3AB3"/>
    <w:rsid w:val="001E3D2B"/>
    <w:rsid w:val="001E3D74"/>
    <w:rsid w:val="001E433B"/>
    <w:rsid w:val="001E4E57"/>
    <w:rsid w:val="001E4FAD"/>
    <w:rsid w:val="001E4FAE"/>
    <w:rsid w:val="001E529B"/>
    <w:rsid w:val="001E5388"/>
    <w:rsid w:val="001E5443"/>
    <w:rsid w:val="001E5502"/>
    <w:rsid w:val="001E55B2"/>
    <w:rsid w:val="001E55B8"/>
    <w:rsid w:val="001E5799"/>
    <w:rsid w:val="001E57FC"/>
    <w:rsid w:val="001E5A53"/>
    <w:rsid w:val="001E5B02"/>
    <w:rsid w:val="001E5B35"/>
    <w:rsid w:val="001E5BA2"/>
    <w:rsid w:val="001E5CDA"/>
    <w:rsid w:val="001E5DE3"/>
    <w:rsid w:val="001E5EF4"/>
    <w:rsid w:val="001E5EFC"/>
    <w:rsid w:val="001E63CA"/>
    <w:rsid w:val="001E6538"/>
    <w:rsid w:val="001E6655"/>
    <w:rsid w:val="001E666A"/>
    <w:rsid w:val="001E678C"/>
    <w:rsid w:val="001E6E7B"/>
    <w:rsid w:val="001E73E9"/>
    <w:rsid w:val="001E76FB"/>
    <w:rsid w:val="001E7A92"/>
    <w:rsid w:val="001F03CC"/>
    <w:rsid w:val="001F0A76"/>
    <w:rsid w:val="001F0C97"/>
    <w:rsid w:val="001F0DB5"/>
    <w:rsid w:val="001F0DE4"/>
    <w:rsid w:val="001F0E0D"/>
    <w:rsid w:val="001F1019"/>
    <w:rsid w:val="001F10DC"/>
    <w:rsid w:val="001F10EE"/>
    <w:rsid w:val="001F1725"/>
    <w:rsid w:val="001F1955"/>
    <w:rsid w:val="001F1A30"/>
    <w:rsid w:val="001F1AD1"/>
    <w:rsid w:val="001F1CF5"/>
    <w:rsid w:val="001F2157"/>
    <w:rsid w:val="001F22BF"/>
    <w:rsid w:val="001F245D"/>
    <w:rsid w:val="001F269A"/>
    <w:rsid w:val="001F2968"/>
    <w:rsid w:val="001F2996"/>
    <w:rsid w:val="001F2B2C"/>
    <w:rsid w:val="001F2D18"/>
    <w:rsid w:val="001F3063"/>
    <w:rsid w:val="001F3458"/>
    <w:rsid w:val="001F3692"/>
    <w:rsid w:val="001F3A15"/>
    <w:rsid w:val="001F3AB5"/>
    <w:rsid w:val="001F3BBC"/>
    <w:rsid w:val="001F429F"/>
    <w:rsid w:val="001F436F"/>
    <w:rsid w:val="001F486A"/>
    <w:rsid w:val="001F4B06"/>
    <w:rsid w:val="001F51FF"/>
    <w:rsid w:val="001F5431"/>
    <w:rsid w:val="001F56EA"/>
    <w:rsid w:val="001F5B12"/>
    <w:rsid w:val="001F5BB2"/>
    <w:rsid w:val="001F5C14"/>
    <w:rsid w:val="001F5CA4"/>
    <w:rsid w:val="001F5DD9"/>
    <w:rsid w:val="001F5E1D"/>
    <w:rsid w:val="001F5ECE"/>
    <w:rsid w:val="001F6081"/>
    <w:rsid w:val="001F624A"/>
    <w:rsid w:val="001F62C3"/>
    <w:rsid w:val="001F6542"/>
    <w:rsid w:val="001F6BC9"/>
    <w:rsid w:val="001F7073"/>
    <w:rsid w:val="001F72C4"/>
    <w:rsid w:val="001F735D"/>
    <w:rsid w:val="001F7408"/>
    <w:rsid w:val="001F77A7"/>
    <w:rsid w:val="001F7EB0"/>
    <w:rsid w:val="00200005"/>
    <w:rsid w:val="002000C1"/>
    <w:rsid w:val="002001E7"/>
    <w:rsid w:val="0020062D"/>
    <w:rsid w:val="00200671"/>
    <w:rsid w:val="00200834"/>
    <w:rsid w:val="0020096B"/>
    <w:rsid w:val="00200A37"/>
    <w:rsid w:val="00200A6D"/>
    <w:rsid w:val="00200CAA"/>
    <w:rsid w:val="00200E64"/>
    <w:rsid w:val="00201032"/>
    <w:rsid w:val="00201326"/>
    <w:rsid w:val="002016B6"/>
    <w:rsid w:val="002016D3"/>
    <w:rsid w:val="00201992"/>
    <w:rsid w:val="00201ACF"/>
    <w:rsid w:val="00201D27"/>
    <w:rsid w:val="002023C0"/>
    <w:rsid w:val="00202772"/>
    <w:rsid w:val="002029BD"/>
    <w:rsid w:val="00202C47"/>
    <w:rsid w:val="00202CA0"/>
    <w:rsid w:val="00202D5B"/>
    <w:rsid w:val="00202E77"/>
    <w:rsid w:val="00202FD5"/>
    <w:rsid w:val="002036CC"/>
    <w:rsid w:val="00203B07"/>
    <w:rsid w:val="00203F2C"/>
    <w:rsid w:val="0020455C"/>
    <w:rsid w:val="0020455D"/>
    <w:rsid w:val="00204751"/>
    <w:rsid w:val="00204AB2"/>
    <w:rsid w:val="00204BE2"/>
    <w:rsid w:val="00205467"/>
    <w:rsid w:val="002055DD"/>
    <w:rsid w:val="00205857"/>
    <w:rsid w:val="002059C5"/>
    <w:rsid w:val="00205DBE"/>
    <w:rsid w:val="00206339"/>
    <w:rsid w:val="00206352"/>
    <w:rsid w:val="0020638F"/>
    <w:rsid w:val="0020644E"/>
    <w:rsid w:val="002064E4"/>
    <w:rsid w:val="00206D72"/>
    <w:rsid w:val="0020701E"/>
    <w:rsid w:val="00207205"/>
    <w:rsid w:val="0020726D"/>
    <w:rsid w:val="00207397"/>
    <w:rsid w:val="00207680"/>
    <w:rsid w:val="00207B45"/>
    <w:rsid w:val="00207B76"/>
    <w:rsid w:val="00207FE9"/>
    <w:rsid w:val="002100E2"/>
    <w:rsid w:val="00210725"/>
    <w:rsid w:val="002108E6"/>
    <w:rsid w:val="00210A85"/>
    <w:rsid w:val="00210D75"/>
    <w:rsid w:val="00210EA3"/>
    <w:rsid w:val="00210F8C"/>
    <w:rsid w:val="00211481"/>
    <w:rsid w:val="00211561"/>
    <w:rsid w:val="0021182C"/>
    <w:rsid w:val="00211961"/>
    <w:rsid w:val="00211C1C"/>
    <w:rsid w:val="00211F23"/>
    <w:rsid w:val="00212188"/>
    <w:rsid w:val="00212632"/>
    <w:rsid w:val="00212906"/>
    <w:rsid w:val="00212CB7"/>
    <w:rsid w:val="00212D2B"/>
    <w:rsid w:val="00212DE7"/>
    <w:rsid w:val="0021306C"/>
    <w:rsid w:val="0021309E"/>
    <w:rsid w:val="00213176"/>
    <w:rsid w:val="00213427"/>
    <w:rsid w:val="002138E8"/>
    <w:rsid w:val="00213B64"/>
    <w:rsid w:val="00213B91"/>
    <w:rsid w:val="00213D13"/>
    <w:rsid w:val="00213DBE"/>
    <w:rsid w:val="00213FA0"/>
    <w:rsid w:val="002141B3"/>
    <w:rsid w:val="00214607"/>
    <w:rsid w:val="002146C0"/>
    <w:rsid w:val="002147CF"/>
    <w:rsid w:val="002149E4"/>
    <w:rsid w:val="00214C06"/>
    <w:rsid w:val="00214C12"/>
    <w:rsid w:val="00215093"/>
    <w:rsid w:val="002150A7"/>
    <w:rsid w:val="00215961"/>
    <w:rsid w:val="00215CEE"/>
    <w:rsid w:val="00215CFE"/>
    <w:rsid w:val="00215D93"/>
    <w:rsid w:val="00215FA0"/>
    <w:rsid w:val="00216A8C"/>
    <w:rsid w:val="0021719F"/>
    <w:rsid w:val="00217274"/>
    <w:rsid w:val="00217536"/>
    <w:rsid w:val="00217AFC"/>
    <w:rsid w:val="00217BA5"/>
    <w:rsid w:val="00217C90"/>
    <w:rsid w:val="00217DEE"/>
    <w:rsid w:val="00220139"/>
    <w:rsid w:val="00220176"/>
    <w:rsid w:val="0022047E"/>
    <w:rsid w:val="002205D6"/>
    <w:rsid w:val="002205FB"/>
    <w:rsid w:val="00220771"/>
    <w:rsid w:val="00220AAF"/>
    <w:rsid w:val="00220D41"/>
    <w:rsid w:val="0022165E"/>
    <w:rsid w:val="0022174F"/>
    <w:rsid w:val="00221784"/>
    <w:rsid w:val="002217D7"/>
    <w:rsid w:val="002219A1"/>
    <w:rsid w:val="002219E3"/>
    <w:rsid w:val="00221A49"/>
    <w:rsid w:val="00221D37"/>
    <w:rsid w:val="00222072"/>
    <w:rsid w:val="002224A5"/>
    <w:rsid w:val="0022262F"/>
    <w:rsid w:val="00222745"/>
    <w:rsid w:val="00222815"/>
    <w:rsid w:val="00222967"/>
    <w:rsid w:val="00222B9E"/>
    <w:rsid w:val="00223011"/>
    <w:rsid w:val="0022337C"/>
    <w:rsid w:val="002233CC"/>
    <w:rsid w:val="002234A0"/>
    <w:rsid w:val="002236C4"/>
    <w:rsid w:val="00223795"/>
    <w:rsid w:val="00223B4A"/>
    <w:rsid w:val="00223C17"/>
    <w:rsid w:val="002241C0"/>
    <w:rsid w:val="0022437E"/>
    <w:rsid w:val="002243B6"/>
    <w:rsid w:val="00224694"/>
    <w:rsid w:val="00224843"/>
    <w:rsid w:val="00224D64"/>
    <w:rsid w:val="00225313"/>
    <w:rsid w:val="00225345"/>
    <w:rsid w:val="00225367"/>
    <w:rsid w:val="0022580D"/>
    <w:rsid w:val="00225DC8"/>
    <w:rsid w:val="00225FD3"/>
    <w:rsid w:val="00226034"/>
    <w:rsid w:val="002264A9"/>
    <w:rsid w:val="002264E7"/>
    <w:rsid w:val="0022658C"/>
    <w:rsid w:val="0022683A"/>
    <w:rsid w:val="00226A6C"/>
    <w:rsid w:val="00226B12"/>
    <w:rsid w:val="00226BC2"/>
    <w:rsid w:val="00226DCE"/>
    <w:rsid w:val="00226F31"/>
    <w:rsid w:val="002272BD"/>
    <w:rsid w:val="0022774E"/>
    <w:rsid w:val="0022778C"/>
    <w:rsid w:val="002278DA"/>
    <w:rsid w:val="002279F2"/>
    <w:rsid w:val="00230383"/>
    <w:rsid w:val="00230526"/>
    <w:rsid w:val="002305FD"/>
    <w:rsid w:val="002307E7"/>
    <w:rsid w:val="002307FC"/>
    <w:rsid w:val="00230AB8"/>
    <w:rsid w:val="00230C43"/>
    <w:rsid w:val="00230CED"/>
    <w:rsid w:val="00230EF3"/>
    <w:rsid w:val="00230F75"/>
    <w:rsid w:val="00230F95"/>
    <w:rsid w:val="00231349"/>
    <w:rsid w:val="002314D6"/>
    <w:rsid w:val="002315AC"/>
    <w:rsid w:val="002315F4"/>
    <w:rsid w:val="00231842"/>
    <w:rsid w:val="002318DE"/>
    <w:rsid w:val="00231C5F"/>
    <w:rsid w:val="00231E5C"/>
    <w:rsid w:val="00231EFD"/>
    <w:rsid w:val="00231F26"/>
    <w:rsid w:val="00232175"/>
    <w:rsid w:val="00232398"/>
    <w:rsid w:val="00232643"/>
    <w:rsid w:val="00232FBF"/>
    <w:rsid w:val="00233622"/>
    <w:rsid w:val="00233680"/>
    <w:rsid w:val="002336B6"/>
    <w:rsid w:val="00233A67"/>
    <w:rsid w:val="00233C78"/>
    <w:rsid w:val="00233E97"/>
    <w:rsid w:val="00234238"/>
    <w:rsid w:val="0023452E"/>
    <w:rsid w:val="00234C3F"/>
    <w:rsid w:val="00234C9B"/>
    <w:rsid w:val="00234DB3"/>
    <w:rsid w:val="00234FA2"/>
    <w:rsid w:val="002350D4"/>
    <w:rsid w:val="002357F2"/>
    <w:rsid w:val="00235856"/>
    <w:rsid w:val="002359AE"/>
    <w:rsid w:val="00235B16"/>
    <w:rsid w:val="00235CBF"/>
    <w:rsid w:val="00236268"/>
    <w:rsid w:val="002362BA"/>
    <w:rsid w:val="00236491"/>
    <w:rsid w:val="00236A18"/>
    <w:rsid w:val="00236A4C"/>
    <w:rsid w:val="00236C87"/>
    <w:rsid w:val="00236CA6"/>
    <w:rsid w:val="0023787F"/>
    <w:rsid w:val="00237B1E"/>
    <w:rsid w:val="00237CB1"/>
    <w:rsid w:val="00240278"/>
    <w:rsid w:val="00240303"/>
    <w:rsid w:val="00240443"/>
    <w:rsid w:val="00240628"/>
    <w:rsid w:val="00240B31"/>
    <w:rsid w:val="00240E15"/>
    <w:rsid w:val="002412ED"/>
    <w:rsid w:val="002413A7"/>
    <w:rsid w:val="002416B4"/>
    <w:rsid w:val="0024176A"/>
    <w:rsid w:val="0024204B"/>
    <w:rsid w:val="0024210D"/>
    <w:rsid w:val="002422A2"/>
    <w:rsid w:val="002428C8"/>
    <w:rsid w:val="002429BD"/>
    <w:rsid w:val="00242D0B"/>
    <w:rsid w:val="00243206"/>
    <w:rsid w:val="002434EE"/>
    <w:rsid w:val="0024363C"/>
    <w:rsid w:val="00243794"/>
    <w:rsid w:val="00243897"/>
    <w:rsid w:val="00243AE9"/>
    <w:rsid w:val="00243B12"/>
    <w:rsid w:val="00243CC8"/>
    <w:rsid w:val="002442E1"/>
    <w:rsid w:val="00244371"/>
    <w:rsid w:val="0024483A"/>
    <w:rsid w:val="00244A0E"/>
    <w:rsid w:val="00244DAC"/>
    <w:rsid w:val="00244EEA"/>
    <w:rsid w:val="00244FD4"/>
    <w:rsid w:val="00245116"/>
    <w:rsid w:val="00245860"/>
    <w:rsid w:val="00245AB7"/>
    <w:rsid w:val="00245E6F"/>
    <w:rsid w:val="00246166"/>
    <w:rsid w:val="002466A4"/>
    <w:rsid w:val="0024693F"/>
    <w:rsid w:val="00246A89"/>
    <w:rsid w:val="00246B49"/>
    <w:rsid w:val="00247604"/>
    <w:rsid w:val="002477D9"/>
    <w:rsid w:val="002478E5"/>
    <w:rsid w:val="002478E7"/>
    <w:rsid w:val="002479F1"/>
    <w:rsid w:val="00247CE9"/>
    <w:rsid w:val="00250219"/>
    <w:rsid w:val="00250281"/>
    <w:rsid w:val="0025036F"/>
    <w:rsid w:val="002506A7"/>
    <w:rsid w:val="002507D4"/>
    <w:rsid w:val="00250CA5"/>
    <w:rsid w:val="00250DD9"/>
    <w:rsid w:val="00250EC6"/>
    <w:rsid w:val="002510A8"/>
    <w:rsid w:val="002513D5"/>
    <w:rsid w:val="002514F1"/>
    <w:rsid w:val="00251B83"/>
    <w:rsid w:val="00251C93"/>
    <w:rsid w:val="00251CDF"/>
    <w:rsid w:val="0025209B"/>
    <w:rsid w:val="002520CF"/>
    <w:rsid w:val="002520F3"/>
    <w:rsid w:val="0025219E"/>
    <w:rsid w:val="00252307"/>
    <w:rsid w:val="00252BE4"/>
    <w:rsid w:val="00252BF8"/>
    <w:rsid w:val="00252E0E"/>
    <w:rsid w:val="00252E46"/>
    <w:rsid w:val="00252F6D"/>
    <w:rsid w:val="00252FDA"/>
    <w:rsid w:val="0025308F"/>
    <w:rsid w:val="00253236"/>
    <w:rsid w:val="0025351A"/>
    <w:rsid w:val="00253893"/>
    <w:rsid w:val="002538C9"/>
    <w:rsid w:val="00253B7A"/>
    <w:rsid w:val="00253B85"/>
    <w:rsid w:val="00253ED7"/>
    <w:rsid w:val="002540AC"/>
    <w:rsid w:val="002543EE"/>
    <w:rsid w:val="00254485"/>
    <w:rsid w:val="0025464E"/>
    <w:rsid w:val="0025479E"/>
    <w:rsid w:val="002548C1"/>
    <w:rsid w:val="00254AC9"/>
    <w:rsid w:val="00254E56"/>
    <w:rsid w:val="00254ED8"/>
    <w:rsid w:val="00254F44"/>
    <w:rsid w:val="00255057"/>
    <w:rsid w:val="00255643"/>
    <w:rsid w:val="0025571D"/>
    <w:rsid w:val="00255BF1"/>
    <w:rsid w:val="00255C08"/>
    <w:rsid w:val="00255C4A"/>
    <w:rsid w:val="00255CE4"/>
    <w:rsid w:val="0025611D"/>
    <w:rsid w:val="002564D9"/>
    <w:rsid w:val="002564EB"/>
    <w:rsid w:val="00256C87"/>
    <w:rsid w:val="00256E52"/>
    <w:rsid w:val="00256E6B"/>
    <w:rsid w:val="00257064"/>
    <w:rsid w:val="00257088"/>
    <w:rsid w:val="0025727C"/>
    <w:rsid w:val="00257626"/>
    <w:rsid w:val="002576FF"/>
    <w:rsid w:val="0025773F"/>
    <w:rsid w:val="00257C77"/>
    <w:rsid w:val="00257DA4"/>
    <w:rsid w:val="00257ED6"/>
    <w:rsid w:val="00260183"/>
    <w:rsid w:val="00260646"/>
    <w:rsid w:val="00260A69"/>
    <w:rsid w:val="00261161"/>
    <w:rsid w:val="002611A3"/>
    <w:rsid w:val="002612D5"/>
    <w:rsid w:val="00261393"/>
    <w:rsid w:val="00261446"/>
    <w:rsid w:val="00261652"/>
    <w:rsid w:val="00261697"/>
    <w:rsid w:val="0026172B"/>
    <w:rsid w:val="002618BE"/>
    <w:rsid w:val="00261A57"/>
    <w:rsid w:val="00261A60"/>
    <w:rsid w:val="00261C4C"/>
    <w:rsid w:val="00261C8A"/>
    <w:rsid w:val="00261CEB"/>
    <w:rsid w:val="00261CF8"/>
    <w:rsid w:val="0026232A"/>
    <w:rsid w:val="00262333"/>
    <w:rsid w:val="00262385"/>
    <w:rsid w:val="0026239F"/>
    <w:rsid w:val="00262473"/>
    <w:rsid w:val="0026251B"/>
    <w:rsid w:val="00262714"/>
    <w:rsid w:val="0026286D"/>
    <w:rsid w:val="002629FB"/>
    <w:rsid w:val="00262A0F"/>
    <w:rsid w:val="00262C67"/>
    <w:rsid w:val="0026398B"/>
    <w:rsid w:val="00263E67"/>
    <w:rsid w:val="002640CD"/>
    <w:rsid w:val="002643AE"/>
    <w:rsid w:val="0026521A"/>
    <w:rsid w:val="0026532E"/>
    <w:rsid w:val="0026555A"/>
    <w:rsid w:val="002657D4"/>
    <w:rsid w:val="00265856"/>
    <w:rsid w:val="0026585D"/>
    <w:rsid w:val="0026598C"/>
    <w:rsid w:val="002659EC"/>
    <w:rsid w:val="00265ADC"/>
    <w:rsid w:val="00265D20"/>
    <w:rsid w:val="00265D35"/>
    <w:rsid w:val="00266096"/>
    <w:rsid w:val="00266322"/>
    <w:rsid w:val="002663CE"/>
    <w:rsid w:val="00266A44"/>
    <w:rsid w:val="00266C16"/>
    <w:rsid w:val="00266D24"/>
    <w:rsid w:val="00266D2A"/>
    <w:rsid w:val="00266D51"/>
    <w:rsid w:val="00266F79"/>
    <w:rsid w:val="00267070"/>
    <w:rsid w:val="00267101"/>
    <w:rsid w:val="002672A8"/>
    <w:rsid w:val="00267596"/>
    <w:rsid w:val="00267BAA"/>
    <w:rsid w:val="00267BCD"/>
    <w:rsid w:val="00267D27"/>
    <w:rsid w:val="00267E60"/>
    <w:rsid w:val="00267F0C"/>
    <w:rsid w:val="00267FC6"/>
    <w:rsid w:val="00270004"/>
    <w:rsid w:val="0027004A"/>
    <w:rsid w:val="002701FC"/>
    <w:rsid w:val="00270480"/>
    <w:rsid w:val="00270850"/>
    <w:rsid w:val="00270E5B"/>
    <w:rsid w:val="002712C8"/>
    <w:rsid w:val="002712E2"/>
    <w:rsid w:val="002714DF"/>
    <w:rsid w:val="002716BE"/>
    <w:rsid w:val="00271DB9"/>
    <w:rsid w:val="00271E45"/>
    <w:rsid w:val="00271F20"/>
    <w:rsid w:val="002723CB"/>
    <w:rsid w:val="0027248F"/>
    <w:rsid w:val="002726B9"/>
    <w:rsid w:val="002727EB"/>
    <w:rsid w:val="00272B74"/>
    <w:rsid w:val="00272D54"/>
    <w:rsid w:val="00272D5D"/>
    <w:rsid w:val="00272E41"/>
    <w:rsid w:val="00272EBA"/>
    <w:rsid w:val="00273115"/>
    <w:rsid w:val="00273505"/>
    <w:rsid w:val="00273716"/>
    <w:rsid w:val="00273730"/>
    <w:rsid w:val="002737F5"/>
    <w:rsid w:val="0027438B"/>
    <w:rsid w:val="002745A3"/>
    <w:rsid w:val="002746F6"/>
    <w:rsid w:val="00274EA0"/>
    <w:rsid w:val="002752D9"/>
    <w:rsid w:val="0027546E"/>
    <w:rsid w:val="00275DAF"/>
    <w:rsid w:val="00275EFD"/>
    <w:rsid w:val="002768C4"/>
    <w:rsid w:val="0027695B"/>
    <w:rsid w:val="00276E38"/>
    <w:rsid w:val="00276E39"/>
    <w:rsid w:val="002771AF"/>
    <w:rsid w:val="00277314"/>
    <w:rsid w:val="00277316"/>
    <w:rsid w:val="00277832"/>
    <w:rsid w:val="00277B7A"/>
    <w:rsid w:val="00277BF2"/>
    <w:rsid w:val="00277D55"/>
    <w:rsid w:val="00277E89"/>
    <w:rsid w:val="00277F5E"/>
    <w:rsid w:val="002801A7"/>
    <w:rsid w:val="002802AF"/>
    <w:rsid w:val="002805CB"/>
    <w:rsid w:val="00280709"/>
    <w:rsid w:val="0028085E"/>
    <w:rsid w:val="00280A4D"/>
    <w:rsid w:val="00280A87"/>
    <w:rsid w:val="00280EA0"/>
    <w:rsid w:val="002810CB"/>
    <w:rsid w:val="00281477"/>
    <w:rsid w:val="00281B4E"/>
    <w:rsid w:val="00281C5C"/>
    <w:rsid w:val="00281F6B"/>
    <w:rsid w:val="00281FEA"/>
    <w:rsid w:val="002821B0"/>
    <w:rsid w:val="002821B5"/>
    <w:rsid w:val="002823E6"/>
    <w:rsid w:val="002823F7"/>
    <w:rsid w:val="00282950"/>
    <w:rsid w:val="00282B06"/>
    <w:rsid w:val="002837C4"/>
    <w:rsid w:val="00283948"/>
    <w:rsid w:val="00283AC5"/>
    <w:rsid w:val="00283D26"/>
    <w:rsid w:val="00283D80"/>
    <w:rsid w:val="00283F41"/>
    <w:rsid w:val="0028486E"/>
    <w:rsid w:val="00284C7E"/>
    <w:rsid w:val="00284CDD"/>
    <w:rsid w:val="00284FB3"/>
    <w:rsid w:val="0028501A"/>
    <w:rsid w:val="002851B3"/>
    <w:rsid w:val="00285372"/>
    <w:rsid w:val="0028545D"/>
    <w:rsid w:val="002855B7"/>
    <w:rsid w:val="0028565F"/>
    <w:rsid w:val="0028582F"/>
    <w:rsid w:val="00285855"/>
    <w:rsid w:val="00286000"/>
    <w:rsid w:val="0028642C"/>
    <w:rsid w:val="00286631"/>
    <w:rsid w:val="002867A9"/>
    <w:rsid w:val="00286B13"/>
    <w:rsid w:val="00286C47"/>
    <w:rsid w:val="00286FF7"/>
    <w:rsid w:val="00287114"/>
    <w:rsid w:val="00287520"/>
    <w:rsid w:val="002877B8"/>
    <w:rsid w:val="0028790A"/>
    <w:rsid w:val="00287D1B"/>
    <w:rsid w:val="00287D2B"/>
    <w:rsid w:val="00287E69"/>
    <w:rsid w:val="00287F89"/>
    <w:rsid w:val="0029005A"/>
    <w:rsid w:val="002902D8"/>
    <w:rsid w:val="002908F4"/>
    <w:rsid w:val="00290A75"/>
    <w:rsid w:val="00290BDF"/>
    <w:rsid w:val="00290FAB"/>
    <w:rsid w:val="00291007"/>
    <w:rsid w:val="00291713"/>
    <w:rsid w:val="002917C9"/>
    <w:rsid w:val="002918BD"/>
    <w:rsid w:val="00291B26"/>
    <w:rsid w:val="00291C1D"/>
    <w:rsid w:val="00291CB0"/>
    <w:rsid w:val="00291EAA"/>
    <w:rsid w:val="00292135"/>
    <w:rsid w:val="0029218D"/>
    <w:rsid w:val="002924B1"/>
    <w:rsid w:val="0029252F"/>
    <w:rsid w:val="00292AEC"/>
    <w:rsid w:val="00292DC8"/>
    <w:rsid w:val="00292E41"/>
    <w:rsid w:val="00292FC4"/>
    <w:rsid w:val="00293233"/>
    <w:rsid w:val="00293690"/>
    <w:rsid w:val="002936B1"/>
    <w:rsid w:val="002936F1"/>
    <w:rsid w:val="002936FE"/>
    <w:rsid w:val="00293788"/>
    <w:rsid w:val="00293C76"/>
    <w:rsid w:val="00293CBD"/>
    <w:rsid w:val="00293D35"/>
    <w:rsid w:val="00294411"/>
    <w:rsid w:val="0029460E"/>
    <w:rsid w:val="0029464E"/>
    <w:rsid w:val="00294695"/>
    <w:rsid w:val="0029483D"/>
    <w:rsid w:val="002949C2"/>
    <w:rsid w:val="00295149"/>
    <w:rsid w:val="0029541D"/>
    <w:rsid w:val="002955B7"/>
    <w:rsid w:val="002955CE"/>
    <w:rsid w:val="0029579A"/>
    <w:rsid w:val="0029579F"/>
    <w:rsid w:val="00295CE5"/>
    <w:rsid w:val="00295E42"/>
    <w:rsid w:val="00295FB0"/>
    <w:rsid w:val="0029623A"/>
    <w:rsid w:val="002962F8"/>
    <w:rsid w:val="002963FD"/>
    <w:rsid w:val="00296453"/>
    <w:rsid w:val="00296577"/>
    <w:rsid w:val="00296A28"/>
    <w:rsid w:val="00296A29"/>
    <w:rsid w:val="00296C29"/>
    <w:rsid w:val="00296E1A"/>
    <w:rsid w:val="00296E72"/>
    <w:rsid w:val="0029733B"/>
    <w:rsid w:val="00297718"/>
    <w:rsid w:val="00297817"/>
    <w:rsid w:val="00297902"/>
    <w:rsid w:val="00297C75"/>
    <w:rsid w:val="00297D1A"/>
    <w:rsid w:val="002A00BD"/>
    <w:rsid w:val="002A0213"/>
    <w:rsid w:val="002A0356"/>
    <w:rsid w:val="002A0394"/>
    <w:rsid w:val="002A03F5"/>
    <w:rsid w:val="002A06F1"/>
    <w:rsid w:val="002A099F"/>
    <w:rsid w:val="002A1421"/>
    <w:rsid w:val="002A1516"/>
    <w:rsid w:val="002A16D3"/>
    <w:rsid w:val="002A1829"/>
    <w:rsid w:val="002A1940"/>
    <w:rsid w:val="002A1A9C"/>
    <w:rsid w:val="002A1D5B"/>
    <w:rsid w:val="002A2605"/>
    <w:rsid w:val="002A2612"/>
    <w:rsid w:val="002A26F5"/>
    <w:rsid w:val="002A277D"/>
    <w:rsid w:val="002A27AB"/>
    <w:rsid w:val="002A27E6"/>
    <w:rsid w:val="002A2857"/>
    <w:rsid w:val="002A297B"/>
    <w:rsid w:val="002A2B4B"/>
    <w:rsid w:val="002A2E92"/>
    <w:rsid w:val="002A30DF"/>
    <w:rsid w:val="002A31E7"/>
    <w:rsid w:val="002A325D"/>
    <w:rsid w:val="002A32B5"/>
    <w:rsid w:val="002A3647"/>
    <w:rsid w:val="002A3971"/>
    <w:rsid w:val="002A3B85"/>
    <w:rsid w:val="002A3B88"/>
    <w:rsid w:val="002A3C86"/>
    <w:rsid w:val="002A3E8F"/>
    <w:rsid w:val="002A3F2F"/>
    <w:rsid w:val="002A3FD5"/>
    <w:rsid w:val="002A43FF"/>
    <w:rsid w:val="002A4735"/>
    <w:rsid w:val="002A478A"/>
    <w:rsid w:val="002A47DF"/>
    <w:rsid w:val="002A4932"/>
    <w:rsid w:val="002A4E0D"/>
    <w:rsid w:val="002A52FF"/>
    <w:rsid w:val="002A5618"/>
    <w:rsid w:val="002A584E"/>
    <w:rsid w:val="002A58A8"/>
    <w:rsid w:val="002A58FB"/>
    <w:rsid w:val="002A5AE0"/>
    <w:rsid w:val="002A5BFB"/>
    <w:rsid w:val="002A6691"/>
    <w:rsid w:val="002A699A"/>
    <w:rsid w:val="002A6B21"/>
    <w:rsid w:val="002A6D25"/>
    <w:rsid w:val="002A6DDC"/>
    <w:rsid w:val="002A705A"/>
    <w:rsid w:val="002A7330"/>
    <w:rsid w:val="002A7C1E"/>
    <w:rsid w:val="002B0280"/>
    <w:rsid w:val="002B02CF"/>
    <w:rsid w:val="002B02DE"/>
    <w:rsid w:val="002B08DA"/>
    <w:rsid w:val="002B0C06"/>
    <w:rsid w:val="002B0DFE"/>
    <w:rsid w:val="002B11E3"/>
    <w:rsid w:val="002B17EC"/>
    <w:rsid w:val="002B19EB"/>
    <w:rsid w:val="002B1DEB"/>
    <w:rsid w:val="002B1E32"/>
    <w:rsid w:val="002B20E3"/>
    <w:rsid w:val="002B2215"/>
    <w:rsid w:val="002B22B5"/>
    <w:rsid w:val="002B2465"/>
    <w:rsid w:val="002B2778"/>
    <w:rsid w:val="002B2C58"/>
    <w:rsid w:val="002B30A0"/>
    <w:rsid w:val="002B37DA"/>
    <w:rsid w:val="002B3922"/>
    <w:rsid w:val="002B3929"/>
    <w:rsid w:val="002B392A"/>
    <w:rsid w:val="002B39A5"/>
    <w:rsid w:val="002B3C9D"/>
    <w:rsid w:val="002B3D18"/>
    <w:rsid w:val="002B3F11"/>
    <w:rsid w:val="002B3FBA"/>
    <w:rsid w:val="002B40C7"/>
    <w:rsid w:val="002B4181"/>
    <w:rsid w:val="002B4251"/>
    <w:rsid w:val="002B4545"/>
    <w:rsid w:val="002B4862"/>
    <w:rsid w:val="002B4FD2"/>
    <w:rsid w:val="002B5445"/>
    <w:rsid w:val="002B55EC"/>
    <w:rsid w:val="002B55ED"/>
    <w:rsid w:val="002B5664"/>
    <w:rsid w:val="002B57FF"/>
    <w:rsid w:val="002B5917"/>
    <w:rsid w:val="002B5953"/>
    <w:rsid w:val="002B5A47"/>
    <w:rsid w:val="002B5C7E"/>
    <w:rsid w:val="002B5D8A"/>
    <w:rsid w:val="002B5DFA"/>
    <w:rsid w:val="002B5DFE"/>
    <w:rsid w:val="002B6045"/>
    <w:rsid w:val="002B6149"/>
    <w:rsid w:val="002B61A5"/>
    <w:rsid w:val="002B6818"/>
    <w:rsid w:val="002B6B89"/>
    <w:rsid w:val="002B6CE1"/>
    <w:rsid w:val="002B6D53"/>
    <w:rsid w:val="002B6E68"/>
    <w:rsid w:val="002B7240"/>
    <w:rsid w:val="002B783B"/>
    <w:rsid w:val="002B785A"/>
    <w:rsid w:val="002B7BA9"/>
    <w:rsid w:val="002B7C3B"/>
    <w:rsid w:val="002C030A"/>
    <w:rsid w:val="002C03E4"/>
    <w:rsid w:val="002C04D5"/>
    <w:rsid w:val="002C0814"/>
    <w:rsid w:val="002C08F8"/>
    <w:rsid w:val="002C0A39"/>
    <w:rsid w:val="002C0C82"/>
    <w:rsid w:val="002C0CCB"/>
    <w:rsid w:val="002C0D09"/>
    <w:rsid w:val="002C0DD7"/>
    <w:rsid w:val="002C1160"/>
    <w:rsid w:val="002C1358"/>
    <w:rsid w:val="002C156D"/>
    <w:rsid w:val="002C1D18"/>
    <w:rsid w:val="002C1E52"/>
    <w:rsid w:val="002C1E7F"/>
    <w:rsid w:val="002C1E9E"/>
    <w:rsid w:val="002C1FB0"/>
    <w:rsid w:val="002C20B9"/>
    <w:rsid w:val="002C2632"/>
    <w:rsid w:val="002C28DA"/>
    <w:rsid w:val="002C2946"/>
    <w:rsid w:val="002C2D90"/>
    <w:rsid w:val="002C312D"/>
    <w:rsid w:val="002C3544"/>
    <w:rsid w:val="002C3901"/>
    <w:rsid w:val="002C3CE5"/>
    <w:rsid w:val="002C3DAF"/>
    <w:rsid w:val="002C484A"/>
    <w:rsid w:val="002C4AB9"/>
    <w:rsid w:val="002C4CA6"/>
    <w:rsid w:val="002C52D5"/>
    <w:rsid w:val="002C53EA"/>
    <w:rsid w:val="002C54D1"/>
    <w:rsid w:val="002C5511"/>
    <w:rsid w:val="002C5519"/>
    <w:rsid w:val="002C5690"/>
    <w:rsid w:val="002C59B0"/>
    <w:rsid w:val="002C59B8"/>
    <w:rsid w:val="002C5B55"/>
    <w:rsid w:val="002C5B99"/>
    <w:rsid w:val="002C5D18"/>
    <w:rsid w:val="002C5D83"/>
    <w:rsid w:val="002C6395"/>
    <w:rsid w:val="002C6757"/>
    <w:rsid w:val="002C6A32"/>
    <w:rsid w:val="002C6AB5"/>
    <w:rsid w:val="002C6C8F"/>
    <w:rsid w:val="002C6F0F"/>
    <w:rsid w:val="002C6F49"/>
    <w:rsid w:val="002C7271"/>
    <w:rsid w:val="002C7BC6"/>
    <w:rsid w:val="002C7DC2"/>
    <w:rsid w:val="002D002C"/>
    <w:rsid w:val="002D032E"/>
    <w:rsid w:val="002D0436"/>
    <w:rsid w:val="002D071A"/>
    <w:rsid w:val="002D09B4"/>
    <w:rsid w:val="002D0C89"/>
    <w:rsid w:val="002D105B"/>
    <w:rsid w:val="002D14D6"/>
    <w:rsid w:val="002D1844"/>
    <w:rsid w:val="002D2006"/>
    <w:rsid w:val="002D21D7"/>
    <w:rsid w:val="002D26C5"/>
    <w:rsid w:val="002D26E8"/>
    <w:rsid w:val="002D2A60"/>
    <w:rsid w:val="002D2B21"/>
    <w:rsid w:val="002D2B4A"/>
    <w:rsid w:val="002D2BBA"/>
    <w:rsid w:val="002D2C08"/>
    <w:rsid w:val="002D2DC3"/>
    <w:rsid w:val="002D2EE9"/>
    <w:rsid w:val="002D327C"/>
    <w:rsid w:val="002D3284"/>
    <w:rsid w:val="002D33D5"/>
    <w:rsid w:val="002D3623"/>
    <w:rsid w:val="002D3716"/>
    <w:rsid w:val="002D3717"/>
    <w:rsid w:val="002D3988"/>
    <w:rsid w:val="002D3D51"/>
    <w:rsid w:val="002D4204"/>
    <w:rsid w:val="002D4477"/>
    <w:rsid w:val="002D477A"/>
    <w:rsid w:val="002D4A82"/>
    <w:rsid w:val="002D4EAE"/>
    <w:rsid w:val="002D582A"/>
    <w:rsid w:val="002D5917"/>
    <w:rsid w:val="002D5B48"/>
    <w:rsid w:val="002D5C6E"/>
    <w:rsid w:val="002D6171"/>
    <w:rsid w:val="002D62BB"/>
    <w:rsid w:val="002D654E"/>
    <w:rsid w:val="002D673D"/>
    <w:rsid w:val="002D6975"/>
    <w:rsid w:val="002D6B71"/>
    <w:rsid w:val="002D6E8B"/>
    <w:rsid w:val="002D7024"/>
    <w:rsid w:val="002D711D"/>
    <w:rsid w:val="002D716A"/>
    <w:rsid w:val="002D7295"/>
    <w:rsid w:val="002D768B"/>
    <w:rsid w:val="002D7994"/>
    <w:rsid w:val="002D7D18"/>
    <w:rsid w:val="002D7E16"/>
    <w:rsid w:val="002E03E5"/>
    <w:rsid w:val="002E04DD"/>
    <w:rsid w:val="002E0501"/>
    <w:rsid w:val="002E0687"/>
    <w:rsid w:val="002E06DB"/>
    <w:rsid w:val="002E0AD6"/>
    <w:rsid w:val="002E0F5A"/>
    <w:rsid w:val="002E145B"/>
    <w:rsid w:val="002E154E"/>
    <w:rsid w:val="002E18A0"/>
    <w:rsid w:val="002E1C15"/>
    <w:rsid w:val="002E1E38"/>
    <w:rsid w:val="002E1F17"/>
    <w:rsid w:val="002E229B"/>
    <w:rsid w:val="002E22F6"/>
    <w:rsid w:val="002E24AD"/>
    <w:rsid w:val="002E268E"/>
    <w:rsid w:val="002E277B"/>
    <w:rsid w:val="002E2834"/>
    <w:rsid w:val="002E28D0"/>
    <w:rsid w:val="002E2A36"/>
    <w:rsid w:val="002E2C49"/>
    <w:rsid w:val="002E31DC"/>
    <w:rsid w:val="002E33FF"/>
    <w:rsid w:val="002E38E1"/>
    <w:rsid w:val="002E3B18"/>
    <w:rsid w:val="002E3B40"/>
    <w:rsid w:val="002E3C3E"/>
    <w:rsid w:val="002E43D6"/>
    <w:rsid w:val="002E45C5"/>
    <w:rsid w:val="002E4998"/>
    <w:rsid w:val="002E49B2"/>
    <w:rsid w:val="002E4B96"/>
    <w:rsid w:val="002E4C77"/>
    <w:rsid w:val="002E504F"/>
    <w:rsid w:val="002E52EB"/>
    <w:rsid w:val="002E5319"/>
    <w:rsid w:val="002E57CC"/>
    <w:rsid w:val="002E59D0"/>
    <w:rsid w:val="002E6367"/>
    <w:rsid w:val="002E648C"/>
    <w:rsid w:val="002E6733"/>
    <w:rsid w:val="002E6809"/>
    <w:rsid w:val="002E6BED"/>
    <w:rsid w:val="002E6DFD"/>
    <w:rsid w:val="002E6FA4"/>
    <w:rsid w:val="002E7225"/>
    <w:rsid w:val="002E730B"/>
    <w:rsid w:val="002E76D1"/>
    <w:rsid w:val="002E7994"/>
    <w:rsid w:val="002E7C5E"/>
    <w:rsid w:val="002F02BB"/>
    <w:rsid w:val="002F03CD"/>
    <w:rsid w:val="002F0622"/>
    <w:rsid w:val="002F087D"/>
    <w:rsid w:val="002F09F1"/>
    <w:rsid w:val="002F0BCA"/>
    <w:rsid w:val="002F0C17"/>
    <w:rsid w:val="002F0CAB"/>
    <w:rsid w:val="002F0F00"/>
    <w:rsid w:val="002F0FEC"/>
    <w:rsid w:val="002F11D0"/>
    <w:rsid w:val="002F140F"/>
    <w:rsid w:val="002F168A"/>
    <w:rsid w:val="002F17A8"/>
    <w:rsid w:val="002F1914"/>
    <w:rsid w:val="002F1A2B"/>
    <w:rsid w:val="002F1A53"/>
    <w:rsid w:val="002F1B64"/>
    <w:rsid w:val="002F1D30"/>
    <w:rsid w:val="002F1D33"/>
    <w:rsid w:val="002F1E5E"/>
    <w:rsid w:val="002F20B1"/>
    <w:rsid w:val="002F20CA"/>
    <w:rsid w:val="002F20D2"/>
    <w:rsid w:val="002F27C8"/>
    <w:rsid w:val="002F2899"/>
    <w:rsid w:val="002F2B65"/>
    <w:rsid w:val="002F2C43"/>
    <w:rsid w:val="002F380A"/>
    <w:rsid w:val="002F387D"/>
    <w:rsid w:val="002F3B55"/>
    <w:rsid w:val="002F3B7E"/>
    <w:rsid w:val="002F3CAA"/>
    <w:rsid w:val="002F4036"/>
    <w:rsid w:val="002F4141"/>
    <w:rsid w:val="002F416C"/>
    <w:rsid w:val="002F42AD"/>
    <w:rsid w:val="002F43F3"/>
    <w:rsid w:val="002F48F6"/>
    <w:rsid w:val="002F49C6"/>
    <w:rsid w:val="002F4B81"/>
    <w:rsid w:val="002F4D80"/>
    <w:rsid w:val="002F4EE9"/>
    <w:rsid w:val="002F50BF"/>
    <w:rsid w:val="002F535B"/>
    <w:rsid w:val="002F5513"/>
    <w:rsid w:val="002F5594"/>
    <w:rsid w:val="002F55B9"/>
    <w:rsid w:val="002F5D69"/>
    <w:rsid w:val="002F5DED"/>
    <w:rsid w:val="002F675B"/>
    <w:rsid w:val="002F67B6"/>
    <w:rsid w:val="002F685E"/>
    <w:rsid w:val="002F6905"/>
    <w:rsid w:val="002F6A7D"/>
    <w:rsid w:val="002F6D3A"/>
    <w:rsid w:val="002F6D5E"/>
    <w:rsid w:val="002F6EA1"/>
    <w:rsid w:val="002F6FDC"/>
    <w:rsid w:val="002F7051"/>
    <w:rsid w:val="002F7105"/>
    <w:rsid w:val="002F7237"/>
    <w:rsid w:val="002F72A8"/>
    <w:rsid w:val="002F75CC"/>
    <w:rsid w:val="002F7C60"/>
    <w:rsid w:val="002F7F3F"/>
    <w:rsid w:val="002F7FE6"/>
    <w:rsid w:val="003001E2"/>
    <w:rsid w:val="00300253"/>
    <w:rsid w:val="00300529"/>
    <w:rsid w:val="00300858"/>
    <w:rsid w:val="0030098E"/>
    <w:rsid w:val="00300F1C"/>
    <w:rsid w:val="003010CE"/>
    <w:rsid w:val="003011C7"/>
    <w:rsid w:val="00301484"/>
    <w:rsid w:val="00301826"/>
    <w:rsid w:val="00301930"/>
    <w:rsid w:val="00301DC2"/>
    <w:rsid w:val="00301FB5"/>
    <w:rsid w:val="003021A4"/>
    <w:rsid w:val="00302604"/>
    <w:rsid w:val="00302753"/>
    <w:rsid w:val="00302858"/>
    <w:rsid w:val="00302BAB"/>
    <w:rsid w:val="00302C8C"/>
    <w:rsid w:val="00302D21"/>
    <w:rsid w:val="0030313E"/>
    <w:rsid w:val="003031DE"/>
    <w:rsid w:val="0030343B"/>
    <w:rsid w:val="003034AE"/>
    <w:rsid w:val="00303F2E"/>
    <w:rsid w:val="00303F47"/>
    <w:rsid w:val="00303FB1"/>
    <w:rsid w:val="003046E1"/>
    <w:rsid w:val="0030489F"/>
    <w:rsid w:val="00304CB7"/>
    <w:rsid w:val="00304F63"/>
    <w:rsid w:val="0030574F"/>
    <w:rsid w:val="00305BF6"/>
    <w:rsid w:val="00305CE5"/>
    <w:rsid w:val="00306393"/>
    <w:rsid w:val="003068C2"/>
    <w:rsid w:val="00306BFA"/>
    <w:rsid w:val="00306C83"/>
    <w:rsid w:val="00306D75"/>
    <w:rsid w:val="00307193"/>
    <w:rsid w:val="00307222"/>
    <w:rsid w:val="0030742F"/>
    <w:rsid w:val="003074E9"/>
    <w:rsid w:val="003078C7"/>
    <w:rsid w:val="00307CBE"/>
    <w:rsid w:val="00307F14"/>
    <w:rsid w:val="00310365"/>
    <w:rsid w:val="0031044C"/>
    <w:rsid w:val="00310D10"/>
    <w:rsid w:val="00311048"/>
    <w:rsid w:val="00311590"/>
    <w:rsid w:val="003116FC"/>
    <w:rsid w:val="00311B5D"/>
    <w:rsid w:val="00311BD2"/>
    <w:rsid w:val="00311BD7"/>
    <w:rsid w:val="003129C8"/>
    <w:rsid w:val="00312ACC"/>
    <w:rsid w:val="00312D07"/>
    <w:rsid w:val="00312FF1"/>
    <w:rsid w:val="00313172"/>
    <w:rsid w:val="00313624"/>
    <w:rsid w:val="00313A20"/>
    <w:rsid w:val="00313A92"/>
    <w:rsid w:val="00313AE2"/>
    <w:rsid w:val="00313FE6"/>
    <w:rsid w:val="0031402A"/>
    <w:rsid w:val="00314160"/>
    <w:rsid w:val="0031420F"/>
    <w:rsid w:val="003142EB"/>
    <w:rsid w:val="00314435"/>
    <w:rsid w:val="0031456C"/>
    <w:rsid w:val="003146BE"/>
    <w:rsid w:val="00314987"/>
    <w:rsid w:val="00314A47"/>
    <w:rsid w:val="00314C3A"/>
    <w:rsid w:val="00314D08"/>
    <w:rsid w:val="00314E7E"/>
    <w:rsid w:val="00315392"/>
    <w:rsid w:val="003153D8"/>
    <w:rsid w:val="0031549B"/>
    <w:rsid w:val="003154B4"/>
    <w:rsid w:val="003159DC"/>
    <w:rsid w:val="00315C78"/>
    <w:rsid w:val="00315FC5"/>
    <w:rsid w:val="003163E6"/>
    <w:rsid w:val="0031656E"/>
    <w:rsid w:val="003165B4"/>
    <w:rsid w:val="0031660E"/>
    <w:rsid w:val="00316650"/>
    <w:rsid w:val="0031692C"/>
    <w:rsid w:val="00316A7A"/>
    <w:rsid w:val="00316D94"/>
    <w:rsid w:val="00316E27"/>
    <w:rsid w:val="00316EA0"/>
    <w:rsid w:val="00316EC4"/>
    <w:rsid w:val="00316F80"/>
    <w:rsid w:val="00317023"/>
    <w:rsid w:val="003172C5"/>
    <w:rsid w:val="003172F0"/>
    <w:rsid w:val="00317645"/>
    <w:rsid w:val="003178B7"/>
    <w:rsid w:val="00317906"/>
    <w:rsid w:val="00317B41"/>
    <w:rsid w:val="00317B4C"/>
    <w:rsid w:val="00317F63"/>
    <w:rsid w:val="00320313"/>
    <w:rsid w:val="003205D7"/>
    <w:rsid w:val="0032066D"/>
    <w:rsid w:val="003206C1"/>
    <w:rsid w:val="003206E5"/>
    <w:rsid w:val="003207CA"/>
    <w:rsid w:val="00320993"/>
    <w:rsid w:val="00320A43"/>
    <w:rsid w:val="00320B66"/>
    <w:rsid w:val="0032144F"/>
    <w:rsid w:val="0032157C"/>
    <w:rsid w:val="00321986"/>
    <w:rsid w:val="003224A1"/>
    <w:rsid w:val="003224A5"/>
    <w:rsid w:val="003226EF"/>
    <w:rsid w:val="00322C62"/>
    <w:rsid w:val="00322D9A"/>
    <w:rsid w:val="00322DDF"/>
    <w:rsid w:val="00322E87"/>
    <w:rsid w:val="00322F2D"/>
    <w:rsid w:val="00322FE9"/>
    <w:rsid w:val="003234CB"/>
    <w:rsid w:val="003235BD"/>
    <w:rsid w:val="0032392D"/>
    <w:rsid w:val="00323B23"/>
    <w:rsid w:val="00323B58"/>
    <w:rsid w:val="00323E5B"/>
    <w:rsid w:val="00324321"/>
    <w:rsid w:val="003243E4"/>
    <w:rsid w:val="003244EB"/>
    <w:rsid w:val="0032459E"/>
    <w:rsid w:val="0032484E"/>
    <w:rsid w:val="00324A24"/>
    <w:rsid w:val="00324A82"/>
    <w:rsid w:val="00324E1D"/>
    <w:rsid w:val="00325746"/>
    <w:rsid w:val="00325B44"/>
    <w:rsid w:val="00325BAB"/>
    <w:rsid w:val="00325DF4"/>
    <w:rsid w:val="00325EBA"/>
    <w:rsid w:val="00325F38"/>
    <w:rsid w:val="00326205"/>
    <w:rsid w:val="003266E1"/>
    <w:rsid w:val="003267BC"/>
    <w:rsid w:val="00326D25"/>
    <w:rsid w:val="00326F36"/>
    <w:rsid w:val="00326FD5"/>
    <w:rsid w:val="00327081"/>
    <w:rsid w:val="003271BA"/>
    <w:rsid w:val="003274CD"/>
    <w:rsid w:val="003276A5"/>
    <w:rsid w:val="003278FD"/>
    <w:rsid w:val="00327DEF"/>
    <w:rsid w:val="00327FBB"/>
    <w:rsid w:val="00330105"/>
    <w:rsid w:val="00330748"/>
    <w:rsid w:val="00330786"/>
    <w:rsid w:val="003308CF"/>
    <w:rsid w:val="003309F4"/>
    <w:rsid w:val="00330ECD"/>
    <w:rsid w:val="00331545"/>
    <w:rsid w:val="00331578"/>
    <w:rsid w:val="00331743"/>
    <w:rsid w:val="00331B18"/>
    <w:rsid w:val="00331E0C"/>
    <w:rsid w:val="00331F8E"/>
    <w:rsid w:val="00331F9F"/>
    <w:rsid w:val="003320A4"/>
    <w:rsid w:val="003323FC"/>
    <w:rsid w:val="00332468"/>
    <w:rsid w:val="00332D52"/>
    <w:rsid w:val="00332F3C"/>
    <w:rsid w:val="00332F96"/>
    <w:rsid w:val="00333262"/>
    <w:rsid w:val="00333420"/>
    <w:rsid w:val="00333585"/>
    <w:rsid w:val="0033388C"/>
    <w:rsid w:val="00333CDF"/>
    <w:rsid w:val="00333E96"/>
    <w:rsid w:val="00333FB9"/>
    <w:rsid w:val="00334000"/>
    <w:rsid w:val="00334201"/>
    <w:rsid w:val="0033427B"/>
    <w:rsid w:val="00334A99"/>
    <w:rsid w:val="003354E7"/>
    <w:rsid w:val="00335732"/>
    <w:rsid w:val="003357C6"/>
    <w:rsid w:val="00335FBB"/>
    <w:rsid w:val="0033600F"/>
    <w:rsid w:val="00336094"/>
    <w:rsid w:val="00336304"/>
    <w:rsid w:val="003366A3"/>
    <w:rsid w:val="003368A5"/>
    <w:rsid w:val="00336CF2"/>
    <w:rsid w:val="0033705E"/>
    <w:rsid w:val="00337114"/>
    <w:rsid w:val="003375DE"/>
    <w:rsid w:val="00337C44"/>
    <w:rsid w:val="00337D96"/>
    <w:rsid w:val="00337EE7"/>
    <w:rsid w:val="00337FE1"/>
    <w:rsid w:val="00340072"/>
    <w:rsid w:val="00340248"/>
    <w:rsid w:val="003405D9"/>
    <w:rsid w:val="00340697"/>
    <w:rsid w:val="00340B67"/>
    <w:rsid w:val="00340C44"/>
    <w:rsid w:val="00340E1A"/>
    <w:rsid w:val="00340F48"/>
    <w:rsid w:val="003410F2"/>
    <w:rsid w:val="0034141F"/>
    <w:rsid w:val="00341A52"/>
    <w:rsid w:val="00341A64"/>
    <w:rsid w:val="00341A8B"/>
    <w:rsid w:val="00341AE3"/>
    <w:rsid w:val="00341E5F"/>
    <w:rsid w:val="0034251C"/>
    <w:rsid w:val="0034287F"/>
    <w:rsid w:val="00342B73"/>
    <w:rsid w:val="003430CA"/>
    <w:rsid w:val="003430F9"/>
    <w:rsid w:val="0034322A"/>
    <w:rsid w:val="00343388"/>
    <w:rsid w:val="003437C8"/>
    <w:rsid w:val="00343F94"/>
    <w:rsid w:val="003440B9"/>
    <w:rsid w:val="0034416A"/>
    <w:rsid w:val="00344301"/>
    <w:rsid w:val="00344502"/>
    <w:rsid w:val="0034453C"/>
    <w:rsid w:val="00344557"/>
    <w:rsid w:val="003446E4"/>
    <w:rsid w:val="00344877"/>
    <w:rsid w:val="003449FB"/>
    <w:rsid w:val="00344D0F"/>
    <w:rsid w:val="00344E93"/>
    <w:rsid w:val="00344ED9"/>
    <w:rsid w:val="00345082"/>
    <w:rsid w:val="003451D3"/>
    <w:rsid w:val="003451FD"/>
    <w:rsid w:val="00345409"/>
    <w:rsid w:val="00345518"/>
    <w:rsid w:val="00345859"/>
    <w:rsid w:val="003458FF"/>
    <w:rsid w:val="00345976"/>
    <w:rsid w:val="00345C85"/>
    <w:rsid w:val="00345DE6"/>
    <w:rsid w:val="0034618C"/>
    <w:rsid w:val="00346348"/>
    <w:rsid w:val="00346826"/>
    <w:rsid w:val="00346A54"/>
    <w:rsid w:val="00346CFA"/>
    <w:rsid w:val="00346CFF"/>
    <w:rsid w:val="00346E9F"/>
    <w:rsid w:val="00346F7E"/>
    <w:rsid w:val="003470E1"/>
    <w:rsid w:val="00347391"/>
    <w:rsid w:val="003476C5"/>
    <w:rsid w:val="00347869"/>
    <w:rsid w:val="00347B11"/>
    <w:rsid w:val="0035013C"/>
    <w:rsid w:val="00350229"/>
    <w:rsid w:val="003502B9"/>
    <w:rsid w:val="0035040C"/>
    <w:rsid w:val="00350461"/>
    <w:rsid w:val="0035053A"/>
    <w:rsid w:val="00350679"/>
    <w:rsid w:val="0035085E"/>
    <w:rsid w:val="00350DF3"/>
    <w:rsid w:val="00350E31"/>
    <w:rsid w:val="00350F76"/>
    <w:rsid w:val="003510AD"/>
    <w:rsid w:val="0035116A"/>
    <w:rsid w:val="003512A4"/>
    <w:rsid w:val="003515C1"/>
    <w:rsid w:val="0035182A"/>
    <w:rsid w:val="003518AC"/>
    <w:rsid w:val="00351905"/>
    <w:rsid w:val="00351B5E"/>
    <w:rsid w:val="00351C5A"/>
    <w:rsid w:val="0035229B"/>
    <w:rsid w:val="003525D5"/>
    <w:rsid w:val="003525DC"/>
    <w:rsid w:val="00352787"/>
    <w:rsid w:val="003527A1"/>
    <w:rsid w:val="003527BA"/>
    <w:rsid w:val="00352E79"/>
    <w:rsid w:val="00353285"/>
    <w:rsid w:val="003536E2"/>
    <w:rsid w:val="00353884"/>
    <w:rsid w:val="00353C2D"/>
    <w:rsid w:val="00354018"/>
    <w:rsid w:val="00354479"/>
    <w:rsid w:val="00354972"/>
    <w:rsid w:val="00354E5D"/>
    <w:rsid w:val="00354EA1"/>
    <w:rsid w:val="00355236"/>
    <w:rsid w:val="003552F5"/>
    <w:rsid w:val="003559AA"/>
    <w:rsid w:val="00355A56"/>
    <w:rsid w:val="00355B91"/>
    <w:rsid w:val="00355E0A"/>
    <w:rsid w:val="0035615F"/>
    <w:rsid w:val="003564F7"/>
    <w:rsid w:val="003567C2"/>
    <w:rsid w:val="003567D2"/>
    <w:rsid w:val="003568BC"/>
    <w:rsid w:val="003568E7"/>
    <w:rsid w:val="003569DC"/>
    <w:rsid w:val="00356B2F"/>
    <w:rsid w:val="00356D41"/>
    <w:rsid w:val="00356D4F"/>
    <w:rsid w:val="00356EC7"/>
    <w:rsid w:val="00356F58"/>
    <w:rsid w:val="00356F61"/>
    <w:rsid w:val="003572CA"/>
    <w:rsid w:val="003572CD"/>
    <w:rsid w:val="003574AF"/>
    <w:rsid w:val="003576D3"/>
    <w:rsid w:val="00357726"/>
    <w:rsid w:val="003577BD"/>
    <w:rsid w:val="003578A0"/>
    <w:rsid w:val="00357985"/>
    <w:rsid w:val="00357BB5"/>
    <w:rsid w:val="00357C2C"/>
    <w:rsid w:val="0036009F"/>
    <w:rsid w:val="0036035C"/>
    <w:rsid w:val="0036037F"/>
    <w:rsid w:val="003603CA"/>
    <w:rsid w:val="00360443"/>
    <w:rsid w:val="00360AF8"/>
    <w:rsid w:val="00360D3A"/>
    <w:rsid w:val="0036112F"/>
    <w:rsid w:val="0036130F"/>
    <w:rsid w:val="003613AE"/>
    <w:rsid w:val="003615B9"/>
    <w:rsid w:val="00361A52"/>
    <w:rsid w:val="00361A8D"/>
    <w:rsid w:val="00361BD1"/>
    <w:rsid w:val="003622EF"/>
    <w:rsid w:val="00362500"/>
    <w:rsid w:val="00362A86"/>
    <w:rsid w:val="00362D92"/>
    <w:rsid w:val="00362DE7"/>
    <w:rsid w:val="003636E4"/>
    <w:rsid w:val="00363754"/>
    <w:rsid w:val="00363A64"/>
    <w:rsid w:val="00363A98"/>
    <w:rsid w:val="00363DF1"/>
    <w:rsid w:val="00363E6F"/>
    <w:rsid w:val="00363F04"/>
    <w:rsid w:val="0036441E"/>
    <w:rsid w:val="0036461E"/>
    <w:rsid w:val="00364732"/>
    <w:rsid w:val="0036484A"/>
    <w:rsid w:val="003648E2"/>
    <w:rsid w:val="00364948"/>
    <w:rsid w:val="0036495E"/>
    <w:rsid w:val="00364CD6"/>
    <w:rsid w:val="00364E5E"/>
    <w:rsid w:val="00364EBE"/>
    <w:rsid w:val="00364FA6"/>
    <w:rsid w:val="0036521A"/>
    <w:rsid w:val="003656CC"/>
    <w:rsid w:val="00365B2A"/>
    <w:rsid w:val="00365C4B"/>
    <w:rsid w:val="00365DF3"/>
    <w:rsid w:val="00366049"/>
    <w:rsid w:val="0036664B"/>
    <w:rsid w:val="003666FF"/>
    <w:rsid w:val="003667A5"/>
    <w:rsid w:val="00366876"/>
    <w:rsid w:val="003668BE"/>
    <w:rsid w:val="00366A26"/>
    <w:rsid w:val="00366AAD"/>
    <w:rsid w:val="00366E44"/>
    <w:rsid w:val="00366E7A"/>
    <w:rsid w:val="00366E9D"/>
    <w:rsid w:val="003670F3"/>
    <w:rsid w:val="003672A8"/>
    <w:rsid w:val="003673D4"/>
    <w:rsid w:val="00367455"/>
    <w:rsid w:val="0036770A"/>
    <w:rsid w:val="00367CFF"/>
    <w:rsid w:val="00367D74"/>
    <w:rsid w:val="00367E35"/>
    <w:rsid w:val="003701E3"/>
    <w:rsid w:val="003703DD"/>
    <w:rsid w:val="003704BB"/>
    <w:rsid w:val="00370627"/>
    <w:rsid w:val="00370915"/>
    <w:rsid w:val="003709B3"/>
    <w:rsid w:val="00370CA2"/>
    <w:rsid w:val="00370D34"/>
    <w:rsid w:val="0037124A"/>
    <w:rsid w:val="003713DB"/>
    <w:rsid w:val="003714EF"/>
    <w:rsid w:val="003716B4"/>
    <w:rsid w:val="003718D5"/>
    <w:rsid w:val="00371A1E"/>
    <w:rsid w:val="00371AD6"/>
    <w:rsid w:val="00371B15"/>
    <w:rsid w:val="00371E9A"/>
    <w:rsid w:val="00371F58"/>
    <w:rsid w:val="003720A7"/>
    <w:rsid w:val="00372286"/>
    <w:rsid w:val="0037246F"/>
    <w:rsid w:val="00372B5D"/>
    <w:rsid w:val="00372D04"/>
    <w:rsid w:val="00372F0D"/>
    <w:rsid w:val="00372FAA"/>
    <w:rsid w:val="00373304"/>
    <w:rsid w:val="003733CA"/>
    <w:rsid w:val="003735E7"/>
    <w:rsid w:val="0037386A"/>
    <w:rsid w:val="00373A3A"/>
    <w:rsid w:val="00373B97"/>
    <w:rsid w:val="00373C16"/>
    <w:rsid w:val="00373DBF"/>
    <w:rsid w:val="00373E25"/>
    <w:rsid w:val="003744CC"/>
    <w:rsid w:val="003744E9"/>
    <w:rsid w:val="003745F3"/>
    <w:rsid w:val="003746A0"/>
    <w:rsid w:val="003748A7"/>
    <w:rsid w:val="003749E6"/>
    <w:rsid w:val="00374A64"/>
    <w:rsid w:val="00374BD8"/>
    <w:rsid w:val="00374D89"/>
    <w:rsid w:val="0037523D"/>
    <w:rsid w:val="00375272"/>
    <w:rsid w:val="0037532E"/>
    <w:rsid w:val="00375469"/>
    <w:rsid w:val="0037569C"/>
    <w:rsid w:val="00375DCB"/>
    <w:rsid w:val="00376078"/>
    <w:rsid w:val="00376738"/>
    <w:rsid w:val="0037675A"/>
    <w:rsid w:val="00376A13"/>
    <w:rsid w:val="00376B4F"/>
    <w:rsid w:val="00376BAE"/>
    <w:rsid w:val="003771BD"/>
    <w:rsid w:val="00377359"/>
    <w:rsid w:val="00377478"/>
    <w:rsid w:val="0037770C"/>
    <w:rsid w:val="00377819"/>
    <w:rsid w:val="00377A49"/>
    <w:rsid w:val="00377E97"/>
    <w:rsid w:val="00377EC6"/>
    <w:rsid w:val="0038016F"/>
    <w:rsid w:val="00380901"/>
    <w:rsid w:val="00380A8F"/>
    <w:rsid w:val="00380C13"/>
    <w:rsid w:val="00380C25"/>
    <w:rsid w:val="00381168"/>
    <w:rsid w:val="0038161D"/>
    <w:rsid w:val="00381666"/>
    <w:rsid w:val="0038179F"/>
    <w:rsid w:val="00381925"/>
    <w:rsid w:val="0038195A"/>
    <w:rsid w:val="00381B61"/>
    <w:rsid w:val="00381D21"/>
    <w:rsid w:val="00382447"/>
    <w:rsid w:val="00382744"/>
    <w:rsid w:val="003827A5"/>
    <w:rsid w:val="00382999"/>
    <w:rsid w:val="003829A7"/>
    <w:rsid w:val="00382A9B"/>
    <w:rsid w:val="00382ADF"/>
    <w:rsid w:val="00382D35"/>
    <w:rsid w:val="00382DAB"/>
    <w:rsid w:val="0038340C"/>
    <w:rsid w:val="00383545"/>
    <w:rsid w:val="0038369E"/>
    <w:rsid w:val="0038388F"/>
    <w:rsid w:val="003839D7"/>
    <w:rsid w:val="00383C17"/>
    <w:rsid w:val="003844C0"/>
    <w:rsid w:val="003845AE"/>
    <w:rsid w:val="003845CE"/>
    <w:rsid w:val="00384682"/>
    <w:rsid w:val="00384978"/>
    <w:rsid w:val="00384B94"/>
    <w:rsid w:val="00385782"/>
    <w:rsid w:val="0038584C"/>
    <w:rsid w:val="00385B22"/>
    <w:rsid w:val="00385BA5"/>
    <w:rsid w:val="003866F5"/>
    <w:rsid w:val="00386A8E"/>
    <w:rsid w:val="00386E7A"/>
    <w:rsid w:val="00386EB0"/>
    <w:rsid w:val="00387248"/>
    <w:rsid w:val="00387303"/>
    <w:rsid w:val="00387608"/>
    <w:rsid w:val="003877A6"/>
    <w:rsid w:val="00387ADC"/>
    <w:rsid w:val="00387D91"/>
    <w:rsid w:val="00387EBF"/>
    <w:rsid w:val="0039030E"/>
    <w:rsid w:val="003904DF"/>
    <w:rsid w:val="00390864"/>
    <w:rsid w:val="003909FD"/>
    <w:rsid w:val="00390C69"/>
    <w:rsid w:val="00390CDB"/>
    <w:rsid w:val="00390F79"/>
    <w:rsid w:val="00391061"/>
    <w:rsid w:val="00391064"/>
    <w:rsid w:val="0039129D"/>
    <w:rsid w:val="003914D8"/>
    <w:rsid w:val="00391B11"/>
    <w:rsid w:val="00391BFF"/>
    <w:rsid w:val="00391C7C"/>
    <w:rsid w:val="00392388"/>
    <w:rsid w:val="00392D3C"/>
    <w:rsid w:val="00392F62"/>
    <w:rsid w:val="003934DC"/>
    <w:rsid w:val="00393706"/>
    <w:rsid w:val="0039392A"/>
    <w:rsid w:val="00393BFC"/>
    <w:rsid w:val="00393DD8"/>
    <w:rsid w:val="00393EFC"/>
    <w:rsid w:val="00394193"/>
    <w:rsid w:val="0039459F"/>
    <w:rsid w:val="003947CD"/>
    <w:rsid w:val="00394B4F"/>
    <w:rsid w:val="00394BA2"/>
    <w:rsid w:val="00394C60"/>
    <w:rsid w:val="00394D32"/>
    <w:rsid w:val="00394E52"/>
    <w:rsid w:val="00394E5F"/>
    <w:rsid w:val="003951D2"/>
    <w:rsid w:val="0039523B"/>
    <w:rsid w:val="00395298"/>
    <w:rsid w:val="00395407"/>
    <w:rsid w:val="00395426"/>
    <w:rsid w:val="00395526"/>
    <w:rsid w:val="00395667"/>
    <w:rsid w:val="00395742"/>
    <w:rsid w:val="003959E7"/>
    <w:rsid w:val="00395D2C"/>
    <w:rsid w:val="00395E7F"/>
    <w:rsid w:val="00395F1A"/>
    <w:rsid w:val="00396115"/>
    <w:rsid w:val="0039649F"/>
    <w:rsid w:val="003965B0"/>
    <w:rsid w:val="00396719"/>
    <w:rsid w:val="0039680E"/>
    <w:rsid w:val="00396BD6"/>
    <w:rsid w:val="00396EB9"/>
    <w:rsid w:val="00396EC8"/>
    <w:rsid w:val="00397586"/>
    <w:rsid w:val="0039765A"/>
    <w:rsid w:val="00397756"/>
    <w:rsid w:val="00397906"/>
    <w:rsid w:val="00397F56"/>
    <w:rsid w:val="003A081A"/>
    <w:rsid w:val="003A0D93"/>
    <w:rsid w:val="003A0F83"/>
    <w:rsid w:val="003A0F8D"/>
    <w:rsid w:val="003A0FA5"/>
    <w:rsid w:val="003A103A"/>
    <w:rsid w:val="003A105D"/>
    <w:rsid w:val="003A121C"/>
    <w:rsid w:val="003A1A3E"/>
    <w:rsid w:val="003A1BE3"/>
    <w:rsid w:val="003A2B97"/>
    <w:rsid w:val="003A2DA6"/>
    <w:rsid w:val="003A2DC1"/>
    <w:rsid w:val="003A2EDF"/>
    <w:rsid w:val="003A3098"/>
    <w:rsid w:val="003A3108"/>
    <w:rsid w:val="003A338B"/>
    <w:rsid w:val="003A3414"/>
    <w:rsid w:val="003A3857"/>
    <w:rsid w:val="003A396E"/>
    <w:rsid w:val="003A3F91"/>
    <w:rsid w:val="003A40F4"/>
    <w:rsid w:val="003A4100"/>
    <w:rsid w:val="003A423E"/>
    <w:rsid w:val="003A4337"/>
    <w:rsid w:val="003A4527"/>
    <w:rsid w:val="003A4559"/>
    <w:rsid w:val="003A467E"/>
    <w:rsid w:val="003A4860"/>
    <w:rsid w:val="003A48B4"/>
    <w:rsid w:val="003A4AF5"/>
    <w:rsid w:val="003A4B3F"/>
    <w:rsid w:val="003A4B8F"/>
    <w:rsid w:val="003A4DBF"/>
    <w:rsid w:val="003A4F16"/>
    <w:rsid w:val="003A50C5"/>
    <w:rsid w:val="003A531D"/>
    <w:rsid w:val="003A53EE"/>
    <w:rsid w:val="003A574B"/>
    <w:rsid w:val="003A581D"/>
    <w:rsid w:val="003A5E23"/>
    <w:rsid w:val="003A5F9E"/>
    <w:rsid w:val="003A6383"/>
    <w:rsid w:val="003A63A5"/>
    <w:rsid w:val="003A6440"/>
    <w:rsid w:val="003A649A"/>
    <w:rsid w:val="003A6516"/>
    <w:rsid w:val="003A66D9"/>
    <w:rsid w:val="003A6860"/>
    <w:rsid w:val="003A69AB"/>
    <w:rsid w:val="003A6AB4"/>
    <w:rsid w:val="003A6D85"/>
    <w:rsid w:val="003A6E9B"/>
    <w:rsid w:val="003A7197"/>
    <w:rsid w:val="003A71AA"/>
    <w:rsid w:val="003A7254"/>
    <w:rsid w:val="003A7401"/>
    <w:rsid w:val="003A762F"/>
    <w:rsid w:val="003A7833"/>
    <w:rsid w:val="003A7B28"/>
    <w:rsid w:val="003A7DE9"/>
    <w:rsid w:val="003B03B8"/>
    <w:rsid w:val="003B03DF"/>
    <w:rsid w:val="003B0B11"/>
    <w:rsid w:val="003B0D26"/>
    <w:rsid w:val="003B0E53"/>
    <w:rsid w:val="003B0E63"/>
    <w:rsid w:val="003B0EC3"/>
    <w:rsid w:val="003B0FC2"/>
    <w:rsid w:val="003B10D7"/>
    <w:rsid w:val="003B14B1"/>
    <w:rsid w:val="003B15FD"/>
    <w:rsid w:val="003B1842"/>
    <w:rsid w:val="003B1A24"/>
    <w:rsid w:val="003B23CF"/>
    <w:rsid w:val="003B2651"/>
    <w:rsid w:val="003B28F8"/>
    <w:rsid w:val="003B2ADA"/>
    <w:rsid w:val="003B2F26"/>
    <w:rsid w:val="003B3141"/>
    <w:rsid w:val="003B31F4"/>
    <w:rsid w:val="003B323B"/>
    <w:rsid w:val="003B34BA"/>
    <w:rsid w:val="003B36BC"/>
    <w:rsid w:val="003B387B"/>
    <w:rsid w:val="003B3968"/>
    <w:rsid w:val="003B39F5"/>
    <w:rsid w:val="003B3ABF"/>
    <w:rsid w:val="003B3D14"/>
    <w:rsid w:val="003B3E89"/>
    <w:rsid w:val="003B42B2"/>
    <w:rsid w:val="003B4356"/>
    <w:rsid w:val="003B4386"/>
    <w:rsid w:val="003B4873"/>
    <w:rsid w:val="003B4C0A"/>
    <w:rsid w:val="003B4C36"/>
    <w:rsid w:val="003B4C9C"/>
    <w:rsid w:val="003B4F6F"/>
    <w:rsid w:val="003B4F78"/>
    <w:rsid w:val="003B4FE9"/>
    <w:rsid w:val="003B5007"/>
    <w:rsid w:val="003B54FE"/>
    <w:rsid w:val="003B5679"/>
    <w:rsid w:val="003B5951"/>
    <w:rsid w:val="003B5B4E"/>
    <w:rsid w:val="003B5C8B"/>
    <w:rsid w:val="003B5D58"/>
    <w:rsid w:val="003B6562"/>
    <w:rsid w:val="003B66D1"/>
    <w:rsid w:val="003B6759"/>
    <w:rsid w:val="003B69F4"/>
    <w:rsid w:val="003B6B6D"/>
    <w:rsid w:val="003B6E89"/>
    <w:rsid w:val="003B70EA"/>
    <w:rsid w:val="003B72A1"/>
    <w:rsid w:val="003B7531"/>
    <w:rsid w:val="003B78A1"/>
    <w:rsid w:val="003B792F"/>
    <w:rsid w:val="003B7A71"/>
    <w:rsid w:val="003B7B29"/>
    <w:rsid w:val="003B7EC3"/>
    <w:rsid w:val="003B7F33"/>
    <w:rsid w:val="003C03DF"/>
    <w:rsid w:val="003C0B03"/>
    <w:rsid w:val="003C0B31"/>
    <w:rsid w:val="003C118A"/>
    <w:rsid w:val="003C16E2"/>
    <w:rsid w:val="003C19F7"/>
    <w:rsid w:val="003C1B0D"/>
    <w:rsid w:val="003C1D07"/>
    <w:rsid w:val="003C1D7A"/>
    <w:rsid w:val="003C1D86"/>
    <w:rsid w:val="003C1E8F"/>
    <w:rsid w:val="003C209B"/>
    <w:rsid w:val="003C20EE"/>
    <w:rsid w:val="003C24A0"/>
    <w:rsid w:val="003C2522"/>
    <w:rsid w:val="003C296D"/>
    <w:rsid w:val="003C29C9"/>
    <w:rsid w:val="003C2B10"/>
    <w:rsid w:val="003C2F02"/>
    <w:rsid w:val="003C3055"/>
    <w:rsid w:val="003C368F"/>
    <w:rsid w:val="003C36E2"/>
    <w:rsid w:val="003C3BFA"/>
    <w:rsid w:val="003C4071"/>
    <w:rsid w:val="003C4640"/>
    <w:rsid w:val="003C47EC"/>
    <w:rsid w:val="003C4AB2"/>
    <w:rsid w:val="003C4D1E"/>
    <w:rsid w:val="003C4DFB"/>
    <w:rsid w:val="003C50BA"/>
    <w:rsid w:val="003C562E"/>
    <w:rsid w:val="003C5A90"/>
    <w:rsid w:val="003C5D70"/>
    <w:rsid w:val="003C60C5"/>
    <w:rsid w:val="003C6159"/>
    <w:rsid w:val="003C6537"/>
    <w:rsid w:val="003C6670"/>
    <w:rsid w:val="003C66C8"/>
    <w:rsid w:val="003C678E"/>
    <w:rsid w:val="003C6938"/>
    <w:rsid w:val="003C6D38"/>
    <w:rsid w:val="003C6E75"/>
    <w:rsid w:val="003C6ED4"/>
    <w:rsid w:val="003C6EEA"/>
    <w:rsid w:val="003C72A7"/>
    <w:rsid w:val="003C7447"/>
    <w:rsid w:val="003C7552"/>
    <w:rsid w:val="003C75D7"/>
    <w:rsid w:val="003C77E0"/>
    <w:rsid w:val="003C7B91"/>
    <w:rsid w:val="003C7BA3"/>
    <w:rsid w:val="003C7D3B"/>
    <w:rsid w:val="003C7DCB"/>
    <w:rsid w:val="003D0797"/>
    <w:rsid w:val="003D07AA"/>
    <w:rsid w:val="003D0A77"/>
    <w:rsid w:val="003D0E3C"/>
    <w:rsid w:val="003D0F98"/>
    <w:rsid w:val="003D0FA0"/>
    <w:rsid w:val="003D0FF9"/>
    <w:rsid w:val="003D11B6"/>
    <w:rsid w:val="003D12A0"/>
    <w:rsid w:val="003D131C"/>
    <w:rsid w:val="003D146D"/>
    <w:rsid w:val="003D149C"/>
    <w:rsid w:val="003D152D"/>
    <w:rsid w:val="003D15FA"/>
    <w:rsid w:val="003D17A4"/>
    <w:rsid w:val="003D19C7"/>
    <w:rsid w:val="003D1ADB"/>
    <w:rsid w:val="003D1ADF"/>
    <w:rsid w:val="003D21B3"/>
    <w:rsid w:val="003D2457"/>
    <w:rsid w:val="003D27AB"/>
    <w:rsid w:val="003D286C"/>
    <w:rsid w:val="003D2980"/>
    <w:rsid w:val="003D2BB2"/>
    <w:rsid w:val="003D337B"/>
    <w:rsid w:val="003D38CB"/>
    <w:rsid w:val="003D3A2C"/>
    <w:rsid w:val="003D3A66"/>
    <w:rsid w:val="003D44FF"/>
    <w:rsid w:val="003D4C44"/>
    <w:rsid w:val="003D511E"/>
    <w:rsid w:val="003D516D"/>
    <w:rsid w:val="003D516F"/>
    <w:rsid w:val="003D5224"/>
    <w:rsid w:val="003D5263"/>
    <w:rsid w:val="003D53FD"/>
    <w:rsid w:val="003D594D"/>
    <w:rsid w:val="003D5B37"/>
    <w:rsid w:val="003D5C0D"/>
    <w:rsid w:val="003D5D7B"/>
    <w:rsid w:val="003D5EAC"/>
    <w:rsid w:val="003D61A0"/>
    <w:rsid w:val="003D6421"/>
    <w:rsid w:val="003D64E0"/>
    <w:rsid w:val="003D69D8"/>
    <w:rsid w:val="003D6A12"/>
    <w:rsid w:val="003D6ADF"/>
    <w:rsid w:val="003D7410"/>
    <w:rsid w:val="003D74C8"/>
    <w:rsid w:val="003D7846"/>
    <w:rsid w:val="003D7902"/>
    <w:rsid w:val="003D7A39"/>
    <w:rsid w:val="003D7A9A"/>
    <w:rsid w:val="003D7A9D"/>
    <w:rsid w:val="003D7EB2"/>
    <w:rsid w:val="003D7F76"/>
    <w:rsid w:val="003E077D"/>
    <w:rsid w:val="003E0909"/>
    <w:rsid w:val="003E0962"/>
    <w:rsid w:val="003E09C4"/>
    <w:rsid w:val="003E0B74"/>
    <w:rsid w:val="003E104B"/>
    <w:rsid w:val="003E118C"/>
    <w:rsid w:val="003E1318"/>
    <w:rsid w:val="003E1450"/>
    <w:rsid w:val="003E151F"/>
    <w:rsid w:val="003E1844"/>
    <w:rsid w:val="003E1B82"/>
    <w:rsid w:val="003E1D16"/>
    <w:rsid w:val="003E1E25"/>
    <w:rsid w:val="003E1E5E"/>
    <w:rsid w:val="003E1EE9"/>
    <w:rsid w:val="003E1F2E"/>
    <w:rsid w:val="003E2041"/>
    <w:rsid w:val="003E2077"/>
    <w:rsid w:val="003E22DB"/>
    <w:rsid w:val="003E2557"/>
    <w:rsid w:val="003E266A"/>
    <w:rsid w:val="003E2E6A"/>
    <w:rsid w:val="003E2EEE"/>
    <w:rsid w:val="003E3014"/>
    <w:rsid w:val="003E3445"/>
    <w:rsid w:val="003E3D6E"/>
    <w:rsid w:val="003E3DF6"/>
    <w:rsid w:val="003E3EB4"/>
    <w:rsid w:val="003E4334"/>
    <w:rsid w:val="003E4515"/>
    <w:rsid w:val="003E46AA"/>
    <w:rsid w:val="003E47D9"/>
    <w:rsid w:val="003E48A2"/>
    <w:rsid w:val="003E48C9"/>
    <w:rsid w:val="003E48FF"/>
    <w:rsid w:val="003E4AF1"/>
    <w:rsid w:val="003E50D4"/>
    <w:rsid w:val="003E522D"/>
    <w:rsid w:val="003E578A"/>
    <w:rsid w:val="003E591E"/>
    <w:rsid w:val="003E5C18"/>
    <w:rsid w:val="003E5D91"/>
    <w:rsid w:val="003E6002"/>
    <w:rsid w:val="003E60DC"/>
    <w:rsid w:val="003E6609"/>
    <w:rsid w:val="003E6636"/>
    <w:rsid w:val="003E6698"/>
    <w:rsid w:val="003E6B56"/>
    <w:rsid w:val="003E6B6F"/>
    <w:rsid w:val="003E6BFA"/>
    <w:rsid w:val="003E6C85"/>
    <w:rsid w:val="003E6C9E"/>
    <w:rsid w:val="003E6E1E"/>
    <w:rsid w:val="003E70FD"/>
    <w:rsid w:val="003E76B3"/>
    <w:rsid w:val="003E76BA"/>
    <w:rsid w:val="003E7BFB"/>
    <w:rsid w:val="003E7EF8"/>
    <w:rsid w:val="003F00CC"/>
    <w:rsid w:val="003F05E0"/>
    <w:rsid w:val="003F0682"/>
    <w:rsid w:val="003F0B1F"/>
    <w:rsid w:val="003F0E71"/>
    <w:rsid w:val="003F0E73"/>
    <w:rsid w:val="003F0E8D"/>
    <w:rsid w:val="003F13E7"/>
    <w:rsid w:val="003F1C46"/>
    <w:rsid w:val="003F2000"/>
    <w:rsid w:val="003F22B6"/>
    <w:rsid w:val="003F2398"/>
    <w:rsid w:val="003F2592"/>
    <w:rsid w:val="003F29D0"/>
    <w:rsid w:val="003F2CFF"/>
    <w:rsid w:val="003F2DF1"/>
    <w:rsid w:val="003F3260"/>
    <w:rsid w:val="003F33D5"/>
    <w:rsid w:val="003F37C7"/>
    <w:rsid w:val="003F399A"/>
    <w:rsid w:val="003F39A2"/>
    <w:rsid w:val="003F39D6"/>
    <w:rsid w:val="003F4239"/>
    <w:rsid w:val="003F441A"/>
    <w:rsid w:val="003F452A"/>
    <w:rsid w:val="003F452D"/>
    <w:rsid w:val="003F458A"/>
    <w:rsid w:val="003F493C"/>
    <w:rsid w:val="003F4B97"/>
    <w:rsid w:val="003F4BD1"/>
    <w:rsid w:val="003F4D57"/>
    <w:rsid w:val="003F57B6"/>
    <w:rsid w:val="003F599D"/>
    <w:rsid w:val="003F6315"/>
    <w:rsid w:val="003F631F"/>
    <w:rsid w:val="003F644A"/>
    <w:rsid w:val="003F6498"/>
    <w:rsid w:val="003F698A"/>
    <w:rsid w:val="003F6AD5"/>
    <w:rsid w:val="003F6DC9"/>
    <w:rsid w:val="003F6E3C"/>
    <w:rsid w:val="003F6F5F"/>
    <w:rsid w:val="003F70B9"/>
    <w:rsid w:val="003F70F0"/>
    <w:rsid w:val="003F7375"/>
    <w:rsid w:val="003F747B"/>
    <w:rsid w:val="003F76E8"/>
    <w:rsid w:val="003F79E7"/>
    <w:rsid w:val="003F7B50"/>
    <w:rsid w:val="003F7CF6"/>
    <w:rsid w:val="003F7D1D"/>
    <w:rsid w:val="003F7E0A"/>
    <w:rsid w:val="003F7FA2"/>
    <w:rsid w:val="0040000B"/>
    <w:rsid w:val="0040045F"/>
    <w:rsid w:val="004005C8"/>
    <w:rsid w:val="004005D6"/>
    <w:rsid w:val="0040068D"/>
    <w:rsid w:val="0040083F"/>
    <w:rsid w:val="00400B13"/>
    <w:rsid w:val="004013CD"/>
    <w:rsid w:val="0040168C"/>
    <w:rsid w:val="00401798"/>
    <w:rsid w:val="00401CB4"/>
    <w:rsid w:val="00401D02"/>
    <w:rsid w:val="00401F4B"/>
    <w:rsid w:val="0040208C"/>
    <w:rsid w:val="004021BF"/>
    <w:rsid w:val="004021CB"/>
    <w:rsid w:val="00402B94"/>
    <w:rsid w:val="00402D56"/>
    <w:rsid w:val="00403283"/>
    <w:rsid w:val="00403441"/>
    <w:rsid w:val="00403660"/>
    <w:rsid w:val="00403808"/>
    <w:rsid w:val="00403E8B"/>
    <w:rsid w:val="00403F16"/>
    <w:rsid w:val="004051CC"/>
    <w:rsid w:val="0040530B"/>
    <w:rsid w:val="004053B1"/>
    <w:rsid w:val="004056BC"/>
    <w:rsid w:val="00405745"/>
    <w:rsid w:val="004057BD"/>
    <w:rsid w:val="0040590C"/>
    <w:rsid w:val="004059DF"/>
    <w:rsid w:val="00405A62"/>
    <w:rsid w:val="00405E57"/>
    <w:rsid w:val="004065ED"/>
    <w:rsid w:val="00406812"/>
    <w:rsid w:val="0040698D"/>
    <w:rsid w:val="00406B19"/>
    <w:rsid w:val="00407086"/>
    <w:rsid w:val="00407255"/>
    <w:rsid w:val="00407697"/>
    <w:rsid w:val="004076B5"/>
    <w:rsid w:val="00407786"/>
    <w:rsid w:val="00407EE8"/>
    <w:rsid w:val="00407F65"/>
    <w:rsid w:val="00407F73"/>
    <w:rsid w:val="00410CD6"/>
    <w:rsid w:val="00411428"/>
    <w:rsid w:val="004116E4"/>
    <w:rsid w:val="00411E4F"/>
    <w:rsid w:val="0041257C"/>
    <w:rsid w:val="004125E9"/>
    <w:rsid w:val="0041289C"/>
    <w:rsid w:val="00412C03"/>
    <w:rsid w:val="00412D69"/>
    <w:rsid w:val="00413024"/>
    <w:rsid w:val="00413149"/>
    <w:rsid w:val="004134E4"/>
    <w:rsid w:val="00413B20"/>
    <w:rsid w:val="00413D2F"/>
    <w:rsid w:val="00413E62"/>
    <w:rsid w:val="00413EBF"/>
    <w:rsid w:val="0041436E"/>
    <w:rsid w:val="00414507"/>
    <w:rsid w:val="00414F5D"/>
    <w:rsid w:val="00414FCE"/>
    <w:rsid w:val="00415249"/>
    <w:rsid w:val="004154A7"/>
    <w:rsid w:val="004154A9"/>
    <w:rsid w:val="00415504"/>
    <w:rsid w:val="00415654"/>
    <w:rsid w:val="004156F7"/>
    <w:rsid w:val="00415A22"/>
    <w:rsid w:val="00415B5C"/>
    <w:rsid w:val="00415B96"/>
    <w:rsid w:val="00415BEC"/>
    <w:rsid w:val="00415E8C"/>
    <w:rsid w:val="004160E4"/>
    <w:rsid w:val="00416173"/>
    <w:rsid w:val="0041659E"/>
    <w:rsid w:val="0041661A"/>
    <w:rsid w:val="004166F3"/>
    <w:rsid w:val="0041709F"/>
    <w:rsid w:val="0041714D"/>
    <w:rsid w:val="00417447"/>
    <w:rsid w:val="004177FC"/>
    <w:rsid w:val="00417A9C"/>
    <w:rsid w:val="00417B05"/>
    <w:rsid w:val="00417C3C"/>
    <w:rsid w:val="00417FB3"/>
    <w:rsid w:val="0042054E"/>
    <w:rsid w:val="0042056B"/>
    <w:rsid w:val="00420987"/>
    <w:rsid w:val="00420B1A"/>
    <w:rsid w:val="00420EE5"/>
    <w:rsid w:val="00421027"/>
    <w:rsid w:val="00421211"/>
    <w:rsid w:val="00421304"/>
    <w:rsid w:val="0042182F"/>
    <w:rsid w:val="00421CEC"/>
    <w:rsid w:val="00421CF3"/>
    <w:rsid w:val="0042207D"/>
    <w:rsid w:val="0042230B"/>
    <w:rsid w:val="0042299A"/>
    <w:rsid w:val="00422AEC"/>
    <w:rsid w:val="00422BE6"/>
    <w:rsid w:val="00423032"/>
    <w:rsid w:val="004230B7"/>
    <w:rsid w:val="004230DC"/>
    <w:rsid w:val="0042313E"/>
    <w:rsid w:val="00423331"/>
    <w:rsid w:val="004235C0"/>
    <w:rsid w:val="0042393E"/>
    <w:rsid w:val="00423D52"/>
    <w:rsid w:val="00423DD5"/>
    <w:rsid w:val="004248DC"/>
    <w:rsid w:val="004248DD"/>
    <w:rsid w:val="00424B68"/>
    <w:rsid w:val="00424F4F"/>
    <w:rsid w:val="00425072"/>
    <w:rsid w:val="004250F4"/>
    <w:rsid w:val="00425252"/>
    <w:rsid w:val="004253F0"/>
    <w:rsid w:val="004254EB"/>
    <w:rsid w:val="00425AB7"/>
    <w:rsid w:val="00425E94"/>
    <w:rsid w:val="00425F46"/>
    <w:rsid w:val="0042617D"/>
    <w:rsid w:val="00426281"/>
    <w:rsid w:val="004262DF"/>
    <w:rsid w:val="004263A0"/>
    <w:rsid w:val="0042669A"/>
    <w:rsid w:val="004269DA"/>
    <w:rsid w:val="00426DD2"/>
    <w:rsid w:val="00426F3A"/>
    <w:rsid w:val="00427425"/>
    <w:rsid w:val="0042789B"/>
    <w:rsid w:val="00427916"/>
    <w:rsid w:val="00427A7B"/>
    <w:rsid w:val="00427C5A"/>
    <w:rsid w:val="00427D54"/>
    <w:rsid w:val="0043031E"/>
    <w:rsid w:val="0043035D"/>
    <w:rsid w:val="0043073B"/>
    <w:rsid w:val="004307F0"/>
    <w:rsid w:val="00430D73"/>
    <w:rsid w:val="004311A2"/>
    <w:rsid w:val="00431424"/>
    <w:rsid w:val="00431506"/>
    <w:rsid w:val="0043154D"/>
    <w:rsid w:val="00431590"/>
    <w:rsid w:val="00431890"/>
    <w:rsid w:val="00431AF0"/>
    <w:rsid w:val="00431CA2"/>
    <w:rsid w:val="00431D59"/>
    <w:rsid w:val="00431E73"/>
    <w:rsid w:val="00432751"/>
    <w:rsid w:val="00432776"/>
    <w:rsid w:val="004331A3"/>
    <w:rsid w:val="00433206"/>
    <w:rsid w:val="00433210"/>
    <w:rsid w:val="0043346A"/>
    <w:rsid w:val="004334F4"/>
    <w:rsid w:val="00433742"/>
    <w:rsid w:val="004339AA"/>
    <w:rsid w:val="00433A23"/>
    <w:rsid w:val="00435724"/>
    <w:rsid w:val="0043575C"/>
    <w:rsid w:val="004357F1"/>
    <w:rsid w:val="004358AB"/>
    <w:rsid w:val="00435F25"/>
    <w:rsid w:val="0043618D"/>
    <w:rsid w:val="004367AF"/>
    <w:rsid w:val="00436D73"/>
    <w:rsid w:val="00436E84"/>
    <w:rsid w:val="0043739F"/>
    <w:rsid w:val="0043742B"/>
    <w:rsid w:val="004375A7"/>
    <w:rsid w:val="004377D7"/>
    <w:rsid w:val="004379F0"/>
    <w:rsid w:val="00437E5F"/>
    <w:rsid w:val="00437F09"/>
    <w:rsid w:val="0044000A"/>
    <w:rsid w:val="0044047B"/>
    <w:rsid w:val="004406C0"/>
    <w:rsid w:val="00440F79"/>
    <w:rsid w:val="004410C3"/>
    <w:rsid w:val="004412D7"/>
    <w:rsid w:val="00441E5F"/>
    <w:rsid w:val="0044204C"/>
    <w:rsid w:val="004420EB"/>
    <w:rsid w:val="00442709"/>
    <w:rsid w:val="00442F2D"/>
    <w:rsid w:val="004430BE"/>
    <w:rsid w:val="00443251"/>
    <w:rsid w:val="00443282"/>
    <w:rsid w:val="004434B6"/>
    <w:rsid w:val="004434FB"/>
    <w:rsid w:val="004435A0"/>
    <w:rsid w:val="00443712"/>
    <w:rsid w:val="004438CA"/>
    <w:rsid w:val="004439C1"/>
    <w:rsid w:val="004439FA"/>
    <w:rsid w:val="00443B82"/>
    <w:rsid w:val="00443B90"/>
    <w:rsid w:val="00443BE7"/>
    <w:rsid w:val="00443DA3"/>
    <w:rsid w:val="00443F92"/>
    <w:rsid w:val="0044417B"/>
    <w:rsid w:val="00444205"/>
    <w:rsid w:val="004443E8"/>
    <w:rsid w:val="00444D84"/>
    <w:rsid w:val="00444E8C"/>
    <w:rsid w:val="00444F74"/>
    <w:rsid w:val="004453E0"/>
    <w:rsid w:val="004458EE"/>
    <w:rsid w:val="00445A50"/>
    <w:rsid w:val="00445B27"/>
    <w:rsid w:val="00445DF2"/>
    <w:rsid w:val="00445EF7"/>
    <w:rsid w:val="00446009"/>
    <w:rsid w:val="00446206"/>
    <w:rsid w:val="004463E4"/>
    <w:rsid w:val="004464E5"/>
    <w:rsid w:val="00446756"/>
    <w:rsid w:val="004468D9"/>
    <w:rsid w:val="004468DF"/>
    <w:rsid w:val="0044692D"/>
    <w:rsid w:val="00446A83"/>
    <w:rsid w:val="00446B42"/>
    <w:rsid w:val="004470B6"/>
    <w:rsid w:val="00447638"/>
    <w:rsid w:val="004476CC"/>
    <w:rsid w:val="00447D30"/>
    <w:rsid w:val="00447DDF"/>
    <w:rsid w:val="00447FC3"/>
    <w:rsid w:val="00450070"/>
    <w:rsid w:val="004506A7"/>
    <w:rsid w:val="0045070D"/>
    <w:rsid w:val="004507E6"/>
    <w:rsid w:val="0045087A"/>
    <w:rsid w:val="004508DA"/>
    <w:rsid w:val="0045094A"/>
    <w:rsid w:val="00450F0A"/>
    <w:rsid w:val="004511D3"/>
    <w:rsid w:val="004513BE"/>
    <w:rsid w:val="00451AAA"/>
    <w:rsid w:val="00451D76"/>
    <w:rsid w:val="00451DE8"/>
    <w:rsid w:val="00451F2C"/>
    <w:rsid w:val="004524BF"/>
    <w:rsid w:val="00452687"/>
    <w:rsid w:val="00452744"/>
    <w:rsid w:val="00452A67"/>
    <w:rsid w:val="00452AE4"/>
    <w:rsid w:val="00452D64"/>
    <w:rsid w:val="00453002"/>
    <w:rsid w:val="00453414"/>
    <w:rsid w:val="00453491"/>
    <w:rsid w:val="0045362E"/>
    <w:rsid w:val="004536D9"/>
    <w:rsid w:val="0045378A"/>
    <w:rsid w:val="0045388B"/>
    <w:rsid w:val="00453902"/>
    <w:rsid w:val="00453950"/>
    <w:rsid w:val="00453B3B"/>
    <w:rsid w:val="00453B5B"/>
    <w:rsid w:val="00453F50"/>
    <w:rsid w:val="004541A1"/>
    <w:rsid w:val="004541BE"/>
    <w:rsid w:val="00454AEF"/>
    <w:rsid w:val="00454B07"/>
    <w:rsid w:val="00454B46"/>
    <w:rsid w:val="00454B84"/>
    <w:rsid w:val="00454D68"/>
    <w:rsid w:val="00454EF6"/>
    <w:rsid w:val="0045533D"/>
    <w:rsid w:val="004555F2"/>
    <w:rsid w:val="00455E1D"/>
    <w:rsid w:val="00456196"/>
    <w:rsid w:val="004563E6"/>
    <w:rsid w:val="004567D7"/>
    <w:rsid w:val="004567E8"/>
    <w:rsid w:val="004569B7"/>
    <w:rsid w:val="00456ACD"/>
    <w:rsid w:val="00456BBE"/>
    <w:rsid w:val="00456BC6"/>
    <w:rsid w:val="00456C0C"/>
    <w:rsid w:val="00456C8F"/>
    <w:rsid w:val="00457077"/>
    <w:rsid w:val="004570AD"/>
    <w:rsid w:val="004571A2"/>
    <w:rsid w:val="0045725F"/>
    <w:rsid w:val="004573B4"/>
    <w:rsid w:val="00460103"/>
    <w:rsid w:val="00460244"/>
    <w:rsid w:val="004603D3"/>
    <w:rsid w:val="00460701"/>
    <w:rsid w:val="00460836"/>
    <w:rsid w:val="00460864"/>
    <w:rsid w:val="004608A7"/>
    <w:rsid w:val="004609C3"/>
    <w:rsid w:val="00460B85"/>
    <w:rsid w:val="00460E43"/>
    <w:rsid w:val="0046104B"/>
    <w:rsid w:val="00461191"/>
    <w:rsid w:val="004615BC"/>
    <w:rsid w:val="00461732"/>
    <w:rsid w:val="00461EBB"/>
    <w:rsid w:val="004620AE"/>
    <w:rsid w:val="0046282C"/>
    <w:rsid w:val="00462996"/>
    <w:rsid w:val="004629D6"/>
    <w:rsid w:val="00462AAB"/>
    <w:rsid w:val="00462CDB"/>
    <w:rsid w:val="00462D91"/>
    <w:rsid w:val="00462DFD"/>
    <w:rsid w:val="00462F7F"/>
    <w:rsid w:val="00462FC7"/>
    <w:rsid w:val="004630FB"/>
    <w:rsid w:val="00463384"/>
    <w:rsid w:val="004633AF"/>
    <w:rsid w:val="00463465"/>
    <w:rsid w:val="004637AC"/>
    <w:rsid w:val="004639EE"/>
    <w:rsid w:val="00464010"/>
    <w:rsid w:val="00464068"/>
    <w:rsid w:val="004640F8"/>
    <w:rsid w:val="00464329"/>
    <w:rsid w:val="004643A7"/>
    <w:rsid w:val="00464929"/>
    <w:rsid w:val="004649BE"/>
    <w:rsid w:val="00464B4A"/>
    <w:rsid w:val="00464CED"/>
    <w:rsid w:val="00464E64"/>
    <w:rsid w:val="00464EE3"/>
    <w:rsid w:val="004650FB"/>
    <w:rsid w:val="004652B9"/>
    <w:rsid w:val="0046534F"/>
    <w:rsid w:val="00465526"/>
    <w:rsid w:val="0046553B"/>
    <w:rsid w:val="00465575"/>
    <w:rsid w:val="00465866"/>
    <w:rsid w:val="004659A8"/>
    <w:rsid w:val="00465AA2"/>
    <w:rsid w:val="00465C68"/>
    <w:rsid w:val="00465DDB"/>
    <w:rsid w:val="00465E0D"/>
    <w:rsid w:val="00465E17"/>
    <w:rsid w:val="004661A8"/>
    <w:rsid w:val="004666E3"/>
    <w:rsid w:val="004666E5"/>
    <w:rsid w:val="0046685A"/>
    <w:rsid w:val="00466AD3"/>
    <w:rsid w:val="00466BC9"/>
    <w:rsid w:val="00466F04"/>
    <w:rsid w:val="00467389"/>
    <w:rsid w:val="0046769B"/>
    <w:rsid w:val="00467A1A"/>
    <w:rsid w:val="004702B2"/>
    <w:rsid w:val="004702E1"/>
    <w:rsid w:val="004703BC"/>
    <w:rsid w:val="00470449"/>
    <w:rsid w:val="00470514"/>
    <w:rsid w:val="004706A8"/>
    <w:rsid w:val="00470CCF"/>
    <w:rsid w:val="00470F32"/>
    <w:rsid w:val="00470FAC"/>
    <w:rsid w:val="00471107"/>
    <w:rsid w:val="00471848"/>
    <w:rsid w:val="00472109"/>
    <w:rsid w:val="0047266A"/>
    <w:rsid w:val="00472BC2"/>
    <w:rsid w:val="00472D2E"/>
    <w:rsid w:val="00472E71"/>
    <w:rsid w:val="0047314A"/>
    <w:rsid w:val="00473277"/>
    <w:rsid w:val="0047332E"/>
    <w:rsid w:val="004733B7"/>
    <w:rsid w:val="004735B9"/>
    <w:rsid w:val="004736A9"/>
    <w:rsid w:val="00473840"/>
    <w:rsid w:val="004738E5"/>
    <w:rsid w:val="0047396C"/>
    <w:rsid w:val="00473C30"/>
    <w:rsid w:val="00473CBD"/>
    <w:rsid w:val="00474221"/>
    <w:rsid w:val="004743D9"/>
    <w:rsid w:val="004745AB"/>
    <w:rsid w:val="00474A05"/>
    <w:rsid w:val="00474DA1"/>
    <w:rsid w:val="0047507D"/>
    <w:rsid w:val="004756E6"/>
    <w:rsid w:val="004757E9"/>
    <w:rsid w:val="00475CB2"/>
    <w:rsid w:val="00475D61"/>
    <w:rsid w:val="00475E06"/>
    <w:rsid w:val="00476107"/>
    <w:rsid w:val="004761AA"/>
    <w:rsid w:val="004763BE"/>
    <w:rsid w:val="004765AA"/>
    <w:rsid w:val="004765EE"/>
    <w:rsid w:val="00476BC7"/>
    <w:rsid w:val="00476EDC"/>
    <w:rsid w:val="00477398"/>
    <w:rsid w:val="004774D0"/>
    <w:rsid w:val="004777A4"/>
    <w:rsid w:val="00477C81"/>
    <w:rsid w:val="00477CF8"/>
    <w:rsid w:val="00477E78"/>
    <w:rsid w:val="00477F54"/>
    <w:rsid w:val="00480204"/>
    <w:rsid w:val="00480596"/>
    <w:rsid w:val="0048062B"/>
    <w:rsid w:val="0048068B"/>
    <w:rsid w:val="004806ED"/>
    <w:rsid w:val="00480B6F"/>
    <w:rsid w:val="00480C76"/>
    <w:rsid w:val="00480E6A"/>
    <w:rsid w:val="00481148"/>
    <w:rsid w:val="0048177D"/>
    <w:rsid w:val="00481ADB"/>
    <w:rsid w:val="00481D12"/>
    <w:rsid w:val="00481D42"/>
    <w:rsid w:val="00481D55"/>
    <w:rsid w:val="00481F23"/>
    <w:rsid w:val="004825D4"/>
    <w:rsid w:val="004825F8"/>
    <w:rsid w:val="00482891"/>
    <w:rsid w:val="0048289A"/>
    <w:rsid w:val="00482BEF"/>
    <w:rsid w:val="004831C5"/>
    <w:rsid w:val="0048322F"/>
    <w:rsid w:val="00483427"/>
    <w:rsid w:val="00483DB6"/>
    <w:rsid w:val="00483E31"/>
    <w:rsid w:val="00483FE2"/>
    <w:rsid w:val="00483FFE"/>
    <w:rsid w:val="00484526"/>
    <w:rsid w:val="004848F5"/>
    <w:rsid w:val="00484D92"/>
    <w:rsid w:val="00484DB4"/>
    <w:rsid w:val="004852E2"/>
    <w:rsid w:val="00485361"/>
    <w:rsid w:val="004853B9"/>
    <w:rsid w:val="004855C5"/>
    <w:rsid w:val="00485753"/>
    <w:rsid w:val="00485812"/>
    <w:rsid w:val="00485F60"/>
    <w:rsid w:val="00486058"/>
    <w:rsid w:val="004862F9"/>
    <w:rsid w:val="004864BA"/>
    <w:rsid w:val="00486628"/>
    <w:rsid w:val="004866A3"/>
    <w:rsid w:val="00486BD8"/>
    <w:rsid w:val="00486CB8"/>
    <w:rsid w:val="00486F77"/>
    <w:rsid w:val="00486FD1"/>
    <w:rsid w:val="00487041"/>
    <w:rsid w:val="004870D4"/>
    <w:rsid w:val="004873FD"/>
    <w:rsid w:val="00487489"/>
    <w:rsid w:val="0048751C"/>
    <w:rsid w:val="0048752E"/>
    <w:rsid w:val="004875C0"/>
    <w:rsid w:val="004877EB"/>
    <w:rsid w:val="00487B00"/>
    <w:rsid w:val="00487CBD"/>
    <w:rsid w:val="00487CCB"/>
    <w:rsid w:val="00487EED"/>
    <w:rsid w:val="00490115"/>
    <w:rsid w:val="00490479"/>
    <w:rsid w:val="00490661"/>
    <w:rsid w:val="00490673"/>
    <w:rsid w:val="00490688"/>
    <w:rsid w:val="004906D0"/>
    <w:rsid w:val="004908B9"/>
    <w:rsid w:val="00490B28"/>
    <w:rsid w:val="00490BF7"/>
    <w:rsid w:val="00490CB2"/>
    <w:rsid w:val="00490FD6"/>
    <w:rsid w:val="004910D4"/>
    <w:rsid w:val="00491116"/>
    <w:rsid w:val="0049115C"/>
    <w:rsid w:val="00491352"/>
    <w:rsid w:val="00491B1A"/>
    <w:rsid w:val="00491BF2"/>
    <w:rsid w:val="00491FE9"/>
    <w:rsid w:val="004922D9"/>
    <w:rsid w:val="0049245C"/>
    <w:rsid w:val="00492644"/>
    <w:rsid w:val="00492714"/>
    <w:rsid w:val="004927D6"/>
    <w:rsid w:val="00492AF7"/>
    <w:rsid w:val="00492CA0"/>
    <w:rsid w:val="00493087"/>
    <w:rsid w:val="00493115"/>
    <w:rsid w:val="00493172"/>
    <w:rsid w:val="0049318B"/>
    <w:rsid w:val="004931BE"/>
    <w:rsid w:val="0049347B"/>
    <w:rsid w:val="004934B6"/>
    <w:rsid w:val="004936A4"/>
    <w:rsid w:val="004936D9"/>
    <w:rsid w:val="004937E6"/>
    <w:rsid w:val="0049384B"/>
    <w:rsid w:val="00493E34"/>
    <w:rsid w:val="004946EF"/>
    <w:rsid w:val="004948FA"/>
    <w:rsid w:val="00494933"/>
    <w:rsid w:val="00494B89"/>
    <w:rsid w:val="00494D93"/>
    <w:rsid w:val="00494E23"/>
    <w:rsid w:val="00495331"/>
    <w:rsid w:val="00495344"/>
    <w:rsid w:val="00495837"/>
    <w:rsid w:val="00495AF3"/>
    <w:rsid w:val="00495C0B"/>
    <w:rsid w:val="00496146"/>
    <w:rsid w:val="00496565"/>
    <w:rsid w:val="0049664F"/>
    <w:rsid w:val="004967DE"/>
    <w:rsid w:val="00496984"/>
    <w:rsid w:val="00496BDD"/>
    <w:rsid w:val="00496D5B"/>
    <w:rsid w:val="00496EAC"/>
    <w:rsid w:val="00496EEC"/>
    <w:rsid w:val="0049701F"/>
    <w:rsid w:val="00497591"/>
    <w:rsid w:val="00497674"/>
    <w:rsid w:val="004976D6"/>
    <w:rsid w:val="0049779D"/>
    <w:rsid w:val="00497987"/>
    <w:rsid w:val="00497CDE"/>
    <w:rsid w:val="00497E2C"/>
    <w:rsid w:val="004A0315"/>
    <w:rsid w:val="004A03E7"/>
    <w:rsid w:val="004A0433"/>
    <w:rsid w:val="004A065B"/>
    <w:rsid w:val="004A0A68"/>
    <w:rsid w:val="004A10DA"/>
    <w:rsid w:val="004A1554"/>
    <w:rsid w:val="004A1562"/>
    <w:rsid w:val="004A172E"/>
    <w:rsid w:val="004A1766"/>
    <w:rsid w:val="004A1C21"/>
    <w:rsid w:val="004A2137"/>
    <w:rsid w:val="004A2A9A"/>
    <w:rsid w:val="004A2B0C"/>
    <w:rsid w:val="004A2CEC"/>
    <w:rsid w:val="004A30BE"/>
    <w:rsid w:val="004A3342"/>
    <w:rsid w:val="004A33F1"/>
    <w:rsid w:val="004A3756"/>
    <w:rsid w:val="004A3795"/>
    <w:rsid w:val="004A38FB"/>
    <w:rsid w:val="004A3981"/>
    <w:rsid w:val="004A39B8"/>
    <w:rsid w:val="004A3D0D"/>
    <w:rsid w:val="004A4431"/>
    <w:rsid w:val="004A47FB"/>
    <w:rsid w:val="004A4A4F"/>
    <w:rsid w:val="004A4B4B"/>
    <w:rsid w:val="004A4E01"/>
    <w:rsid w:val="004A4ED8"/>
    <w:rsid w:val="004A4FA4"/>
    <w:rsid w:val="004A5257"/>
    <w:rsid w:val="004A57E8"/>
    <w:rsid w:val="004A58B2"/>
    <w:rsid w:val="004A6578"/>
    <w:rsid w:val="004A6695"/>
    <w:rsid w:val="004A68B5"/>
    <w:rsid w:val="004A6A4E"/>
    <w:rsid w:val="004A6D7A"/>
    <w:rsid w:val="004A6F77"/>
    <w:rsid w:val="004A7112"/>
    <w:rsid w:val="004A73BC"/>
    <w:rsid w:val="004A756B"/>
    <w:rsid w:val="004A75C6"/>
    <w:rsid w:val="004A7621"/>
    <w:rsid w:val="004A7C92"/>
    <w:rsid w:val="004A7DED"/>
    <w:rsid w:val="004A7F35"/>
    <w:rsid w:val="004B008B"/>
    <w:rsid w:val="004B00D6"/>
    <w:rsid w:val="004B0240"/>
    <w:rsid w:val="004B05F0"/>
    <w:rsid w:val="004B06E9"/>
    <w:rsid w:val="004B0868"/>
    <w:rsid w:val="004B09E2"/>
    <w:rsid w:val="004B0CEC"/>
    <w:rsid w:val="004B0E7C"/>
    <w:rsid w:val="004B0E8E"/>
    <w:rsid w:val="004B0ED6"/>
    <w:rsid w:val="004B12E1"/>
    <w:rsid w:val="004B12FB"/>
    <w:rsid w:val="004B141D"/>
    <w:rsid w:val="004B1930"/>
    <w:rsid w:val="004B1999"/>
    <w:rsid w:val="004B1A9E"/>
    <w:rsid w:val="004B1B67"/>
    <w:rsid w:val="004B1BBE"/>
    <w:rsid w:val="004B236A"/>
    <w:rsid w:val="004B2507"/>
    <w:rsid w:val="004B27C5"/>
    <w:rsid w:val="004B288C"/>
    <w:rsid w:val="004B2AE0"/>
    <w:rsid w:val="004B3291"/>
    <w:rsid w:val="004B34D8"/>
    <w:rsid w:val="004B3812"/>
    <w:rsid w:val="004B392D"/>
    <w:rsid w:val="004B3A82"/>
    <w:rsid w:val="004B3AB7"/>
    <w:rsid w:val="004B3AD3"/>
    <w:rsid w:val="004B3B36"/>
    <w:rsid w:val="004B3C06"/>
    <w:rsid w:val="004B3CD4"/>
    <w:rsid w:val="004B3DD4"/>
    <w:rsid w:val="004B3ED0"/>
    <w:rsid w:val="004B3F14"/>
    <w:rsid w:val="004B3F49"/>
    <w:rsid w:val="004B4AF8"/>
    <w:rsid w:val="004B5198"/>
    <w:rsid w:val="004B543F"/>
    <w:rsid w:val="004B560E"/>
    <w:rsid w:val="004B56EE"/>
    <w:rsid w:val="004B5704"/>
    <w:rsid w:val="004B5AEE"/>
    <w:rsid w:val="004B5BA1"/>
    <w:rsid w:val="004B5BE8"/>
    <w:rsid w:val="004B6345"/>
    <w:rsid w:val="004B6381"/>
    <w:rsid w:val="004B6757"/>
    <w:rsid w:val="004B6990"/>
    <w:rsid w:val="004B6DE7"/>
    <w:rsid w:val="004B72F8"/>
    <w:rsid w:val="004B735C"/>
    <w:rsid w:val="004B73C7"/>
    <w:rsid w:val="004B7613"/>
    <w:rsid w:val="004B7706"/>
    <w:rsid w:val="004C0047"/>
    <w:rsid w:val="004C026C"/>
    <w:rsid w:val="004C049E"/>
    <w:rsid w:val="004C0CF5"/>
    <w:rsid w:val="004C0CF7"/>
    <w:rsid w:val="004C10A5"/>
    <w:rsid w:val="004C11A7"/>
    <w:rsid w:val="004C134C"/>
    <w:rsid w:val="004C18CD"/>
    <w:rsid w:val="004C1DE5"/>
    <w:rsid w:val="004C1EEE"/>
    <w:rsid w:val="004C201B"/>
    <w:rsid w:val="004C255A"/>
    <w:rsid w:val="004C297E"/>
    <w:rsid w:val="004C2A7C"/>
    <w:rsid w:val="004C2AF0"/>
    <w:rsid w:val="004C2B96"/>
    <w:rsid w:val="004C2C69"/>
    <w:rsid w:val="004C2F16"/>
    <w:rsid w:val="004C30C9"/>
    <w:rsid w:val="004C31F7"/>
    <w:rsid w:val="004C3252"/>
    <w:rsid w:val="004C334F"/>
    <w:rsid w:val="004C3938"/>
    <w:rsid w:val="004C3BDA"/>
    <w:rsid w:val="004C3EFF"/>
    <w:rsid w:val="004C425B"/>
    <w:rsid w:val="004C438B"/>
    <w:rsid w:val="004C4557"/>
    <w:rsid w:val="004C46DB"/>
    <w:rsid w:val="004C4954"/>
    <w:rsid w:val="004C4A0A"/>
    <w:rsid w:val="004C4F11"/>
    <w:rsid w:val="004C4F39"/>
    <w:rsid w:val="004C504F"/>
    <w:rsid w:val="004C5142"/>
    <w:rsid w:val="004C58B5"/>
    <w:rsid w:val="004C5C64"/>
    <w:rsid w:val="004C5DEE"/>
    <w:rsid w:val="004C60D5"/>
    <w:rsid w:val="004C6197"/>
    <w:rsid w:val="004C6585"/>
    <w:rsid w:val="004C6835"/>
    <w:rsid w:val="004C6A23"/>
    <w:rsid w:val="004C6C2C"/>
    <w:rsid w:val="004C70FB"/>
    <w:rsid w:val="004C72A3"/>
    <w:rsid w:val="004C72F6"/>
    <w:rsid w:val="004C74A9"/>
    <w:rsid w:val="004C7606"/>
    <w:rsid w:val="004C7833"/>
    <w:rsid w:val="004C7D7F"/>
    <w:rsid w:val="004D01F8"/>
    <w:rsid w:val="004D0228"/>
    <w:rsid w:val="004D02E1"/>
    <w:rsid w:val="004D050D"/>
    <w:rsid w:val="004D0523"/>
    <w:rsid w:val="004D0BDE"/>
    <w:rsid w:val="004D0BE8"/>
    <w:rsid w:val="004D0CD8"/>
    <w:rsid w:val="004D12B2"/>
    <w:rsid w:val="004D1426"/>
    <w:rsid w:val="004D17DA"/>
    <w:rsid w:val="004D1AB1"/>
    <w:rsid w:val="004D1F60"/>
    <w:rsid w:val="004D2193"/>
    <w:rsid w:val="004D2245"/>
    <w:rsid w:val="004D28C9"/>
    <w:rsid w:val="004D2959"/>
    <w:rsid w:val="004D2D63"/>
    <w:rsid w:val="004D3155"/>
    <w:rsid w:val="004D3A4B"/>
    <w:rsid w:val="004D3B5B"/>
    <w:rsid w:val="004D3F08"/>
    <w:rsid w:val="004D3F50"/>
    <w:rsid w:val="004D4232"/>
    <w:rsid w:val="004D4994"/>
    <w:rsid w:val="004D4F58"/>
    <w:rsid w:val="004D528E"/>
    <w:rsid w:val="004D5406"/>
    <w:rsid w:val="004D56EC"/>
    <w:rsid w:val="004D57A4"/>
    <w:rsid w:val="004D59A0"/>
    <w:rsid w:val="004D5C67"/>
    <w:rsid w:val="004D5D2E"/>
    <w:rsid w:val="004D5E16"/>
    <w:rsid w:val="004D61B4"/>
    <w:rsid w:val="004D6691"/>
    <w:rsid w:val="004D6908"/>
    <w:rsid w:val="004D6A92"/>
    <w:rsid w:val="004D7158"/>
    <w:rsid w:val="004D71D2"/>
    <w:rsid w:val="004D75DF"/>
    <w:rsid w:val="004D7721"/>
    <w:rsid w:val="004D7965"/>
    <w:rsid w:val="004D79AA"/>
    <w:rsid w:val="004D7A83"/>
    <w:rsid w:val="004D7D8A"/>
    <w:rsid w:val="004E00D2"/>
    <w:rsid w:val="004E00EF"/>
    <w:rsid w:val="004E020A"/>
    <w:rsid w:val="004E0645"/>
    <w:rsid w:val="004E06D5"/>
    <w:rsid w:val="004E097D"/>
    <w:rsid w:val="004E0FA8"/>
    <w:rsid w:val="004E1023"/>
    <w:rsid w:val="004E1255"/>
    <w:rsid w:val="004E1266"/>
    <w:rsid w:val="004E12D1"/>
    <w:rsid w:val="004E1514"/>
    <w:rsid w:val="004E17E2"/>
    <w:rsid w:val="004E1AB5"/>
    <w:rsid w:val="004E1C7B"/>
    <w:rsid w:val="004E1C7D"/>
    <w:rsid w:val="004E1D2C"/>
    <w:rsid w:val="004E211A"/>
    <w:rsid w:val="004E240D"/>
    <w:rsid w:val="004E25E6"/>
    <w:rsid w:val="004E2709"/>
    <w:rsid w:val="004E270E"/>
    <w:rsid w:val="004E287A"/>
    <w:rsid w:val="004E2994"/>
    <w:rsid w:val="004E2C44"/>
    <w:rsid w:val="004E2C93"/>
    <w:rsid w:val="004E303E"/>
    <w:rsid w:val="004E304B"/>
    <w:rsid w:val="004E3437"/>
    <w:rsid w:val="004E37C9"/>
    <w:rsid w:val="004E3973"/>
    <w:rsid w:val="004E3AF7"/>
    <w:rsid w:val="004E3B25"/>
    <w:rsid w:val="004E3CDC"/>
    <w:rsid w:val="004E3D70"/>
    <w:rsid w:val="004E3F19"/>
    <w:rsid w:val="004E3F7B"/>
    <w:rsid w:val="004E447F"/>
    <w:rsid w:val="004E44AF"/>
    <w:rsid w:val="004E44F9"/>
    <w:rsid w:val="004E456C"/>
    <w:rsid w:val="004E4A5E"/>
    <w:rsid w:val="004E4CFD"/>
    <w:rsid w:val="004E4F7C"/>
    <w:rsid w:val="004E57AB"/>
    <w:rsid w:val="004E58FD"/>
    <w:rsid w:val="004E5A54"/>
    <w:rsid w:val="004E5EF8"/>
    <w:rsid w:val="004E5F31"/>
    <w:rsid w:val="004E62C6"/>
    <w:rsid w:val="004E65DC"/>
    <w:rsid w:val="004E6734"/>
    <w:rsid w:val="004E6764"/>
    <w:rsid w:val="004E6D27"/>
    <w:rsid w:val="004E723F"/>
    <w:rsid w:val="004E7247"/>
    <w:rsid w:val="004E7368"/>
    <w:rsid w:val="004E7546"/>
    <w:rsid w:val="004E7613"/>
    <w:rsid w:val="004E7B9C"/>
    <w:rsid w:val="004E7D4B"/>
    <w:rsid w:val="004F0091"/>
    <w:rsid w:val="004F018A"/>
    <w:rsid w:val="004F0583"/>
    <w:rsid w:val="004F0B17"/>
    <w:rsid w:val="004F0B1E"/>
    <w:rsid w:val="004F0C57"/>
    <w:rsid w:val="004F1116"/>
    <w:rsid w:val="004F114A"/>
    <w:rsid w:val="004F1465"/>
    <w:rsid w:val="004F167F"/>
    <w:rsid w:val="004F179A"/>
    <w:rsid w:val="004F1CC3"/>
    <w:rsid w:val="004F1CD0"/>
    <w:rsid w:val="004F1D26"/>
    <w:rsid w:val="004F1D67"/>
    <w:rsid w:val="004F1E1B"/>
    <w:rsid w:val="004F2191"/>
    <w:rsid w:val="004F26A2"/>
    <w:rsid w:val="004F26FF"/>
    <w:rsid w:val="004F2CFC"/>
    <w:rsid w:val="004F2E83"/>
    <w:rsid w:val="004F2FAB"/>
    <w:rsid w:val="004F3251"/>
    <w:rsid w:val="004F32E1"/>
    <w:rsid w:val="004F359F"/>
    <w:rsid w:val="004F38BA"/>
    <w:rsid w:val="004F3B7D"/>
    <w:rsid w:val="004F3B9C"/>
    <w:rsid w:val="004F3D23"/>
    <w:rsid w:val="004F3D6A"/>
    <w:rsid w:val="004F404D"/>
    <w:rsid w:val="004F45A6"/>
    <w:rsid w:val="004F45A8"/>
    <w:rsid w:val="004F470D"/>
    <w:rsid w:val="004F474F"/>
    <w:rsid w:val="004F48D5"/>
    <w:rsid w:val="004F4B56"/>
    <w:rsid w:val="004F4C1B"/>
    <w:rsid w:val="004F51ED"/>
    <w:rsid w:val="004F5480"/>
    <w:rsid w:val="004F55A0"/>
    <w:rsid w:val="004F5828"/>
    <w:rsid w:val="004F5A17"/>
    <w:rsid w:val="004F5AB8"/>
    <w:rsid w:val="004F5F02"/>
    <w:rsid w:val="004F601B"/>
    <w:rsid w:val="004F6199"/>
    <w:rsid w:val="004F6207"/>
    <w:rsid w:val="004F6E7B"/>
    <w:rsid w:val="004F70B6"/>
    <w:rsid w:val="004F76DF"/>
    <w:rsid w:val="004F79F5"/>
    <w:rsid w:val="004F7A11"/>
    <w:rsid w:val="004F7D5C"/>
    <w:rsid w:val="0050003D"/>
    <w:rsid w:val="0050012B"/>
    <w:rsid w:val="00500615"/>
    <w:rsid w:val="005006B1"/>
    <w:rsid w:val="00500AA9"/>
    <w:rsid w:val="00500D35"/>
    <w:rsid w:val="00500E14"/>
    <w:rsid w:val="0050121B"/>
    <w:rsid w:val="0050130C"/>
    <w:rsid w:val="0050151A"/>
    <w:rsid w:val="005015CE"/>
    <w:rsid w:val="00501823"/>
    <w:rsid w:val="0050183C"/>
    <w:rsid w:val="005018F8"/>
    <w:rsid w:val="005019B3"/>
    <w:rsid w:val="005019C0"/>
    <w:rsid w:val="00501C7A"/>
    <w:rsid w:val="00501E52"/>
    <w:rsid w:val="00501F65"/>
    <w:rsid w:val="0050230B"/>
    <w:rsid w:val="00502838"/>
    <w:rsid w:val="00502AC1"/>
    <w:rsid w:val="00502BAC"/>
    <w:rsid w:val="00502DB3"/>
    <w:rsid w:val="005030CD"/>
    <w:rsid w:val="00503277"/>
    <w:rsid w:val="005033A3"/>
    <w:rsid w:val="005033CC"/>
    <w:rsid w:val="005033DE"/>
    <w:rsid w:val="0050346D"/>
    <w:rsid w:val="0050380D"/>
    <w:rsid w:val="0050395F"/>
    <w:rsid w:val="00503A06"/>
    <w:rsid w:val="00503E96"/>
    <w:rsid w:val="0050428C"/>
    <w:rsid w:val="005042AD"/>
    <w:rsid w:val="00504542"/>
    <w:rsid w:val="005045FA"/>
    <w:rsid w:val="0050464C"/>
    <w:rsid w:val="005047B8"/>
    <w:rsid w:val="00504BAD"/>
    <w:rsid w:val="00505007"/>
    <w:rsid w:val="00505022"/>
    <w:rsid w:val="00505269"/>
    <w:rsid w:val="0050562E"/>
    <w:rsid w:val="0050583A"/>
    <w:rsid w:val="005060C0"/>
    <w:rsid w:val="0050615C"/>
    <w:rsid w:val="0050638D"/>
    <w:rsid w:val="005063A3"/>
    <w:rsid w:val="005063BE"/>
    <w:rsid w:val="005063C3"/>
    <w:rsid w:val="00506781"/>
    <w:rsid w:val="005069B9"/>
    <w:rsid w:val="00506B02"/>
    <w:rsid w:val="005070D8"/>
    <w:rsid w:val="00507425"/>
    <w:rsid w:val="005074C9"/>
    <w:rsid w:val="00507A76"/>
    <w:rsid w:val="00510016"/>
    <w:rsid w:val="005100FE"/>
    <w:rsid w:val="00510592"/>
    <w:rsid w:val="005105E0"/>
    <w:rsid w:val="005105EF"/>
    <w:rsid w:val="005105F7"/>
    <w:rsid w:val="00510756"/>
    <w:rsid w:val="00510A4D"/>
    <w:rsid w:val="00510A80"/>
    <w:rsid w:val="00510B07"/>
    <w:rsid w:val="00510C92"/>
    <w:rsid w:val="00510DCE"/>
    <w:rsid w:val="005112D9"/>
    <w:rsid w:val="005113EE"/>
    <w:rsid w:val="005114E3"/>
    <w:rsid w:val="0051151C"/>
    <w:rsid w:val="0051174A"/>
    <w:rsid w:val="005117FA"/>
    <w:rsid w:val="005117FB"/>
    <w:rsid w:val="0051211F"/>
    <w:rsid w:val="00512476"/>
    <w:rsid w:val="00512515"/>
    <w:rsid w:val="005126C1"/>
    <w:rsid w:val="005126D6"/>
    <w:rsid w:val="005126FD"/>
    <w:rsid w:val="00512877"/>
    <w:rsid w:val="00512979"/>
    <w:rsid w:val="0051298A"/>
    <w:rsid w:val="00512C2C"/>
    <w:rsid w:val="00512D91"/>
    <w:rsid w:val="00513295"/>
    <w:rsid w:val="005132E6"/>
    <w:rsid w:val="005134BF"/>
    <w:rsid w:val="005134CA"/>
    <w:rsid w:val="00513C30"/>
    <w:rsid w:val="00513D39"/>
    <w:rsid w:val="00513F9B"/>
    <w:rsid w:val="00514103"/>
    <w:rsid w:val="005145C8"/>
    <w:rsid w:val="0051488C"/>
    <w:rsid w:val="00514974"/>
    <w:rsid w:val="00514B6E"/>
    <w:rsid w:val="00514D4F"/>
    <w:rsid w:val="00514E6D"/>
    <w:rsid w:val="00514EA4"/>
    <w:rsid w:val="00515493"/>
    <w:rsid w:val="0051583D"/>
    <w:rsid w:val="00515933"/>
    <w:rsid w:val="00515973"/>
    <w:rsid w:val="00515A40"/>
    <w:rsid w:val="00515C6E"/>
    <w:rsid w:val="00515CC4"/>
    <w:rsid w:val="00516010"/>
    <w:rsid w:val="00516452"/>
    <w:rsid w:val="0051653E"/>
    <w:rsid w:val="005165F1"/>
    <w:rsid w:val="005168EF"/>
    <w:rsid w:val="005169E0"/>
    <w:rsid w:val="00516BCA"/>
    <w:rsid w:val="00516DA3"/>
    <w:rsid w:val="00516E4E"/>
    <w:rsid w:val="00517529"/>
    <w:rsid w:val="00517A52"/>
    <w:rsid w:val="00517FE5"/>
    <w:rsid w:val="005201E8"/>
    <w:rsid w:val="00520230"/>
    <w:rsid w:val="00520896"/>
    <w:rsid w:val="0052093E"/>
    <w:rsid w:val="0052097E"/>
    <w:rsid w:val="00520A79"/>
    <w:rsid w:val="00520AA1"/>
    <w:rsid w:val="00520DEA"/>
    <w:rsid w:val="00520EE3"/>
    <w:rsid w:val="00520EEC"/>
    <w:rsid w:val="00520F02"/>
    <w:rsid w:val="005212E1"/>
    <w:rsid w:val="00521355"/>
    <w:rsid w:val="00521957"/>
    <w:rsid w:val="00521B42"/>
    <w:rsid w:val="00521CCB"/>
    <w:rsid w:val="005220D0"/>
    <w:rsid w:val="0052210E"/>
    <w:rsid w:val="00522266"/>
    <w:rsid w:val="00522703"/>
    <w:rsid w:val="00522AD4"/>
    <w:rsid w:val="00522B03"/>
    <w:rsid w:val="00522CAA"/>
    <w:rsid w:val="005231AC"/>
    <w:rsid w:val="00523307"/>
    <w:rsid w:val="0052337A"/>
    <w:rsid w:val="0052359E"/>
    <w:rsid w:val="005235BF"/>
    <w:rsid w:val="0052385B"/>
    <w:rsid w:val="0052388E"/>
    <w:rsid w:val="00523B8E"/>
    <w:rsid w:val="00523D52"/>
    <w:rsid w:val="00523E14"/>
    <w:rsid w:val="00523F3B"/>
    <w:rsid w:val="00523F9E"/>
    <w:rsid w:val="005242E2"/>
    <w:rsid w:val="005249CE"/>
    <w:rsid w:val="00524AA6"/>
    <w:rsid w:val="00524BA4"/>
    <w:rsid w:val="0052507B"/>
    <w:rsid w:val="00525134"/>
    <w:rsid w:val="00525260"/>
    <w:rsid w:val="00525746"/>
    <w:rsid w:val="0052581E"/>
    <w:rsid w:val="00525B9A"/>
    <w:rsid w:val="00525C43"/>
    <w:rsid w:val="0052604B"/>
    <w:rsid w:val="0052606B"/>
    <w:rsid w:val="0052646C"/>
    <w:rsid w:val="00526545"/>
    <w:rsid w:val="00526741"/>
    <w:rsid w:val="0052675E"/>
    <w:rsid w:val="005268D5"/>
    <w:rsid w:val="00526956"/>
    <w:rsid w:val="00526B9B"/>
    <w:rsid w:val="00526BA8"/>
    <w:rsid w:val="00526E36"/>
    <w:rsid w:val="00526FA5"/>
    <w:rsid w:val="0052701E"/>
    <w:rsid w:val="00527249"/>
    <w:rsid w:val="005274F7"/>
    <w:rsid w:val="0052753A"/>
    <w:rsid w:val="00527558"/>
    <w:rsid w:val="005275EB"/>
    <w:rsid w:val="005276FC"/>
    <w:rsid w:val="005279EF"/>
    <w:rsid w:val="00527A48"/>
    <w:rsid w:val="00527D42"/>
    <w:rsid w:val="00527F75"/>
    <w:rsid w:val="00530323"/>
    <w:rsid w:val="005305A7"/>
    <w:rsid w:val="00530797"/>
    <w:rsid w:val="00530AA1"/>
    <w:rsid w:val="00530D60"/>
    <w:rsid w:val="00531373"/>
    <w:rsid w:val="00531676"/>
    <w:rsid w:val="00531B07"/>
    <w:rsid w:val="00531B9F"/>
    <w:rsid w:val="00531C86"/>
    <w:rsid w:val="00531DCC"/>
    <w:rsid w:val="00531DFA"/>
    <w:rsid w:val="00531F5D"/>
    <w:rsid w:val="005320AA"/>
    <w:rsid w:val="0053246C"/>
    <w:rsid w:val="00532660"/>
    <w:rsid w:val="005326E2"/>
    <w:rsid w:val="00532821"/>
    <w:rsid w:val="0053285A"/>
    <w:rsid w:val="00532FF3"/>
    <w:rsid w:val="0053335E"/>
    <w:rsid w:val="0053338C"/>
    <w:rsid w:val="005333C9"/>
    <w:rsid w:val="005335B5"/>
    <w:rsid w:val="005338CF"/>
    <w:rsid w:val="0053396B"/>
    <w:rsid w:val="005339ED"/>
    <w:rsid w:val="00533F06"/>
    <w:rsid w:val="00533F25"/>
    <w:rsid w:val="005341F6"/>
    <w:rsid w:val="0053423E"/>
    <w:rsid w:val="00534556"/>
    <w:rsid w:val="00534769"/>
    <w:rsid w:val="00534884"/>
    <w:rsid w:val="00534DF5"/>
    <w:rsid w:val="00534EF9"/>
    <w:rsid w:val="0053534D"/>
    <w:rsid w:val="005353DA"/>
    <w:rsid w:val="00535616"/>
    <w:rsid w:val="00535951"/>
    <w:rsid w:val="0053608A"/>
    <w:rsid w:val="005360DB"/>
    <w:rsid w:val="00536306"/>
    <w:rsid w:val="0053632C"/>
    <w:rsid w:val="005366B0"/>
    <w:rsid w:val="005366FE"/>
    <w:rsid w:val="00536795"/>
    <w:rsid w:val="0053697E"/>
    <w:rsid w:val="00536A89"/>
    <w:rsid w:val="00536D95"/>
    <w:rsid w:val="00536F3B"/>
    <w:rsid w:val="00536F5A"/>
    <w:rsid w:val="00536FBF"/>
    <w:rsid w:val="005372AD"/>
    <w:rsid w:val="00537724"/>
    <w:rsid w:val="00537866"/>
    <w:rsid w:val="005378B1"/>
    <w:rsid w:val="00537D1F"/>
    <w:rsid w:val="00540060"/>
    <w:rsid w:val="005401FF"/>
    <w:rsid w:val="005402E8"/>
    <w:rsid w:val="005404B2"/>
    <w:rsid w:val="00540696"/>
    <w:rsid w:val="005408A6"/>
    <w:rsid w:val="00540C85"/>
    <w:rsid w:val="00540CE3"/>
    <w:rsid w:val="00540D11"/>
    <w:rsid w:val="00540D59"/>
    <w:rsid w:val="00540E99"/>
    <w:rsid w:val="005410E8"/>
    <w:rsid w:val="00541112"/>
    <w:rsid w:val="005413ED"/>
    <w:rsid w:val="005414C8"/>
    <w:rsid w:val="005414E8"/>
    <w:rsid w:val="00541663"/>
    <w:rsid w:val="005418BC"/>
    <w:rsid w:val="00541A28"/>
    <w:rsid w:val="00541AE4"/>
    <w:rsid w:val="00541D32"/>
    <w:rsid w:val="00541EB5"/>
    <w:rsid w:val="005424A5"/>
    <w:rsid w:val="005424A7"/>
    <w:rsid w:val="005425D0"/>
    <w:rsid w:val="00542740"/>
    <w:rsid w:val="00542811"/>
    <w:rsid w:val="00542AD0"/>
    <w:rsid w:val="00542BDD"/>
    <w:rsid w:val="00542F64"/>
    <w:rsid w:val="00542FD3"/>
    <w:rsid w:val="00543018"/>
    <w:rsid w:val="0054307B"/>
    <w:rsid w:val="00543245"/>
    <w:rsid w:val="00543451"/>
    <w:rsid w:val="00543694"/>
    <w:rsid w:val="00543769"/>
    <w:rsid w:val="005438DB"/>
    <w:rsid w:val="005438E9"/>
    <w:rsid w:val="00543AAA"/>
    <w:rsid w:val="00543B2C"/>
    <w:rsid w:val="00544167"/>
    <w:rsid w:val="00544E44"/>
    <w:rsid w:val="00544E66"/>
    <w:rsid w:val="00544FAD"/>
    <w:rsid w:val="00545168"/>
    <w:rsid w:val="00545462"/>
    <w:rsid w:val="005454CF"/>
    <w:rsid w:val="005454D3"/>
    <w:rsid w:val="005456FF"/>
    <w:rsid w:val="005459F1"/>
    <w:rsid w:val="00545B64"/>
    <w:rsid w:val="00545D87"/>
    <w:rsid w:val="00545D9C"/>
    <w:rsid w:val="005465E4"/>
    <w:rsid w:val="005466F6"/>
    <w:rsid w:val="00546778"/>
    <w:rsid w:val="00546A8E"/>
    <w:rsid w:val="00546B63"/>
    <w:rsid w:val="00546F9D"/>
    <w:rsid w:val="0054728F"/>
    <w:rsid w:val="00547A80"/>
    <w:rsid w:val="00547CD9"/>
    <w:rsid w:val="00547EA4"/>
    <w:rsid w:val="00550300"/>
    <w:rsid w:val="0055054A"/>
    <w:rsid w:val="0055059B"/>
    <w:rsid w:val="0055084C"/>
    <w:rsid w:val="005508BA"/>
    <w:rsid w:val="00550BC7"/>
    <w:rsid w:val="00551022"/>
    <w:rsid w:val="0055122E"/>
    <w:rsid w:val="005512BE"/>
    <w:rsid w:val="00551329"/>
    <w:rsid w:val="005513B0"/>
    <w:rsid w:val="00551713"/>
    <w:rsid w:val="0055199E"/>
    <w:rsid w:val="00552146"/>
    <w:rsid w:val="00552B79"/>
    <w:rsid w:val="00552DD7"/>
    <w:rsid w:val="00552E86"/>
    <w:rsid w:val="00553051"/>
    <w:rsid w:val="0055367B"/>
    <w:rsid w:val="005538F8"/>
    <w:rsid w:val="0055390F"/>
    <w:rsid w:val="00553928"/>
    <w:rsid w:val="00554128"/>
    <w:rsid w:val="005541BD"/>
    <w:rsid w:val="005544DF"/>
    <w:rsid w:val="005545E1"/>
    <w:rsid w:val="005549C9"/>
    <w:rsid w:val="00555099"/>
    <w:rsid w:val="0055520D"/>
    <w:rsid w:val="005555B3"/>
    <w:rsid w:val="00555919"/>
    <w:rsid w:val="00555C36"/>
    <w:rsid w:val="00555CD4"/>
    <w:rsid w:val="00555E55"/>
    <w:rsid w:val="00556360"/>
    <w:rsid w:val="00556385"/>
    <w:rsid w:val="005563D4"/>
    <w:rsid w:val="005563E7"/>
    <w:rsid w:val="00556417"/>
    <w:rsid w:val="00556511"/>
    <w:rsid w:val="0055678C"/>
    <w:rsid w:val="0055683F"/>
    <w:rsid w:val="0055692C"/>
    <w:rsid w:val="00556967"/>
    <w:rsid w:val="00556BB3"/>
    <w:rsid w:val="00556D4A"/>
    <w:rsid w:val="00556E18"/>
    <w:rsid w:val="00556E1D"/>
    <w:rsid w:val="00556F29"/>
    <w:rsid w:val="00556F59"/>
    <w:rsid w:val="00557347"/>
    <w:rsid w:val="0055744C"/>
    <w:rsid w:val="00557BE6"/>
    <w:rsid w:val="00557BFB"/>
    <w:rsid w:val="0056004B"/>
    <w:rsid w:val="00560594"/>
    <w:rsid w:val="00560689"/>
    <w:rsid w:val="00560751"/>
    <w:rsid w:val="00560EE6"/>
    <w:rsid w:val="00560F45"/>
    <w:rsid w:val="005616D5"/>
    <w:rsid w:val="0056178E"/>
    <w:rsid w:val="005618C8"/>
    <w:rsid w:val="0056192E"/>
    <w:rsid w:val="00561DA8"/>
    <w:rsid w:val="00561F57"/>
    <w:rsid w:val="00562056"/>
    <w:rsid w:val="00562348"/>
    <w:rsid w:val="005623D0"/>
    <w:rsid w:val="00562689"/>
    <w:rsid w:val="00562ED4"/>
    <w:rsid w:val="00562EF4"/>
    <w:rsid w:val="005632C6"/>
    <w:rsid w:val="0056360F"/>
    <w:rsid w:val="00563AE3"/>
    <w:rsid w:val="00564255"/>
    <w:rsid w:val="0056427C"/>
    <w:rsid w:val="0056458A"/>
    <w:rsid w:val="00564987"/>
    <w:rsid w:val="005649AA"/>
    <w:rsid w:val="00564A62"/>
    <w:rsid w:val="00564E60"/>
    <w:rsid w:val="00564F3C"/>
    <w:rsid w:val="0056508E"/>
    <w:rsid w:val="005650D1"/>
    <w:rsid w:val="005654ED"/>
    <w:rsid w:val="005657B2"/>
    <w:rsid w:val="00565D54"/>
    <w:rsid w:val="00565F50"/>
    <w:rsid w:val="005663BC"/>
    <w:rsid w:val="0056650D"/>
    <w:rsid w:val="005665F6"/>
    <w:rsid w:val="0056680C"/>
    <w:rsid w:val="0056694B"/>
    <w:rsid w:val="00566B63"/>
    <w:rsid w:val="00567041"/>
    <w:rsid w:val="00567060"/>
    <w:rsid w:val="00567215"/>
    <w:rsid w:val="00567414"/>
    <w:rsid w:val="00567470"/>
    <w:rsid w:val="005674DF"/>
    <w:rsid w:val="0056760D"/>
    <w:rsid w:val="00567776"/>
    <w:rsid w:val="00567B96"/>
    <w:rsid w:val="00567CDD"/>
    <w:rsid w:val="005701FF"/>
    <w:rsid w:val="00570223"/>
    <w:rsid w:val="00570524"/>
    <w:rsid w:val="005707F4"/>
    <w:rsid w:val="005709C8"/>
    <w:rsid w:val="00570A22"/>
    <w:rsid w:val="00570B26"/>
    <w:rsid w:val="00570B31"/>
    <w:rsid w:val="00570CB5"/>
    <w:rsid w:val="00570E6F"/>
    <w:rsid w:val="00570E8C"/>
    <w:rsid w:val="005721F2"/>
    <w:rsid w:val="005722FF"/>
    <w:rsid w:val="005727D7"/>
    <w:rsid w:val="00572921"/>
    <w:rsid w:val="00572DD8"/>
    <w:rsid w:val="00572DEA"/>
    <w:rsid w:val="00572F0F"/>
    <w:rsid w:val="00573184"/>
    <w:rsid w:val="00573231"/>
    <w:rsid w:val="005739A3"/>
    <w:rsid w:val="00573F67"/>
    <w:rsid w:val="005742DE"/>
    <w:rsid w:val="00574476"/>
    <w:rsid w:val="005744D8"/>
    <w:rsid w:val="0057451E"/>
    <w:rsid w:val="0057461F"/>
    <w:rsid w:val="00574CAA"/>
    <w:rsid w:val="00574D99"/>
    <w:rsid w:val="005751B6"/>
    <w:rsid w:val="00575A85"/>
    <w:rsid w:val="00575C45"/>
    <w:rsid w:val="00575EFC"/>
    <w:rsid w:val="00576004"/>
    <w:rsid w:val="0057688E"/>
    <w:rsid w:val="00576E60"/>
    <w:rsid w:val="00576EB3"/>
    <w:rsid w:val="00577216"/>
    <w:rsid w:val="00577651"/>
    <w:rsid w:val="00577840"/>
    <w:rsid w:val="00577A12"/>
    <w:rsid w:val="005801BF"/>
    <w:rsid w:val="00580595"/>
    <w:rsid w:val="0058086F"/>
    <w:rsid w:val="005808AD"/>
    <w:rsid w:val="00580AB1"/>
    <w:rsid w:val="00580B45"/>
    <w:rsid w:val="00580B77"/>
    <w:rsid w:val="00580BB1"/>
    <w:rsid w:val="00580E05"/>
    <w:rsid w:val="00581081"/>
    <w:rsid w:val="00581862"/>
    <w:rsid w:val="005819BB"/>
    <w:rsid w:val="00581D22"/>
    <w:rsid w:val="00581E30"/>
    <w:rsid w:val="00581EB0"/>
    <w:rsid w:val="0058200D"/>
    <w:rsid w:val="00582098"/>
    <w:rsid w:val="005825ED"/>
    <w:rsid w:val="0058265F"/>
    <w:rsid w:val="005827B4"/>
    <w:rsid w:val="0058287A"/>
    <w:rsid w:val="00582C8A"/>
    <w:rsid w:val="00582D47"/>
    <w:rsid w:val="00582E01"/>
    <w:rsid w:val="00582EC3"/>
    <w:rsid w:val="005830A4"/>
    <w:rsid w:val="005830D5"/>
    <w:rsid w:val="00583188"/>
    <w:rsid w:val="0058335E"/>
    <w:rsid w:val="0058354C"/>
    <w:rsid w:val="00583B6A"/>
    <w:rsid w:val="00583C1B"/>
    <w:rsid w:val="00583DDA"/>
    <w:rsid w:val="00583FBB"/>
    <w:rsid w:val="0058458E"/>
    <w:rsid w:val="00584703"/>
    <w:rsid w:val="005848F4"/>
    <w:rsid w:val="00584A3E"/>
    <w:rsid w:val="00584A4C"/>
    <w:rsid w:val="00584D54"/>
    <w:rsid w:val="0058511A"/>
    <w:rsid w:val="00585789"/>
    <w:rsid w:val="00585A39"/>
    <w:rsid w:val="00585A54"/>
    <w:rsid w:val="00585CD0"/>
    <w:rsid w:val="005860A6"/>
    <w:rsid w:val="00586232"/>
    <w:rsid w:val="00586235"/>
    <w:rsid w:val="0058626B"/>
    <w:rsid w:val="005862B8"/>
    <w:rsid w:val="00586514"/>
    <w:rsid w:val="005868A8"/>
    <w:rsid w:val="00586A9C"/>
    <w:rsid w:val="00586D8E"/>
    <w:rsid w:val="00586F39"/>
    <w:rsid w:val="00586FF2"/>
    <w:rsid w:val="005870CA"/>
    <w:rsid w:val="005871AD"/>
    <w:rsid w:val="005874B6"/>
    <w:rsid w:val="00587540"/>
    <w:rsid w:val="00587757"/>
    <w:rsid w:val="005878DF"/>
    <w:rsid w:val="005879FE"/>
    <w:rsid w:val="00587A38"/>
    <w:rsid w:val="00587C24"/>
    <w:rsid w:val="00587F01"/>
    <w:rsid w:val="005901D4"/>
    <w:rsid w:val="005904A2"/>
    <w:rsid w:val="00590660"/>
    <w:rsid w:val="00590683"/>
    <w:rsid w:val="00590836"/>
    <w:rsid w:val="00590D6B"/>
    <w:rsid w:val="00590DCD"/>
    <w:rsid w:val="00590E95"/>
    <w:rsid w:val="00590ED5"/>
    <w:rsid w:val="00590F29"/>
    <w:rsid w:val="00591291"/>
    <w:rsid w:val="00591A86"/>
    <w:rsid w:val="00591B36"/>
    <w:rsid w:val="00592314"/>
    <w:rsid w:val="00592498"/>
    <w:rsid w:val="0059258C"/>
    <w:rsid w:val="00592591"/>
    <w:rsid w:val="005925E4"/>
    <w:rsid w:val="00592895"/>
    <w:rsid w:val="00592914"/>
    <w:rsid w:val="0059309D"/>
    <w:rsid w:val="005930A7"/>
    <w:rsid w:val="0059310A"/>
    <w:rsid w:val="0059316D"/>
    <w:rsid w:val="005932CF"/>
    <w:rsid w:val="005934EF"/>
    <w:rsid w:val="0059377E"/>
    <w:rsid w:val="0059439E"/>
    <w:rsid w:val="00594541"/>
    <w:rsid w:val="005946E9"/>
    <w:rsid w:val="005949F1"/>
    <w:rsid w:val="00594B26"/>
    <w:rsid w:val="00594CD9"/>
    <w:rsid w:val="00594E8A"/>
    <w:rsid w:val="005950F1"/>
    <w:rsid w:val="0059517F"/>
    <w:rsid w:val="005951E4"/>
    <w:rsid w:val="00595256"/>
    <w:rsid w:val="005953C0"/>
    <w:rsid w:val="005953F3"/>
    <w:rsid w:val="005955F6"/>
    <w:rsid w:val="005956A8"/>
    <w:rsid w:val="005958B0"/>
    <w:rsid w:val="00595C29"/>
    <w:rsid w:val="00596237"/>
    <w:rsid w:val="0059628B"/>
    <w:rsid w:val="00596536"/>
    <w:rsid w:val="00596AB7"/>
    <w:rsid w:val="00596AF6"/>
    <w:rsid w:val="00596E39"/>
    <w:rsid w:val="00596EFE"/>
    <w:rsid w:val="0059705E"/>
    <w:rsid w:val="0059706F"/>
    <w:rsid w:val="0059709B"/>
    <w:rsid w:val="0059768A"/>
    <w:rsid w:val="005977FB"/>
    <w:rsid w:val="00597CFC"/>
    <w:rsid w:val="005A00EB"/>
    <w:rsid w:val="005A072B"/>
    <w:rsid w:val="005A0834"/>
    <w:rsid w:val="005A0903"/>
    <w:rsid w:val="005A0D25"/>
    <w:rsid w:val="005A15C0"/>
    <w:rsid w:val="005A18BD"/>
    <w:rsid w:val="005A1E20"/>
    <w:rsid w:val="005A1E9A"/>
    <w:rsid w:val="005A22E6"/>
    <w:rsid w:val="005A2419"/>
    <w:rsid w:val="005A261D"/>
    <w:rsid w:val="005A2670"/>
    <w:rsid w:val="005A2DD6"/>
    <w:rsid w:val="005A2ED7"/>
    <w:rsid w:val="005A3010"/>
    <w:rsid w:val="005A3225"/>
    <w:rsid w:val="005A34D1"/>
    <w:rsid w:val="005A35AF"/>
    <w:rsid w:val="005A38D1"/>
    <w:rsid w:val="005A4B0A"/>
    <w:rsid w:val="005A4BF7"/>
    <w:rsid w:val="005A4DCF"/>
    <w:rsid w:val="005A52CB"/>
    <w:rsid w:val="005A5327"/>
    <w:rsid w:val="005A5380"/>
    <w:rsid w:val="005A559C"/>
    <w:rsid w:val="005A564E"/>
    <w:rsid w:val="005A5D9E"/>
    <w:rsid w:val="005A6000"/>
    <w:rsid w:val="005A6079"/>
    <w:rsid w:val="005A6661"/>
    <w:rsid w:val="005A68E8"/>
    <w:rsid w:val="005A6972"/>
    <w:rsid w:val="005A69E9"/>
    <w:rsid w:val="005A6A39"/>
    <w:rsid w:val="005A76F1"/>
    <w:rsid w:val="005A77D8"/>
    <w:rsid w:val="005A780E"/>
    <w:rsid w:val="005A79AB"/>
    <w:rsid w:val="005A7DF5"/>
    <w:rsid w:val="005B009A"/>
    <w:rsid w:val="005B013E"/>
    <w:rsid w:val="005B017F"/>
    <w:rsid w:val="005B0359"/>
    <w:rsid w:val="005B04FA"/>
    <w:rsid w:val="005B0983"/>
    <w:rsid w:val="005B0C2C"/>
    <w:rsid w:val="005B0E38"/>
    <w:rsid w:val="005B102C"/>
    <w:rsid w:val="005B153B"/>
    <w:rsid w:val="005B1B5D"/>
    <w:rsid w:val="005B1E92"/>
    <w:rsid w:val="005B1EB8"/>
    <w:rsid w:val="005B291C"/>
    <w:rsid w:val="005B2AA2"/>
    <w:rsid w:val="005B2ABA"/>
    <w:rsid w:val="005B2D7C"/>
    <w:rsid w:val="005B336F"/>
    <w:rsid w:val="005B351C"/>
    <w:rsid w:val="005B35F7"/>
    <w:rsid w:val="005B3611"/>
    <w:rsid w:val="005B3A89"/>
    <w:rsid w:val="005B434F"/>
    <w:rsid w:val="005B465A"/>
    <w:rsid w:val="005B4D28"/>
    <w:rsid w:val="005B4F80"/>
    <w:rsid w:val="005B54D2"/>
    <w:rsid w:val="005B56FB"/>
    <w:rsid w:val="005B5838"/>
    <w:rsid w:val="005B5DFF"/>
    <w:rsid w:val="005B5EEF"/>
    <w:rsid w:val="005B5FDB"/>
    <w:rsid w:val="005B6792"/>
    <w:rsid w:val="005B695A"/>
    <w:rsid w:val="005B6BAF"/>
    <w:rsid w:val="005B6F00"/>
    <w:rsid w:val="005B703E"/>
    <w:rsid w:val="005B70E5"/>
    <w:rsid w:val="005B7193"/>
    <w:rsid w:val="005B744F"/>
    <w:rsid w:val="005B77FC"/>
    <w:rsid w:val="005B7E1F"/>
    <w:rsid w:val="005B7F3F"/>
    <w:rsid w:val="005C0689"/>
    <w:rsid w:val="005C080C"/>
    <w:rsid w:val="005C0D61"/>
    <w:rsid w:val="005C0E06"/>
    <w:rsid w:val="005C11B2"/>
    <w:rsid w:val="005C126B"/>
    <w:rsid w:val="005C1375"/>
    <w:rsid w:val="005C149B"/>
    <w:rsid w:val="005C164A"/>
    <w:rsid w:val="005C16BD"/>
    <w:rsid w:val="005C191E"/>
    <w:rsid w:val="005C1CE7"/>
    <w:rsid w:val="005C1D49"/>
    <w:rsid w:val="005C1D6D"/>
    <w:rsid w:val="005C1DEB"/>
    <w:rsid w:val="005C2048"/>
    <w:rsid w:val="005C21DA"/>
    <w:rsid w:val="005C22DC"/>
    <w:rsid w:val="005C2378"/>
    <w:rsid w:val="005C25F5"/>
    <w:rsid w:val="005C261E"/>
    <w:rsid w:val="005C26E7"/>
    <w:rsid w:val="005C2746"/>
    <w:rsid w:val="005C28A7"/>
    <w:rsid w:val="005C2AC1"/>
    <w:rsid w:val="005C2BE4"/>
    <w:rsid w:val="005C2F5A"/>
    <w:rsid w:val="005C3016"/>
    <w:rsid w:val="005C3112"/>
    <w:rsid w:val="005C3173"/>
    <w:rsid w:val="005C327D"/>
    <w:rsid w:val="005C32E7"/>
    <w:rsid w:val="005C3524"/>
    <w:rsid w:val="005C38B7"/>
    <w:rsid w:val="005C41D4"/>
    <w:rsid w:val="005C41D8"/>
    <w:rsid w:val="005C4916"/>
    <w:rsid w:val="005C5184"/>
    <w:rsid w:val="005C52F8"/>
    <w:rsid w:val="005C5542"/>
    <w:rsid w:val="005C563A"/>
    <w:rsid w:val="005C5D4A"/>
    <w:rsid w:val="005C5D7F"/>
    <w:rsid w:val="005C5F97"/>
    <w:rsid w:val="005C6F71"/>
    <w:rsid w:val="005C6F8C"/>
    <w:rsid w:val="005C720E"/>
    <w:rsid w:val="005C735C"/>
    <w:rsid w:val="005C76CA"/>
    <w:rsid w:val="005C77D9"/>
    <w:rsid w:val="005C7CCE"/>
    <w:rsid w:val="005C7D40"/>
    <w:rsid w:val="005C7E7B"/>
    <w:rsid w:val="005C7F3A"/>
    <w:rsid w:val="005D003F"/>
    <w:rsid w:val="005D012A"/>
    <w:rsid w:val="005D02C2"/>
    <w:rsid w:val="005D0422"/>
    <w:rsid w:val="005D0D51"/>
    <w:rsid w:val="005D0F57"/>
    <w:rsid w:val="005D111C"/>
    <w:rsid w:val="005D15B2"/>
    <w:rsid w:val="005D15CA"/>
    <w:rsid w:val="005D17DB"/>
    <w:rsid w:val="005D2181"/>
    <w:rsid w:val="005D2275"/>
    <w:rsid w:val="005D235D"/>
    <w:rsid w:val="005D2418"/>
    <w:rsid w:val="005D25A9"/>
    <w:rsid w:val="005D2633"/>
    <w:rsid w:val="005D28A7"/>
    <w:rsid w:val="005D28CB"/>
    <w:rsid w:val="005D2D03"/>
    <w:rsid w:val="005D2DE5"/>
    <w:rsid w:val="005D2ED2"/>
    <w:rsid w:val="005D332D"/>
    <w:rsid w:val="005D3386"/>
    <w:rsid w:val="005D33FA"/>
    <w:rsid w:val="005D3876"/>
    <w:rsid w:val="005D3C4F"/>
    <w:rsid w:val="005D3C8C"/>
    <w:rsid w:val="005D3EEB"/>
    <w:rsid w:val="005D4032"/>
    <w:rsid w:val="005D4577"/>
    <w:rsid w:val="005D46E9"/>
    <w:rsid w:val="005D4785"/>
    <w:rsid w:val="005D4878"/>
    <w:rsid w:val="005D4A65"/>
    <w:rsid w:val="005D4B09"/>
    <w:rsid w:val="005D4C46"/>
    <w:rsid w:val="005D51D9"/>
    <w:rsid w:val="005D5523"/>
    <w:rsid w:val="005D57D5"/>
    <w:rsid w:val="005D5ADF"/>
    <w:rsid w:val="005D5CAA"/>
    <w:rsid w:val="005D5D4D"/>
    <w:rsid w:val="005D5DEA"/>
    <w:rsid w:val="005D6069"/>
    <w:rsid w:val="005D620A"/>
    <w:rsid w:val="005D6493"/>
    <w:rsid w:val="005D6696"/>
    <w:rsid w:val="005D6DE5"/>
    <w:rsid w:val="005D7274"/>
    <w:rsid w:val="005D78E4"/>
    <w:rsid w:val="005D7AC5"/>
    <w:rsid w:val="005D7D50"/>
    <w:rsid w:val="005D7E8C"/>
    <w:rsid w:val="005D7FE3"/>
    <w:rsid w:val="005E000C"/>
    <w:rsid w:val="005E004B"/>
    <w:rsid w:val="005E010C"/>
    <w:rsid w:val="005E0AD0"/>
    <w:rsid w:val="005E1098"/>
    <w:rsid w:val="005E10DE"/>
    <w:rsid w:val="005E15EE"/>
    <w:rsid w:val="005E190A"/>
    <w:rsid w:val="005E1A71"/>
    <w:rsid w:val="005E1AC3"/>
    <w:rsid w:val="005E26EE"/>
    <w:rsid w:val="005E28B0"/>
    <w:rsid w:val="005E28FA"/>
    <w:rsid w:val="005E29EE"/>
    <w:rsid w:val="005E2A19"/>
    <w:rsid w:val="005E2A27"/>
    <w:rsid w:val="005E2B3A"/>
    <w:rsid w:val="005E2BE9"/>
    <w:rsid w:val="005E2D52"/>
    <w:rsid w:val="005E2F10"/>
    <w:rsid w:val="005E302B"/>
    <w:rsid w:val="005E311F"/>
    <w:rsid w:val="005E3748"/>
    <w:rsid w:val="005E388E"/>
    <w:rsid w:val="005E3C26"/>
    <w:rsid w:val="005E3E5C"/>
    <w:rsid w:val="005E3E9B"/>
    <w:rsid w:val="005E40E4"/>
    <w:rsid w:val="005E42AA"/>
    <w:rsid w:val="005E42B4"/>
    <w:rsid w:val="005E4417"/>
    <w:rsid w:val="005E453A"/>
    <w:rsid w:val="005E47B6"/>
    <w:rsid w:val="005E4A5F"/>
    <w:rsid w:val="005E4FE0"/>
    <w:rsid w:val="005E525E"/>
    <w:rsid w:val="005E542C"/>
    <w:rsid w:val="005E5491"/>
    <w:rsid w:val="005E556F"/>
    <w:rsid w:val="005E5BE8"/>
    <w:rsid w:val="005E5C42"/>
    <w:rsid w:val="005E5D4A"/>
    <w:rsid w:val="005E62EF"/>
    <w:rsid w:val="005E6456"/>
    <w:rsid w:val="005E64F0"/>
    <w:rsid w:val="005E67BB"/>
    <w:rsid w:val="005E685B"/>
    <w:rsid w:val="005E696B"/>
    <w:rsid w:val="005E69FD"/>
    <w:rsid w:val="005E6BF5"/>
    <w:rsid w:val="005E6DDA"/>
    <w:rsid w:val="005E6DEC"/>
    <w:rsid w:val="005E6E63"/>
    <w:rsid w:val="005E6EA8"/>
    <w:rsid w:val="005E7258"/>
    <w:rsid w:val="005E7584"/>
    <w:rsid w:val="005E7743"/>
    <w:rsid w:val="005E7DC4"/>
    <w:rsid w:val="005F0462"/>
    <w:rsid w:val="005F0485"/>
    <w:rsid w:val="005F04AA"/>
    <w:rsid w:val="005F0F74"/>
    <w:rsid w:val="005F163C"/>
    <w:rsid w:val="005F1C29"/>
    <w:rsid w:val="005F1E0D"/>
    <w:rsid w:val="005F1E16"/>
    <w:rsid w:val="005F1F85"/>
    <w:rsid w:val="005F210C"/>
    <w:rsid w:val="005F25E1"/>
    <w:rsid w:val="005F267C"/>
    <w:rsid w:val="005F274E"/>
    <w:rsid w:val="005F2986"/>
    <w:rsid w:val="005F2BBF"/>
    <w:rsid w:val="005F31D1"/>
    <w:rsid w:val="005F32A9"/>
    <w:rsid w:val="005F3621"/>
    <w:rsid w:val="005F37C7"/>
    <w:rsid w:val="005F37E4"/>
    <w:rsid w:val="005F38DC"/>
    <w:rsid w:val="005F3A8A"/>
    <w:rsid w:val="005F3BB2"/>
    <w:rsid w:val="005F3DCA"/>
    <w:rsid w:val="005F4A27"/>
    <w:rsid w:val="005F4B28"/>
    <w:rsid w:val="005F500A"/>
    <w:rsid w:val="005F52F5"/>
    <w:rsid w:val="005F5478"/>
    <w:rsid w:val="005F555B"/>
    <w:rsid w:val="005F57A1"/>
    <w:rsid w:val="005F5A1C"/>
    <w:rsid w:val="005F5A3D"/>
    <w:rsid w:val="005F5B17"/>
    <w:rsid w:val="005F5C06"/>
    <w:rsid w:val="005F5D93"/>
    <w:rsid w:val="005F63BF"/>
    <w:rsid w:val="005F6A85"/>
    <w:rsid w:val="005F6BD5"/>
    <w:rsid w:val="005F6F2A"/>
    <w:rsid w:val="005F74DF"/>
    <w:rsid w:val="005F75C7"/>
    <w:rsid w:val="005F7B17"/>
    <w:rsid w:val="005F7B86"/>
    <w:rsid w:val="005F7E2A"/>
    <w:rsid w:val="00600212"/>
    <w:rsid w:val="006005A6"/>
    <w:rsid w:val="00600683"/>
    <w:rsid w:val="0060071C"/>
    <w:rsid w:val="006007C6"/>
    <w:rsid w:val="0060081C"/>
    <w:rsid w:val="006009CB"/>
    <w:rsid w:val="00600BF5"/>
    <w:rsid w:val="00600D9B"/>
    <w:rsid w:val="00601068"/>
    <w:rsid w:val="00601406"/>
    <w:rsid w:val="00601585"/>
    <w:rsid w:val="00601648"/>
    <w:rsid w:val="006016C8"/>
    <w:rsid w:val="00601856"/>
    <w:rsid w:val="0060185B"/>
    <w:rsid w:val="0060187A"/>
    <w:rsid w:val="00601979"/>
    <w:rsid w:val="00601A2F"/>
    <w:rsid w:val="00601B51"/>
    <w:rsid w:val="00601BA0"/>
    <w:rsid w:val="00601CE3"/>
    <w:rsid w:val="0060284E"/>
    <w:rsid w:val="00602ACC"/>
    <w:rsid w:val="00602C6B"/>
    <w:rsid w:val="00602D57"/>
    <w:rsid w:val="00602F24"/>
    <w:rsid w:val="0060307C"/>
    <w:rsid w:val="0060347D"/>
    <w:rsid w:val="0060362D"/>
    <w:rsid w:val="00603D94"/>
    <w:rsid w:val="00603DCC"/>
    <w:rsid w:val="00603F45"/>
    <w:rsid w:val="00604438"/>
    <w:rsid w:val="006046ED"/>
    <w:rsid w:val="0060477A"/>
    <w:rsid w:val="00604D18"/>
    <w:rsid w:val="00604D5E"/>
    <w:rsid w:val="0060530E"/>
    <w:rsid w:val="00605A41"/>
    <w:rsid w:val="00605C98"/>
    <w:rsid w:val="006060D2"/>
    <w:rsid w:val="00606138"/>
    <w:rsid w:val="0060634E"/>
    <w:rsid w:val="00606945"/>
    <w:rsid w:val="0060698B"/>
    <w:rsid w:val="006069C2"/>
    <w:rsid w:val="00606AF3"/>
    <w:rsid w:val="00606CE9"/>
    <w:rsid w:val="006070A2"/>
    <w:rsid w:val="0060756B"/>
    <w:rsid w:val="00607A39"/>
    <w:rsid w:val="00607D83"/>
    <w:rsid w:val="00610201"/>
    <w:rsid w:val="0061049E"/>
    <w:rsid w:val="006106C7"/>
    <w:rsid w:val="006107A7"/>
    <w:rsid w:val="0061148F"/>
    <w:rsid w:val="00611606"/>
    <w:rsid w:val="00611C1E"/>
    <w:rsid w:val="00611CD6"/>
    <w:rsid w:val="00611E75"/>
    <w:rsid w:val="00611F3C"/>
    <w:rsid w:val="00612183"/>
    <w:rsid w:val="006123A0"/>
    <w:rsid w:val="006127EF"/>
    <w:rsid w:val="006129D8"/>
    <w:rsid w:val="006129DB"/>
    <w:rsid w:val="00612C1C"/>
    <w:rsid w:val="00612CC1"/>
    <w:rsid w:val="00612DC9"/>
    <w:rsid w:val="00612E46"/>
    <w:rsid w:val="00612E9C"/>
    <w:rsid w:val="00612EE5"/>
    <w:rsid w:val="00613207"/>
    <w:rsid w:val="00613326"/>
    <w:rsid w:val="00613367"/>
    <w:rsid w:val="00613495"/>
    <w:rsid w:val="00613685"/>
    <w:rsid w:val="00613B31"/>
    <w:rsid w:val="00613D27"/>
    <w:rsid w:val="00613DAE"/>
    <w:rsid w:val="00613E7E"/>
    <w:rsid w:val="00614130"/>
    <w:rsid w:val="00614160"/>
    <w:rsid w:val="0061437C"/>
    <w:rsid w:val="006146F9"/>
    <w:rsid w:val="00614BB0"/>
    <w:rsid w:val="00614C9F"/>
    <w:rsid w:val="00614DA9"/>
    <w:rsid w:val="00615003"/>
    <w:rsid w:val="00615266"/>
    <w:rsid w:val="00615E28"/>
    <w:rsid w:val="00616348"/>
    <w:rsid w:val="00616390"/>
    <w:rsid w:val="00616655"/>
    <w:rsid w:val="006167A8"/>
    <w:rsid w:val="006167FB"/>
    <w:rsid w:val="00616D60"/>
    <w:rsid w:val="00616DD5"/>
    <w:rsid w:val="00616FBD"/>
    <w:rsid w:val="0061708A"/>
    <w:rsid w:val="006170DA"/>
    <w:rsid w:val="0061711D"/>
    <w:rsid w:val="00617399"/>
    <w:rsid w:val="006174F0"/>
    <w:rsid w:val="006175DB"/>
    <w:rsid w:val="00617A10"/>
    <w:rsid w:val="00617A5B"/>
    <w:rsid w:val="00617C1B"/>
    <w:rsid w:val="00617D33"/>
    <w:rsid w:val="00620549"/>
    <w:rsid w:val="00620597"/>
    <w:rsid w:val="00620948"/>
    <w:rsid w:val="00620F32"/>
    <w:rsid w:val="00621314"/>
    <w:rsid w:val="006214BD"/>
    <w:rsid w:val="00621601"/>
    <w:rsid w:val="00621803"/>
    <w:rsid w:val="00621984"/>
    <w:rsid w:val="00621BFA"/>
    <w:rsid w:val="00621ECC"/>
    <w:rsid w:val="00622369"/>
    <w:rsid w:val="00622470"/>
    <w:rsid w:val="0062279A"/>
    <w:rsid w:val="00622863"/>
    <w:rsid w:val="00622BC5"/>
    <w:rsid w:val="00622C82"/>
    <w:rsid w:val="006233FB"/>
    <w:rsid w:val="006234C9"/>
    <w:rsid w:val="00623818"/>
    <w:rsid w:val="00623940"/>
    <w:rsid w:val="00623AE2"/>
    <w:rsid w:val="00623D67"/>
    <w:rsid w:val="00623EB5"/>
    <w:rsid w:val="00623EE7"/>
    <w:rsid w:val="00624B42"/>
    <w:rsid w:val="00624FB7"/>
    <w:rsid w:val="00625325"/>
    <w:rsid w:val="00625A02"/>
    <w:rsid w:val="00625AB0"/>
    <w:rsid w:val="00625AD6"/>
    <w:rsid w:val="00625B56"/>
    <w:rsid w:val="00625E6C"/>
    <w:rsid w:val="0062605A"/>
    <w:rsid w:val="006261BE"/>
    <w:rsid w:val="006265C7"/>
    <w:rsid w:val="006266A7"/>
    <w:rsid w:val="006267A4"/>
    <w:rsid w:val="0062787F"/>
    <w:rsid w:val="006279D1"/>
    <w:rsid w:val="00627A48"/>
    <w:rsid w:val="00627D3C"/>
    <w:rsid w:val="00630203"/>
    <w:rsid w:val="0063043A"/>
    <w:rsid w:val="00630847"/>
    <w:rsid w:val="00630872"/>
    <w:rsid w:val="006308A5"/>
    <w:rsid w:val="00630DAA"/>
    <w:rsid w:val="00630E14"/>
    <w:rsid w:val="006312B7"/>
    <w:rsid w:val="00631CA3"/>
    <w:rsid w:val="00631EA4"/>
    <w:rsid w:val="0063210C"/>
    <w:rsid w:val="006323FA"/>
    <w:rsid w:val="006329BB"/>
    <w:rsid w:val="00632A54"/>
    <w:rsid w:val="00632DCE"/>
    <w:rsid w:val="00632EB3"/>
    <w:rsid w:val="0063319A"/>
    <w:rsid w:val="006332C2"/>
    <w:rsid w:val="006335DA"/>
    <w:rsid w:val="006338A9"/>
    <w:rsid w:val="0063398D"/>
    <w:rsid w:val="00633A6D"/>
    <w:rsid w:val="0063433A"/>
    <w:rsid w:val="00634450"/>
    <w:rsid w:val="00634504"/>
    <w:rsid w:val="00634545"/>
    <w:rsid w:val="00634616"/>
    <w:rsid w:val="0063494D"/>
    <w:rsid w:val="00634B14"/>
    <w:rsid w:val="00634E9F"/>
    <w:rsid w:val="00634F4C"/>
    <w:rsid w:val="006350E3"/>
    <w:rsid w:val="006354F8"/>
    <w:rsid w:val="00635B1C"/>
    <w:rsid w:val="00635B6B"/>
    <w:rsid w:val="00635D0F"/>
    <w:rsid w:val="00635FFD"/>
    <w:rsid w:val="0063617A"/>
    <w:rsid w:val="006363BE"/>
    <w:rsid w:val="006364E1"/>
    <w:rsid w:val="006367A3"/>
    <w:rsid w:val="00636807"/>
    <w:rsid w:val="00636CF6"/>
    <w:rsid w:val="00636D40"/>
    <w:rsid w:val="00636F39"/>
    <w:rsid w:val="006373E4"/>
    <w:rsid w:val="00637618"/>
    <w:rsid w:val="006376F8"/>
    <w:rsid w:val="00637998"/>
    <w:rsid w:val="0064001F"/>
    <w:rsid w:val="0064038C"/>
    <w:rsid w:val="0064067E"/>
    <w:rsid w:val="006406CD"/>
    <w:rsid w:val="0064070E"/>
    <w:rsid w:val="00640793"/>
    <w:rsid w:val="00640AE4"/>
    <w:rsid w:val="00640B97"/>
    <w:rsid w:val="00640C3D"/>
    <w:rsid w:val="00640C69"/>
    <w:rsid w:val="00640D2B"/>
    <w:rsid w:val="006414FB"/>
    <w:rsid w:val="00641571"/>
    <w:rsid w:val="006415AF"/>
    <w:rsid w:val="006417D2"/>
    <w:rsid w:val="00641A6C"/>
    <w:rsid w:val="00641B69"/>
    <w:rsid w:val="00641DB1"/>
    <w:rsid w:val="006423F3"/>
    <w:rsid w:val="00642479"/>
    <w:rsid w:val="00642599"/>
    <w:rsid w:val="006429FD"/>
    <w:rsid w:val="00642BD3"/>
    <w:rsid w:val="00642EFF"/>
    <w:rsid w:val="006430E1"/>
    <w:rsid w:val="0064352D"/>
    <w:rsid w:val="00643756"/>
    <w:rsid w:val="0064389F"/>
    <w:rsid w:val="00643AAD"/>
    <w:rsid w:val="00643CA5"/>
    <w:rsid w:val="00644314"/>
    <w:rsid w:val="00644453"/>
    <w:rsid w:val="00644B38"/>
    <w:rsid w:val="00644C66"/>
    <w:rsid w:val="00644DFE"/>
    <w:rsid w:val="00644F61"/>
    <w:rsid w:val="00644FCA"/>
    <w:rsid w:val="006456A7"/>
    <w:rsid w:val="006457C2"/>
    <w:rsid w:val="00645859"/>
    <w:rsid w:val="00645908"/>
    <w:rsid w:val="00645C9F"/>
    <w:rsid w:val="00645DC2"/>
    <w:rsid w:val="00645E50"/>
    <w:rsid w:val="00645E88"/>
    <w:rsid w:val="00645E91"/>
    <w:rsid w:val="00646305"/>
    <w:rsid w:val="00646F3F"/>
    <w:rsid w:val="0064754F"/>
    <w:rsid w:val="006478BD"/>
    <w:rsid w:val="00647A62"/>
    <w:rsid w:val="00647C1B"/>
    <w:rsid w:val="0065026D"/>
    <w:rsid w:val="0065060F"/>
    <w:rsid w:val="006507B4"/>
    <w:rsid w:val="00650872"/>
    <w:rsid w:val="006508B6"/>
    <w:rsid w:val="00650C62"/>
    <w:rsid w:val="0065131D"/>
    <w:rsid w:val="00651581"/>
    <w:rsid w:val="0065171A"/>
    <w:rsid w:val="00651871"/>
    <w:rsid w:val="006518C5"/>
    <w:rsid w:val="00651969"/>
    <w:rsid w:val="00652442"/>
    <w:rsid w:val="006524ED"/>
    <w:rsid w:val="00652719"/>
    <w:rsid w:val="006529E6"/>
    <w:rsid w:val="00652B15"/>
    <w:rsid w:val="00652D83"/>
    <w:rsid w:val="00652F17"/>
    <w:rsid w:val="00653180"/>
    <w:rsid w:val="00653596"/>
    <w:rsid w:val="00653745"/>
    <w:rsid w:val="00653890"/>
    <w:rsid w:val="00653BED"/>
    <w:rsid w:val="0065422F"/>
    <w:rsid w:val="00654621"/>
    <w:rsid w:val="00654AF5"/>
    <w:rsid w:val="00655071"/>
    <w:rsid w:val="00655393"/>
    <w:rsid w:val="0065597B"/>
    <w:rsid w:val="00655A55"/>
    <w:rsid w:val="00655A91"/>
    <w:rsid w:val="00655C70"/>
    <w:rsid w:val="00655F0A"/>
    <w:rsid w:val="00656186"/>
    <w:rsid w:val="0065624F"/>
    <w:rsid w:val="006562D9"/>
    <w:rsid w:val="0065644D"/>
    <w:rsid w:val="006566F0"/>
    <w:rsid w:val="00656988"/>
    <w:rsid w:val="00657404"/>
    <w:rsid w:val="00657513"/>
    <w:rsid w:val="0065788C"/>
    <w:rsid w:val="00657C36"/>
    <w:rsid w:val="00657E0C"/>
    <w:rsid w:val="00657EAF"/>
    <w:rsid w:val="006601D1"/>
    <w:rsid w:val="006605E6"/>
    <w:rsid w:val="00660884"/>
    <w:rsid w:val="0066098E"/>
    <w:rsid w:val="00660CBC"/>
    <w:rsid w:val="0066107B"/>
    <w:rsid w:val="00661429"/>
    <w:rsid w:val="00661556"/>
    <w:rsid w:val="00661742"/>
    <w:rsid w:val="0066179C"/>
    <w:rsid w:val="00661835"/>
    <w:rsid w:val="00661899"/>
    <w:rsid w:val="006619B0"/>
    <w:rsid w:val="00661C44"/>
    <w:rsid w:val="00661C9B"/>
    <w:rsid w:val="00661D77"/>
    <w:rsid w:val="00661D89"/>
    <w:rsid w:val="00661D9D"/>
    <w:rsid w:val="006620D0"/>
    <w:rsid w:val="00662426"/>
    <w:rsid w:val="0066275C"/>
    <w:rsid w:val="00662A79"/>
    <w:rsid w:val="00662A9B"/>
    <w:rsid w:val="00662B9A"/>
    <w:rsid w:val="00662E85"/>
    <w:rsid w:val="00663173"/>
    <w:rsid w:val="006639EA"/>
    <w:rsid w:val="00663A40"/>
    <w:rsid w:val="00663B1F"/>
    <w:rsid w:val="00663CEF"/>
    <w:rsid w:val="00663E1A"/>
    <w:rsid w:val="00663ED9"/>
    <w:rsid w:val="00663FB1"/>
    <w:rsid w:val="006641E2"/>
    <w:rsid w:val="0066433A"/>
    <w:rsid w:val="006644E3"/>
    <w:rsid w:val="00664CFF"/>
    <w:rsid w:val="00664DBF"/>
    <w:rsid w:val="00664FA0"/>
    <w:rsid w:val="00664FB4"/>
    <w:rsid w:val="00665438"/>
    <w:rsid w:val="0066567A"/>
    <w:rsid w:val="0066571C"/>
    <w:rsid w:val="00665A56"/>
    <w:rsid w:val="00665B2A"/>
    <w:rsid w:val="00665B68"/>
    <w:rsid w:val="00665D81"/>
    <w:rsid w:val="00665DB9"/>
    <w:rsid w:val="00665DC1"/>
    <w:rsid w:val="0066603F"/>
    <w:rsid w:val="0066608B"/>
    <w:rsid w:val="00666177"/>
    <w:rsid w:val="006661D8"/>
    <w:rsid w:val="006666B1"/>
    <w:rsid w:val="00666743"/>
    <w:rsid w:val="0066684B"/>
    <w:rsid w:val="0066699F"/>
    <w:rsid w:val="00666A03"/>
    <w:rsid w:val="006670D0"/>
    <w:rsid w:val="00667262"/>
    <w:rsid w:val="006672BE"/>
    <w:rsid w:val="0066754E"/>
    <w:rsid w:val="0066798A"/>
    <w:rsid w:val="006703AD"/>
    <w:rsid w:val="0067045A"/>
    <w:rsid w:val="00670584"/>
    <w:rsid w:val="006706F9"/>
    <w:rsid w:val="00670B0A"/>
    <w:rsid w:val="00670DC9"/>
    <w:rsid w:val="006711F9"/>
    <w:rsid w:val="00671347"/>
    <w:rsid w:val="006713D4"/>
    <w:rsid w:val="0067142C"/>
    <w:rsid w:val="00671AA6"/>
    <w:rsid w:val="00671CCF"/>
    <w:rsid w:val="00671CE2"/>
    <w:rsid w:val="00671EE8"/>
    <w:rsid w:val="0067239B"/>
    <w:rsid w:val="00672438"/>
    <w:rsid w:val="0067277C"/>
    <w:rsid w:val="006728C9"/>
    <w:rsid w:val="00672C3B"/>
    <w:rsid w:val="00672F4E"/>
    <w:rsid w:val="00672F5F"/>
    <w:rsid w:val="00672FD4"/>
    <w:rsid w:val="0067316F"/>
    <w:rsid w:val="0067369F"/>
    <w:rsid w:val="00673AE1"/>
    <w:rsid w:val="00673C35"/>
    <w:rsid w:val="00673CEE"/>
    <w:rsid w:val="00673DFC"/>
    <w:rsid w:val="006741D1"/>
    <w:rsid w:val="006742AF"/>
    <w:rsid w:val="006746F1"/>
    <w:rsid w:val="00674F23"/>
    <w:rsid w:val="00675263"/>
    <w:rsid w:val="00675278"/>
    <w:rsid w:val="00675382"/>
    <w:rsid w:val="006753F6"/>
    <w:rsid w:val="00675723"/>
    <w:rsid w:val="006757EA"/>
    <w:rsid w:val="006759AD"/>
    <w:rsid w:val="00675AFC"/>
    <w:rsid w:val="00675B3D"/>
    <w:rsid w:val="006760F2"/>
    <w:rsid w:val="00676218"/>
    <w:rsid w:val="006763ED"/>
    <w:rsid w:val="00676E7A"/>
    <w:rsid w:val="00677433"/>
    <w:rsid w:val="006775F4"/>
    <w:rsid w:val="006776EB"/>
    <w:rsid w:val="00677A6B"/>
    <w:rsid w:val="00677A6E"/>
    <w:rsid w:val="00677AA2"/>
    <w:rsid w:val="00677B48"/>
    <w:rsid w:val="00677E02"/>
    <w:rsid w:val="00680A77"/>
    <w:rsid w:val="00680ACB"/>
    <w:rsid w:val="00681450"/>
    <w:rsid w:val="00681F49"/>
    <w:rsid w:val="00681FB7"/>
    <w:rsid w:val="00682347"/>
    <w:rsid w:val="00682FEF"/>
    <w:rsid w:val="00683603"/>
    <w:rsid w:val="0068399A"/>
    <w:rsid w:val="00683BC0"/>
    <w:rsid w:val="00683E44"/>
    <w:rsid w:val="0068400D"/>
    <w:rsid w:val="0068403D"/>
    <w:rsid w:val="00684303"/>
    <w:rsid w:val="00684363"/>
    <w:rsid w:val="00684A10"/>
    <w:rsid w:val="00684A2A"/>
    <w:rsid w:val="00684C5A"/>
    <w:rsid w:val="00684E97"/>
    <w:rsid w:val="006851F5"/>
    <w:rsid w:val="0068532D"/>
    <w:rsid w:val="006862BE"/>
    <w:rsid w:val="006864FB"/>
    <w:rsid w:val="00686504"/>
    <w:rsid w:val="006866DA"/>
    <w:rsid w:val="006867CA"/>
    <w:rsid w:val="00686AFB"/>
    <w:rsid w:val="00686B8D"/>
    <w:rsid w:val="00686D51"/>
    <w:rsid w:val="00686DFD"/>
    <w:rsid w:val="00686E67"/>
    <w:rsid w:val="00686ECE"/>
    <w:rsid w:val="006871C5"/>
    <w:rsid w:val="006871E6"/>
    <w:rsid w:val="00687478"/>
    <w:rsid w:val="006878D7"/>
    <w:rsid w:val="00687D7E"/>
    <w:rsid w:val="00687E9F"/>
    <w:rsid w:val="00690072"/>
    <w:rsid w:val="0069028B"/>
    <w:rsid w:val="0069030A"/>
    <w:rsid w:val="00690487"/>
    <w:rsid w:val="006905EB"/>
    <w:rsid w:val="0069087A"/>
    <w:rsid w:val="00690C16"/>
    <w:rsid w:val="006912A3"/>
    <w:rsid w:val="00691AD7"/>
    <w:rsid w:val="00691B82"/>
    <w:rsid w:val="00691C34"/>
    <w:rsid w:val="00691D72"/>
    <w:rsid w:val="00691DD7"/>
    <w:rsid w:val="00691EFF"/>
    <w:rsid w:val="00692066"/>
    <w:rsid w:val="0069217F"/>
    <w:rsid w:val="00692228"/>
    <w:rsid w:val="006922CA"/>
    <w:rsid w:val="00692506"/>
    <w:rsid w:val="006926D2"/>
    <w:rsid w:val="006927D6"/>
    <w:rsid w:val="006928CD"/>
    <w:rsid w:val="00692947"/>
    <w:rsid w:val="00692FF3"/>
    <w:rsid w:val="006933C2"/>
    <w:rsid w:val="006933CF"/>
    <w:rsid w:val="006934AB"/>
    <w:rsid w:val="00693516"/>
    <w:rsid w:val="00693531"/>
    <w:rsid w:val="0069364A"/>
    <w:rsid w:val="00693684"/>
    <w:rsid w:val="006936F1"/>
    <w:rsid w:val="00693A06"/>
    <w:rsid w:val="00693A74"/>
    <w:rsid w:val="00693D1F"/>
    <w:rsid w:val="00694880"/>
    <w:rsid w:val="00694A75"/>
    <w:rsid w:val="00694B81"/>
    <w:rsid w:val="00694B8A"/>
    <w:rsid w:val="00694C17"/>
    <w:rsid w:val="00694C40"/>
    <w:rsid w:val="00694D70"/>
    <w:rsid w:val="00694E5C"/>
    <w:rsid w:val="006950B0"/>
    <w:rsid w:val="0069511B"/>
    <w:rsid w:val="006951B9"/>
    <w:rsid w:val="006952A7"/>
    <w:rsid w:val="00695346"/>
    <w:rsid w:val="0069548C"/>
    <w:rsid w:val="00695998"/>
    <w:rsid w:val="006959B2"/>
    <w:rsid w:val="006959C8"/>
    <w:rsid w:val="00695C80"/>
    <w:rsid w:val="00696130"/>
    <w:rsid w:val="006962C4"/>
    <w:rsid w:val="006962F8"/>
    <w:rsid w:val="0069637A"/>
    <w:rsid w:val="0069649E"/>
    <w:rsid w:val="006966DF"/>
    <w:rsid w:val="00696CBD"/>
    <w:rsid w:val="00696CC3"/>
    <w:rsid w:val="006970DD"/>
    <w:rsid w:val="006970E1"/>
    <w:rsid w:val="0069755E"/>
    <w:rsid w:val="00697801"/>
    <w:rsid w:val="00697914"/>
    <w:rsid w:val="00697921"/>
    <w:rsid w:val="00697E19"/>
    <w:rsid w:val="006A0007"/>
    <w:rsid w:val="006A0182"/>
    <w:rsid w:val="006A0226"/>
    <w:rsid w:val="006A072A"/>
    <w:rsid w:val="006A09DE"/>
    <w:rsid w:val="006A0AD2"/>
    <w:rsid w:val="006A0FDA"/>
    <w:rsid w:val="006A1151"/>
    <w:rsid w:val="006A128F"/>
    <w:rsid w:val="006A12E2"/>
    <w:rsid w:val="006A132B"/>
    <w:rsid w:val="006A1787"/>
    <w:rsid w:val="006A1921"/>
    <w:rsid w:val="006A1A8E"/>
    <w:rsid w:val="006A1B41"/>
    <w:rsid w:val="006A1E8B"/>
    <w:rsid w:val="006A2038"/>
    <w:rsid w:val="006A2053"/>
    <w:rsid w:val="006A2129"/>
    <w:rsid w:val="006A23F2"/>
    <w:rsid w:val="006A26E0"/>
    <w:rsid w:val="006A2708"/>
    <w:rsid w:val="006A296A"/>
    <w:rsid w:val="006A2B61"/>
    <w:rsid w:val="006A2BC4"/>
    <w:rsid w:val="006A2EA5"/>
    <w:rsid w:val="006A33CC"/>
    <w:rsid w:val="006A3421"/>
    <w:rsid w:val="006A34A2"/>
    <w:rsid w:val="006A353A"/>
    <w:rsid w:val="006A3C60"/>
    <w:rsid w:val="006A4189"/>
    <w:rsid w:val="006A435B"/>
    <w:rsid w:val="006A4667"/>
    <w:rsid w:val="006A4BB5"/>
    <w:rsid w:val="006A4F52"/>
    <w:rsid w:val="006A5298"/>
    <w:rsid w:val="006A545C"/>
    <w:rsid w:val="006A574D"/>
    <w:rsid w:val="006A57C2"/>
    <w:rsid w:val="006A58C5"/>
    <w:rsid w:val="006A5A04"/>
    <w:rsid w:val="006A5B7A"/>
    <w:rsid w:val="006A5C49"/>
    <w:rsid w:val="006A62AF"/>
    <w:rsid w:val="006A62F5"/>
    <w:rsid w:val="006A63CE"/>
    <w:rsid w:val="006A68CB"/>
    <w:rsid w:val="006A6B21"/>
    <w:rsid w:val="006A6CD7"/>
    <w:rsid w:val="006A6E48"/>
    <w:rsid w:val="006A6EC2"/>
    <w:rsid w:val="006A70C4"/>
    <w:rsid w:val="006A710D"/>
    <w:rsid w:val="006A717E"/>
    <w:rsid w:val="006A72A5"/>
    <w:rsid w:val="006A73ED"/>
    <w:rsid w:val="006A7401"/>
    <w:rsid w:val="006A7844"/>
    <w:rsid w:val="006A7B99"/>
    <w:rsid w:val="006A7C79"/>
    <w:rsid w:val="006A7E58"/>
    <w:rsid w:val="006B03A7"/>
    <w:rsid w:val="006B0AAE"/>
    <w:rsid w:val="006B0ED8"/>
    <w:rsid w:val="006B1066"/>
    <w:rsid w:val="006B14F3"/>
    <w:rsid w:val="006B15EB"/>
    <w:rsid w:val="006B1630"/>
    <w:rsid w:val="006B1EED"/>
    <w:rsid w:val="006B22FB"/>
    <w:rsid w:val="006B249A"/>
    <w:rsid w:val="006B2C5A"/>
    <w:rsid w:val="006B2C60"/>
    <w:rsid w:val="006B335C"/>
    <w:rsid w:val="006B3A59"/>
    <w:rsid w:val="006B3B63"/>
    <w:rsid w:val="006B3D51"/>
    <w:rsid w:val="006B3DAE"/>
    <w:rsid w:val="006B3DBE"/>
    <w:rsid w:val="006B3EEF"/>
    <w:rsid w:val="006B41CE"/>
    <w:rsid w:val="006B41E2"/>
    <w:rsid w:val="006B4BAB"/>
    <w:rsid w:val="006B4CFC"/>
    <w:rsid w:val="006B5153"/>
    <w:rsid w:val="006B5228"/>
    <w:rsid w:val="006B52E1"/>
    <w:rsid w:val="006B56BF"/>
    <w:rsid w:val="006B5788"/>
    <w:rsid w:val="006B5C0B"/>
    <w:rsid w:val="006B5DF4"/>
    <w:rsid w:val="006B5F3F"/>
    <w:rsid w:val="006B60A5"/>
    <w:rsid w:val="006B60D5"/>
    <w:rsid w:val="006B669B"/>
    <w:rsid w:val="006B68B5"/>
    <w:rsid w:val="006B6CE6"/>
    <w:rsid w:val="006B6DD8"/>
    <w:rsid w:val="006B7A3A"/>
    <w:rsid w:val="006B7C02"/>
    <w:rsid w:val="006B7E3D"/>
    <w:rsid w:val="006C0290"/>
    <w:rsid w:val="006C0530"/>
    <w:rsid w:val="006C0655"/>
    <w:rsid w:val="006C0657"/>
    <w:rsid w:val="006C0737"/>
    <w:rsid w:val="006C0A97"/>
    <w:rsid w:val="006C0D19"/>
    <w:rsid w:val="006C10FF"/>
    <w:rsid w:val="006C13A6"/>
    <w:rsid w:val="006C13FE"/>
    <w:rsid w:val="006C176C"/>
    <w:rsid w:val="006C1A19"/>
    <w:rsid w:val="006C1EEE"/>
    <w:rsid w:val="006C228A"/>
    <w:rsid w:val="006C2798"/>
    <w:rsid w:val="006C27E3"/>
    <w:rsid w:val="006C2CA4"/>
    <w:rsid w:val="006C2EA4"/>
    <w:rsid w:val="006C3169"/>
    <w:rsid w:val="006C339E"/>
    <w:rsid w:val="006C36EA"/>
    <w:rsid w:val="006C39F2"/>
    <w:rsid w:val="006C3C05"/>
    <w:rsid w:val="006C3D8B"/>
    <w:rsid w:val="006C3DB8"/>
    <w:rsid w:val="006C3F07"/>
    <w:rsid w:val="006C3F4B"/>
    <w:rsid w:val="006C429E"/>
    <w:rsid w:val="006C4444"/>
    <w:rsid w:val="006C473D"/>
    <w:rsid w:val="006C4C93"/>
    <w:rsid w:val="006C4F92"/>
    <w:rsid w:val="006C4FED"/>
    <w:rsid w:val="006C5005"/>
    <w:rsid w:val="006C595B"/>
    <w:rsid w:val="006C6022"/>
    <w:rsid w:val="006C621D"/>
    <w:rsid w:val="006C657D"/>
    <w:rsid w:val="006C67BB"/>
    <w:rsid w:val="006C68D4"/>
    <w:rsid w:val="006C6BE1"/>
    <w:rsid w:val="006C6D80"/>
    <w:rsid w:val="006C6F46"/>
    <w:rsid w:val="006C71C1"/>
    <w:rsid w:val="006C742D"/>
    <w:rsid w:val="006C767A"/>
    <w:rsid w:val="006C79D3"/>
    <w:rsid w:val="006C7CDC"/>
    <w:rsid w:val="006C7EF8"/>
    <w:rsid w:val="006D02D4"/>
    <w:rsid w:val="006D058B"/>
    <w:rsid w:val="006D0695"/>
    <w:rsid w:val="006D0833"/>
    <w:rsid w:val="006D0835"/>
    <w:rsid w:val="006D0D25"/>
    <w:rsid w:val="006D0EC3"/>
    <w:rsid w:val="006D113F"/>
    <w:rsid w:val="006D12A6"/>
    <w:rsid w:val="006D160A"/>
    <w:rsid w:val="006D1B0F"/>
    <w:rsid w:val="006D1BA6"/>
    <w:rsid w:val="006D1E6C"/>
    <w:rsid w:val="006D1FCA"/>
    <w:rsid w:val="006D2212"/>
    <w:rsid w:val="006D2567"/>
    <w:rsid w:val="006D2628"/>
    <w:rsid w:val="006D264E"/>
    <w:rsid w:val="006D2653"/>
    <w:rsid w:val="006D2B1B"/>
    <w:rsid w:val="006D2BA5"/>
    <w:rsid w:val="006D2C63"/>
    <w:rsid w:val="006D2F68"/>
    <w:rsid w:val="006D2FCB"/>
    <w:rsid w:val="006D34BC"/>
    <w:rsid w:val="006D3988"/>
    <w:rsid w:val="006D3C34"/>
    <w:rsid w:val="006D3CED"/>
    <w:rsid w:val="006D3D8A"/>
    <w:rsid w:val="006D4323"/>
    <w:rsid w:val="006D44A6"/>
    <w:rsid w:val="006D4933"/>
    <w:rsid w:val="006D4976"/>
    <w:rsid w:val="006D4A70"/>
    <w:rsid w:val="006D4B51"/>
    <w:rsid w:val="006D4C9F"/>
    <w:rsid w:val="006D4E68"/>
    <w:rsid w:val="006D4FFC"/>
    <w:rsid w:val="006D5A88"/>
    <w:rsid w:val="006D5D59"/>
    <w:rsid w:val="006D5E86"/>
    <w:rsid w:val="006D61E7"/>
    <w:rsid w:val="006D620D"/>
    <w:rsid w:val="006D626E"/>
    <w:rsid w:val="006D6CE3"/>
    <w:rsid w:val="006D6DC4"/>
    <w:rsid w:val="006D6FC1"/>
    <w:rsid w:val="006D6FD5"/>
    <w:rsid w:val="006D77CE"/>
    <w:rsid w:val="006D7C54"/>
    <w:rsid w:val="006E05AC"/>
    <w:rsid w:val="006E061C"/>
    <w:rsid w:val="006E07B7"/>
    <w:rsid w:val="006E0810"/>
    <w:rsid w:val="006E0E90"/>
    <w:rsid w:val="006E10FE"/>
    <w:rsid w:val="006E114F"/>
    <w:rsid w:val="006E1279"/>
    <w:rsid w:val="006E1543"/>
    <w:rsid w:val="006E15D6"/>
    <w:rsid w:val="006E1921"/>
    <w:rsid w:val="006E1B5A"/>
    <w:rsid w:val="006E1D70"/>
    <w:rsid w:val="006E1FB4"/>
    <w:rsid w:val="006E2045"/>
    <w:rsid w:val="006E226F"/>
    <w:rsid w:val="006E25BE"/>
    <w:rsid w:val="006E2A04"/>
    <w:rsid w:val="006E2AB2"/>
    <w:rsid w:val="006E2BE7"/>
    <w:rsid w:val="006E2E2E"/>
    <w:rsid w:val="006E315A"/>
    <w:rsid w:val="006E3245"/>
    <w:rsid w:val="006E3FBC"/>
    <w:rsid w:val="006E4335"/>
    <w:rsid w:val="006E4878"/>
    <w:rsid w:val="006E49A8"/>
    <w:rsid w:val="006E4D66"/>
    <w:rsid w:val="006E5152"/>
    <w:rsid w:val="006E5428"/>
    <w:rsid w:val="006E56DD"/>
    <w:rsid w:val="006E57D1"/>
    <w:rsid w:val="006E58D8"/>
    <w:rsid w:val="006E5D13"/>
    <w:rsid w:val="006E5D79"/>
    <w:rsid w:val="006E6109"/>
    <w:rsid w:val="006E61C7"/>
    <w:rsid w:val="006E6212"/>
    <w:rsid w:val="006E639A"/>
    <w:rsid w:val="006E63F8"/>
    <w:rsid w:val="006E6510"/>
    <w:rsid w:val="006E6967"/>
    <w:rsid w:val="006E6B24"/>
    <w:rsid w:val="006E6CA0"/>
    <w:rsid w:val="006E6E02"/>
    <w:rsid w:val="006E7370"/>
    <w:rsid w:val="006E76A4"/>
    <w:rsid w:val="006E782F"/>
    <w:rsid w:val="006E7A11"/>
    <w:rsid w:val="006E7E42"/>
    <w:rsid w:val="006F00FD"/>
    <w:rsid w:val="006F0187"/>
    <w:rsid w:val="006F0EA4"/>
    <w:rsid w:val="006F1298"/>
    <w:rsid w:val="006F169C"/>
    <w:rsid w:val="006F1798"/>
    <w:rsid w:val="006F180B"/>
    <w:rsid w:val="006F1C08"/>
    <w:rsid w:val="006F1D1E"/>
    <w:rsid w:val="006F24F1"/>
    <w:rsid w:val="006F25E5"/>
    <w:rsid w:val="006F26E2"/>
    <w:rsid w:val="006F2911"/>
    <w:rsid w:val="006F2B4D"/>
    <w:rsid w:val="006F2B71"/>
    <w:rsid w:val="006F3168"/>
    <w:rsid w:val="006F320F"/>
    <w:rsid w:val="006F32CC"/>
    <w:rsid w:val="006F3383"/>
    <w:rsid w:val="006F3417"/>
    <w:rsid w:val="006F345F"/>
    <w:rsid w:val="006F3502"/>
    <w:rsid w:val="006F3747"/>
    <w:rsid w:val="006F3835"/>
    <w:rsid w:val="006F386F"/>
    <w:rsid w:val="006F3B4B"/>
    <w:rsid w:val="006F3C91"/>
    <w:rsid w:val="006F41A4"/>
    <w:rsid w:val="006F424C"/>
    <w:rsid w:val="006F43DB"/>
    <w:rsid w:val="006F44A6"/>
    <w:rsid w:val="006F4613"/>
    <w:rsid w:val="006F48C4"/>
    <w:rsid w:val="006F4AC5"/>
    <w:rsid w:val="006F4B20"/>
    <w:rsid w:val="006F4B4A"/>
    <w:rsid w:val="006F4D28"/>
    <w:rsid w:val="006F4E09"/>
    <w:rsid w:val="006F510D"/>
    <w:rsid w:val="006F565E"/>
    <w:rsid w:val="006F5669"/>
    <w:rsid w:val="006F5B92"/>
    <w:rsid w:val="006F5D63"/>
    <w:rsid w:val="006F5E07"/>
    <w:rsid w:val="006F5E33"/>
    <w:rsid w:val="006F5F42"/>
    <w:rsid w:val="006F5F60"/>
    <w:rsid w:val="006F6218"/>
    <w:rsid w:val="006F6380"/>
    <w:rsid w:val="006F6545"/>
    <w:rsid w:val="006F669D"/>
    <w:rsid w:val="006F6729"/>
    <w:rsid w:val="006F6ABF"/>
    <w:rsid w:val="006F7259"/>
    <w:rsid w:val="006F77BF"/>
    <w:rsid w:val="006F7890"/>
    <w:rsid w:val="006F78A0"/>
    <w:rsid w:val="006F78EB"/>
    <w:rsid w:val="006F7951"/>
    <w:rsid w:val="006F7D15"/>
    <w:rsid w:val="006F7DF0"/>
    <w:rsid w:val="00700032"/>
    <w:rsid w:val="007000A4"/>
    <w:rsid w:val="007002C7"/>
    <w:rsid w:val="0070050A"/>
    <w:rsid w:val="0070065D"/>
    <w:rsid w:val="007006FC"/>
    <w:rsid w:val="0070073F"/>
    <w:rsid w:val="007008D8"/>
    <w:rsid w:val="00700E8F"/>
    <w:rsid w:val="0070163B"/>
    <w:rsid w:val="00701770"/>
    <w:rsid w:val="00701CDD"/>
    <w:rsid w:val="00701D30"/>
    <w:rsid w:val="00701D79"/>
    <w:rsid w:val="00702277"/>
    <w:rsid w:val="007022D1"/>
    <w:rsid w:val="007025EE"/>
    <w:rsid w:val="00702B55"/>
    <w:rsid w:val="0070312B"/>
    <w:rsid w:val="0070325B"/>
    <w:rsid w:val="0070341C"/>
    <w:rsid w:val="00703447"/>
    <w:rsid w:val="00703681"/>
    <w:rsid w:val="00703823"/>
    <w:rsid w:val="00703B96"/>
    <w:rsid w:val="00703FBB"/>
    <w:rsid w:val="0070407C"/>
    <w:rsid w:val="00704856"/>
    <w:rsid w:val="0070485F"/>
    <w:rsid w:val="00704C45"/>
    <w:rsid w:val="00704D9B"/>
    <w:rsid w:val="00704F09"/>
    <w:rsid w:val="00704F6A"/>
    <w:rsid w:val="00705254"/>
    <w:rsid w:val="007052B4"/>
    <w:rsid w:val="007052CF"/>
    <w:rsid w:val="007055DE"/>
    <w:rsid w:val="007055F4"/>
    <w:rsid w:val="00705BEE"/>
    <w:rsid w:val="00705D13"/>
    <w:rsid w:val="00705D49"/>
    <w:rsid w:val="00706010"/>
    <w:rsid w:val="007060C7"/>
    <w:rsid w:val="00706153"/>
    <w:rsid w:val="0070627E"/>
    <w:rsid w:val="00706459"/>
    <w:rsid w:val="00706525"/>
    <w:rsid w:val="0070685C"/>
    <w:rsid w:val="007068E5"/>
    <w:rsid w:val="007069B4"/>
    <w:rsid w:val="00706A6C"/>
    <w:rsid w:val="00706D91"/>
    <w:rsid w:val="00706EE8"/>
    <w:rsid w:val="00706F5D"/>
    <w:rsid w:val="0070703C"/>
    <w:rsid w:val="007073C7"/>
    <w:rsid w:val="0070745B"/>
    <w:rsid w:val="007074FB"/>
    <w:rsid w:val="00707919"/>
    <w:rsid w:val="00707DA8"/>
    <w:rsid w:val="00707F2A"/>
    <w:rsid w:val="0071011C"/>
    <w:rsid w:val="007101B3"/>
    <w:rsid w:val="00710793"/>
    <w:rsid w:val="007107BB"/>
    <w:rsid w:val="00710841"/>
    <w:rsid w:val="0071094D"/>
    <w:rsid w:val="007109B6"/>
    <w:rsid w:val="00710A78"/>
    <w:rsid w:val="00710AFC"/>
    <w:rsid w:val="00710B16"/>
    <w:rsid w:val="00710D09"/>
    <w:rsid w:val="007111FC"/>
    <w:rsid w:val="00711247"/>
    <w:rsid w:val="007112C7"/>
    <w:rsid w:val="007114DB"/>
    <w:rsid w:val="00711532"/>
    <w:rsid w:val="007115D5"/>
    <w:rsid w:val="00711713"/>
    <w:rsid w:val="00711C57"/>
    <w:rsid w:val="00711DF4"/>
    <w:rsid w:val="00711FA3"/>
    <w:rsid w:val="007122DE"/>
    <w:rsid w:val="0071260C"/>
    <w:rsid w:val="007128E1"/>
    <w:rsid w:val="00712966"/>
    <w:rsid w:val="00712A7C"/>
    <w:rsid w:val="00712AAA"/>
    <w:rsid w:val="00712F58"/>
    <w:rsid w:val="007130F6"/>
    <w:rsid w:val="007133F9"/>
    <w:rsid w:val="0071346E"/>
    <w:rsid w:val="0071390E"/>
    <w:rsid w:val="00713993"/>
    <w:rsid w:val="00713D68"/>
    <w:rsid w:val="00713E8C"/>
    <w:rsid w:val="00713F2E"/>
    <w:rsid w:val="007140CE"/>
    <w:rsid w:val="007143F9"/>
    <w:rsid w:val="007144AC"/>
    <w:rsid w:val="007145D6"/>
    <w:rsid w:val="0071463C"/>
    <w:rsid w:val="00714792"/>
    <w:rsid w:val="00714F14"/>
    <w:rsid w:val="00715A37"/>
    <w:rsid w:val="00715AA2"/>
    <w:rsid w:val="00715B3F"/>
    <w:rsid w:val="00715CED"/>
    <w:rsid w:val="00715E43"/>
    <w:rsid w:val="00715E89"/>
    <w:rsid w:val="00716148"/>
    <w:rsid w:val="007161B4"/>
    <w:rsid w:val="007163B1"/>
    <w:rsid w:val="007165E1"/>
    <w:rsid w:val="00716826"/>
    <w:rsid w:val="00716A3C"/>
    <w:rsid w:val="00717758"/>
    <w:rsid w:val="00717C66"/>
    <w:rsid w:val="00717C67"/>
    <w:rsid w:val="00717E6A"/>
    <w:rsid w:val="00720026"/>
    <w:rsid w:val="007201DF"/>
    <w:rsid w:val="00720343"/>
    <w:rsid w:val="00720663"/>
    <w:rsid w:val="00720758"/>
    <w:rsid w:val="00720A35"/>
    <w:rsid w:val="00720A61"/>
    <w:rsid w:val="00720AA7"/>
    <w:rsid w:val="00720D82"/>
    <w:rsid w:val="00720ECC"/>
    <w:rsid w:val="00720F7E"/>
    <w:rsid w:val="007217A2"/>
    <w:rsid w:val="00721A32"/>
    <w:rsid w:val="00721CE4"/>
    <w:rsid w:val="00722090"/>
    <w:rsid w:val="007221E8"/>
    <w:rsid w:val="00722220"/>
    <w:rsid w:val="00722394"/>
    <w:rsid w:val="0072242B"/>
    <w:rsid w:val="00722501"/>
    <w:rsid w:val="00722672"/>
    <w:rsid w:val="007227ED"/>
    <w:rsid w:val="007229C7"/>
    <w:rsid w:val="0072302D"/>
    <w:rsid w:val="007231F8"/>
    <w:rsid w:val="0072355F"/>
    <w:rsid w:val="0072371A"/>
    <w:rsid w:val="00723FE0"/>
    <w:rsid w:val="00724298"/>
    <w:rsid w:val="00724508"/>
    <w:rsid w:val="00724520"/>
    <w:rsid w:val="007249BF"/>
    <w:rsid w:val="00724D74"/>
    <w:rsid w:val="00724EAC"/>
    <w:rsid w:val="00724F0B"/>
    <w:rsid w:val="0072551D"/>
    <w:rsid w:val="007257A2"/>
    <w:rsid w:val="00725800"/>
    <w:rsid w:val="00725D70"/>
    <w:rsid w:val="00725E8F"/>
    <w:rsid w:val="0072603E"/>
    <w:rsid w:val="007260AF"/>
    <w:rsid w:val="007264B6"/>
    <w:rsid w:val="007266BC"/>
    <w:rsid w:val="0072685D"/>
    <w:rsid w:val="00726965"/>
    <w:rsid w:val="00726BE9"/>
    <w:rsid w:val="007270A5"/>
    <w:rsid w:val="007270C6"/>
    <w:rsid w:val="00727110"/>
    <w:rsid w:val="007271E2"/>
    <w:rsid w:val="00727272"/>
    <w:rsid w:val="00727448"/>
    <w:rsid w:val="00727604"/>
    <w:rsid w:val="007277FB"/>
    <w:rsid w:val="00727C8D"/>
    <w:rsid w:val="00727F02"/>
    <w:rsid w:val="00730074"/>
    <w:rsid w:val="0073008B"/>
    <w:rsid w:val="00730124"/>
    <w:rsid w:val="00730966"/>
    <w:rsid w:val="007309E5"/>
    <w:rsid w:val="00730AF9"/>
    <w:rsid w:val="00730E7C"/>
    <w:rsid w:val="00731F63"/>
    <w:rsid w:val="007320DA"/>
    <w:rsid w:val="007321F3"/>
    <w:rsid w:val="0073256E"/>
    <w:rsid w:val="00732CC4"/>
    <w:rsid w:val="007334BA"/>
    <w:rsid w:val="0073362E"/>
    <w:rsid w:val="00733897"/>
    <w:rsid w:val="007338D3"/>
    <w:rsid w:val="00733A84"/>
    <w:rsid w:val="00733F80"/>
    <w:rsid w:val="0073406E"/>
    <w:rsid w:val="007341B8"/>
    <w:rsid w:val="007341DE"/>
    <w:rsid w:val="007343CE"/>
    <w:rsid w:val="00734551"/>
    <w:rsid w:val="00734669"/>
    <w:rsid w:val="007347EE"/>
    <w:rsid w:val="007348A0"/>
    <w:rsid w:val="007349D1"/>
    <w:rsid w:val="00734C83"/>
    <w:rsid w:val="0073503F"/>
    <w:rsid w:val="0073518C"/>
    <w:rsid w:val="007351D9"/>
    <w:rsid w:val="00735243"/>
    <w:rsid w:val="00735484"/>
    <w:rsid w:val="007354E5"/>
    <w:rsid w:val="0073572A"/>
    <w:rsid w:val="00735824"/>
    <w:rsid w:val="00735AAB"/>
    <w:rsid w:val="00735AB1"/>
    <w:rsid w:val="00735F82"/>
    <w:rsid w:val="007363BC"/>
    <w:rsid w:val="00736547"/>
    <w:rsid w:val="00736580"/>
    <w:rsid w:val="0073679C"/>
    <w:rsid w:val="00736AA9"/>
    <w:rsid w:val="00736B1D"/>
    <w:rsid w:val="00736E9A"/>
    <w:rsid w:val="00737166"/>
    <w:rsid w:val="00737512"/>
    <w:rsid w:val="007376F5"/>
    <w:rsid w:val="00737DEB"/>
    <w:rsid w:val="007401D1"/>
    <w:rsid w:val="007401E4"/>
    <w:rsid w:val="0074028A"/>
    <w:rsid w:val="00740430"/>
    <w:rsid w:val="00740442"/>
    <w:rsid w:val="0074047B"/>
    <w:rsid w:val="00740529"/>
    <w:rsid w:val="007405DF"/>
    <w:rsid w:val="00740A22"/>
    <w:rsid w:val="00740A5B"/>
    <w:rsid w:val="00740DAC"/>
    <w:rsid w:val="0074110B"/>
    <w:rsid w:val="0074126F"/>
    <w:rsid w:val="00741652"/>
    <w:rsid w:val="007416B6"/>
    <w:rsid w:val="007416C5"/>
    <w:rsid w:val="00741E7D"/>
    <w:rsid w:val="00741E98"/>
    <w:rsid w:val="00742218"/>
    <w:rsid w:val="0074250F"/>
    <w:rsid w:val="007426AD"/>
    <w:rsid w:val="007427C5"/>
    <w:rsid w:val="00742B30"/>
    <w:rsid w:val="00742EF3"/>
    <w:rsid w:val="00742F01"/>
    <w:rsid w:val="007433EB"/>
    <w:rsid w:val="0074347C"/>
    <w:rsid w:val="007435E4"/>
    <w:rsid w:val="00743A2B"/>
    <w:rsid w:val="00743D5D"/>
    <w:rsid w:val="007443A8"/>
    <w:rsid w:val="0074446B"/>
    <w:rsid w:val="007449D4"/>
    <w:rsid w:val="007449EB"/>
    <w:rsid w:val="00744A13"/>
    <w:rsid w:val="00744A84"/>
    <w:rsid w:val="00744C7A"/>
    <w:rsid w:val="00744CA3"/>
    <w:rsid w:val="00744FD0"/>
    <w:rsid w:val="007453FE"/>
    <w:rsid w:val="007454D1"/>
    <w:rsid w:val="0074550A"/>
    <w:rsid w:val="00745592"/>
    <w:rsid w:val="007456B9"/>
    <w:rsid w:val="007456C4"/>
    <w:rsid w:val="00745881"/>
    <w:rsid w:val="00745949"/>
    <w:rsid w:val="00745C90"/>
    <w:rsid w:val="00745F81"/>
    <w:rsid w:val="0074605C"/>
    <w:rsid w:val="007462B0"/>
    <w:rsid w:val="00746640"/>
    <w:rsid w:val="00746AFE"/>
    <w:rsid w:val="00746B2C"/>
    <w:rsid w:val="00746C83"/>
    <w:rsid w:val="007470F0"/>
    <w:rsid w:val="00747219"/>
    <w:rsid w:val="0074727F"/>
    <w:rsid w:val="00747709"/>
    <w:rsid w:val="00747A8D"/>
    <w:rsid w:val="00747ABA"/>
    <w:rsid w:val="00747D40"/>
    <w:rsid w:val="00747D8D"/>
    <w:rsid w:val="00747E36"/>
    <w:rsid w:val="00747EB0"/>
    <w:rsid w:val="00747F20"/>
    <w:rsid w:val="007501E9"/>
    <w:rsid w:val="00750365"/>
    <w:rsid w:val="0075085D"/>
    <w:rsid w:val="007509BC"/>
    <w:rsid w:val="00750A42"/>
    <w:rsid w:val="00750C8F"/>
    <w:rsid w:val="00750DA9"/>
    <w:rsid w:val="00750EF7"/>
    <w:rsid w:val="007512F8"/>
    <w:rsid w:val="007516B4"/>
    <w:rsid w:val="007516EF"/>
    <w:rsid w:val="007517A6"/>
    <w:rsid w:val="00751DED"/>
    <w:rsid w:val="00752112"/>
    <w:rsid w:val="0075227C"/>
    <w:rsid w:val="00752287"/>
    <w:rsid w:val="00752871"/>
    <w:rsid w:val="00752BCF"/>
    <w:rsid w:val="00752D6A"/>
    <w:rsid w:val="00752EC3"/>
    <w:rsid w:val="00753251"/>
    <w:rsid w:val="007532AA"/>
    <w:rsid w:val="007534D3"/>
    <w:rsid w:val="0075361E"/>
    <w:rsid w:val="00753687"/>
    <w:rsid w:val="00753786"/>
    <w:rsid w:val="00753824"/>
    <w:rsid w:val="007538D1"/>
    <w:rsid w:val="00753944"/>
    <w:rsid w:val="007539B4"/>
    <w:rsid w:val="00753AD7"/>
    <w:rsid w:val="00753C45"/>
    <w:rsid w:val="00753C93"/>
    <w:rsid w:val="00753EF8"/>
    <w:rsid w:val="00753F43"/>
    <w:rsid w:val="0075403B"/>
    <w:rsid w:val="00754245"/>
    <w:rsid w:val="0075471A"/>
    <w:rsid w:val="00754765"/>
    <w:rsid w:val="0075478D"/>
    <w:rsid w:val="00754A71"/>
    <w:rsid w:val="00754D92"/>
    <w:rsid w:val="00754DBE"/>
    <w:rsid w:val="00754EA9"/>
    <w:rsid w:val="00754F04"/>
    <w:rsid w:val="00754F48"/>
    <w:rsid w:val="00754F62"/>
    <w:rsid w:val="00755221"/>
    <w:rsid w:val="0075543B"/>
    <w:rsid w:val="00755453"/>
    <w:rsid w:val="0075549F"/>
    <w:rsid w:val="007554CB"/>
    <w:rsid w:val="00755A5D"/>
    <w:rsid w:val="00755C32"/>
    <w:rsid w:val="00755D15"/>
    <w:rsid w:val="00755D3A"/>
    <w:rsid w:val="00755D52"/>
    <w:rsid w:val="0075603F"/>
    <w:rsid w:val="007560F1"/>
    <w:rsid w:val="007561E9"/>
    <w:rsid w:val="007562C6"/>
    <w:rsid w:val="00756452"/>
    <w:rsid w:val="007566D6"/>
    <w:rsid w:val="0075690C"/>
    <w:rsid w:val="00756B09"/>
    <w:rsid w:val="00756C45"/>
    <w:rsid w:val="00756F43"/>
    <w:rsid w:val="00756F98"/>
    <w:rsid w:val="0075720A"/>
    <w:rsid w:val="00757232"/>
    <w:rsid w:val="007573BA"/>
    <w:rsid w:val="00757618"/>
    <w:rsid w:val="007577E3"/>
    <w:rsid w:val="0075783C"/>
    <w:rsid w:val="007579E2"/>
    <w:rsid w:val="00757C86"/>
    <w:rsid w:val="00757CC1"/>
    <w:rsid w:val="00757E36"/>
    <w:rsid w:val="00757FD4"/>
    <w:rsid w:val="007603B4"/>
    <w:rsid w:val="007608E2"/>
    <w:rsid w:val="00761450"/>
    <w:rsid w:val="0076159C"/>
    <w:rsid w:val="00761628"/>
    <w:rsid w:val="007617C5"/>
    <w:rsid w:val="007617F2"/>
    <w:rsid w:val="00761847"/>
    <w:rsid w:val="0076194A"/>
    <w:rsid w:val="00761989"/>
    <w:rsid w:val="00761C33"/>
    <w:rsid w:val="00761CA0"/>
    <w:rsid w:val="00761F51"/>
    <w:rsid w:val="00761FD1"/>
    <w:rsid w:val="00762149"/>
    <w:rsid w:val="007623EC"/>
    <w:rsid w:val="007624B2"/>
    <w:rsid w:val="0076256B"/>
    <w:rsid w:val="0076273A"/>
    <w:rsid w:val="007628D0"/>
    <w:rsid w:val="00762B7B"/>
    <w:rsid w:val="00762C40"/>
    <w:rsid w:val="00762D35"/>
    <w:rsid w:val="00762D38"/>
    <w:rsid w:val="00762D41"/>
    <w:rsid w:val="00763010"/>
    <w:rsid w:val="00763277"/>
    <w:rsid w:val="0076334A"/>
    <w:rsid w:val="00763855"/>
    <w:rsid w:val="00763B01"/>
    <w:rsid w:val="00763B9D"/>
    <w:rsid w:val="00763E74"/>
    <w:rsid w:val="00764319"/>
    <w:rsid w:val="007644BD"/>
    <w:rsid w:val="007646C7"/>
    <w:rsid w:val="007649C8"/>
    <w:rsid w:val="00764A3C"/>
    <w:rsid w:val="00764BBD"/>
    <w:rsid w:val="00764E90"/>
    <w:rsid w:val="00764FA7"/>
    <w:rsid w:val="007650BC"/>
    <w:rsid w:val="0076544A"/>
    <w:rsid w:val="00765693"/>
    <w:rsid w:val="007656FE"/>
    <w:rsid w:val="00765840"/>
    <w:rsid w:val="00765AB3"/>
    <w:rsid w:val="00765FB0"/>
    <w:rsid w:val="00766155"/>
    <w:rsid w:val="007663E2"/>
    <w:rsid w:val="00766429"/>
    <w:rsid w:val="00766873"/>
    <w:rsid w:val="007669E1"/>
    <w:rsid w:val="007669F9"/>
    <w:rsid w:val="00766A65"/>
    <w:rsid w:val="00766C9A"/>
    <w:rsid w:val="00766CB6"/>
    <w:rsid w:val="00766E8B"/>
    <w:rsid w:val="0076707A"/>
    <w:rsid w:val="007670B4"/>
    <w:rsid w:val="007672CD"/>
    <w:rsid w:val="00767616"/>
    <w:rsid w:val="00767978"/>
    <w:rsid w:val="00767A9D"/>
    <w:rsid w:val="00767D9F"/>
    <w:rsid w:val="00767E24"/>
    <w:rsid w:val="00767E7E"/>
    <w:rsid w:val="00770013"/>
    <w:rsid w:val="0077008F"/>
    <w:rsid w:val="007702CE"/>
    <w:rsid w:val="00770302"/>
    <w:rsid w:val="00770370"/>
    <w:rsid w:val="007704BD"/>
    <w:rsid w:val="0077051F"/>
    <w:rsid w:val="00770684"/>
    <w:rsid w:val="00770A74"/>
    <w:rsid w:val="00771144"/>
    <w:rsid w:val="00771935"/>
    <w:rsid w:val="00771D05"/>
    <w:rsid w:val="007721AC"/>
    <w:rsid w:val="00772277"/>
    <w:rsid w:val="00772280"/>
    <w:rsid w:val="00772296"/>
    <w:rsid w:val="00772451"/>
    <w:rsid w:val="00772663"/>
    <w:rsid w:val="0077275C"/>
    <w:rsid w:val="00772764"/>
    <w:rsid w:val="007727F9"/>
    <w:rsid w:val="007728C9"/>
    <w:rsid w:val="00772A39"/>
    <w:rsid w:val="00772B41"/>
    <w:rsid w:val="00772EDB"/>
    <w:rsid w:val="0077312E"/>
    <w:rsid w:val="0077488A"/>
    <w:rsid w:val="00774978"/>
    <w:rsid w:val="00774ABC"/>
    <w:rsid w:val="00774E48"/>
    <w:rsid w:val="007751A9"/>
    <w:rsid w:val="00775242"/>
    <w:rsid w:val="0077580D"/>
    <w:rsid w:val="007758D3"/>
    <w:rsid w:val="00775D47"/>
    <w:rsid w:val="00775DE8"/>
    <w:rsid w:val="00775E46"/>
    <w:rsid w:val="00775E72"/>
    <w:rsid w:val="00776263"/>
    <w:rsid w:val="0077666E"/>
    <w:rsid w:val="0077683E"/>
    <w:rsid w:val="00776929"/>
    <w:rsid w:val="00776CF0"/>
    <w:rsid w:val="00777202"/>
    <w:rsid w:val="0077725B"/>
    <w:rsid w:val="00777846"/>
    <w:rsid w:val="0077785E"/>
    <w:rsid w:val="00777A37"/>
    <w:rsid w:val="00777E8E"/>
    <w:rsid w:val="00780053"/>
    <w:rsid w:val="007800D7"/>
    <w:rsid w:val="0078033D"/>
    <w:rsid w:val="007803E8"/>
    <w:rsid w:val="0078090B"/>
    <w:rsid w:val="00780C4A"/>
    <w:rsid w:val="00780E88"/>
    <w:rsid w:val="00780F25"/>
    <w:rsid w:val="00781110"/>
    <w:rsid w:val="00781229"/>
    <w:rsid w:val="007813BC"/>
    <w:rsid w:val="007817E4"/>
    <w:rsid w:val="00781867"/>
    <w:rsid w:val="007818B6"/>
    <w:rsid w:val="00781A06"/>
    <w:rsid w:val="00781A63"/>
    <w:rsid w:val="00781AA6"/>
    <w:rsid w:val="00781D52"/>
    <w:rsid w:val="00781DF2"/>
    <w:rsid w:val="00781E1E"/>
    <w:rsid w:val="00781E60"/>
    <w:rsid w:val="00782099"/>
    <w:rsid w:val="00782163"/>
    <w:rsid w:val="0078262C"/>
    <w:rsid w:val="00782C7A"/>
    <w:rsid w:val="00782FF4"/>
    <w:rsid w:val="007832FB"/>
    <w:rsid w:val="0078332E"/>
    <w:rsid w:val="00783461"/>
    <w:rsid w:val="007837C0"/>
    <w:rsid w:val="007839E7"/>
    <w:rsid w:val="00783A13"/>
    <w:rsid w:val="00783A2C"/>
    <w:rsid w:val="00783BD1"/>
    <w:rsid w:val="00784574"/>
    <w:rsid w:val="0078457F"/>
    <w:rsid w:val="00784638"/>
    <w:rsid w:val="0078491C"/>
    <w:rsid w:val="00784A76"/>
    <w:rsid w:val="00784E3C"/>
    <w:rsid w:val="00784E3D"/>
    <w:rsid w:val="00784F33"/>
    <w:rsid w:val="00785298"/>
    <w:rsid w:val="007854B6"/>
    <w:rsid w:val="0078591B"/>
    <w:rsid w:val="00786164"/>
    <w:rsid w:val="00786199"/>
    <w:rsid w:val="007861AF"/>
    <w:rsid w:val="007862BE"/>
    <w:rsid w:val="007864FB"/>
    <w:rsid w:val="00786662"/>
    <w:rsid w:val="007869DA"/>
    <w:rsid w:val="00786A99"/>
    <w:rsid w:val="00786B02"/>
    <w:rsid w:val="00786CF8"/>
    <w:rsid w:val="0078725D"/>
    <w:rsid w:val="00787A86"/>
    <w:rsid w:val="00787C82"/>
    <w:rsid w:val="00787E1B"/>
    <w:rsid w:val="00787EE2"/>
    <w:rsid w:val="00787F42"/>
    <w:rsid w:val="00790136"/>
    <w:rsid w:val="00790210"/>
    <w:rsid w:val="00790255"/>
    <w:rsid w:val="00790731"/>
    <w:rsid w:val="00790A70"/>
    <w:rsid w:val="00790B69"/>
    <w:rsid w:val="00791046"/>
    <w:rsid w:val="00791137"/>
    <w:rsid w:val="007913B9"/>
    <w:rsid w:val="00791886"/>
    <w:rsid w:val="00791AB5"/>
    <w:rsid w:val="00791D0C"/>
    <w:rsid w:val="00791DB4"/>
    <w:rsid w:val="00791F83"/>
    <w:rsid w:val="00792071"/>
    <w:rsid w:val="00792688"/>
    <w:rsid w:val="007929FB"/>
    <w:rsid w:val="00792CD9"/>
    <w:rsid w:val="00792E96"/>
    <w:rsid w:val="007930F7"/>
    <w:rsid w:val="00793125"/>
    <w:rsid w:val="007931D4"/>
    <w:rsid w:val="00793325"/>
    <w:rsid w:val="007935D9"/>
    <w:rsid w:val="0079370A"/>
    <w:rsid w:val="00793855"/>
    <w:rsid w:val="00794017"/>
    <w:rsid w:val="00794141"/>
    <w:rsid w:val="007942D7"/>
    <w:rsid w:val="00794496"/>
    <w:rsid w:val="00794A64"/>
    <w:rsid w:val="00794B71"/>
    <w:rsid w:val="00794F3C"/>
    <w:rsid w:val="0079536E"/>
    <w:rsid w:val="00795671"/>
    <w:rsid w:val="0079574B"/>
    <w:rsid w:val="007958D8"/>
    <w:rsid w:val="00795C8D"/>
    <w:rsid w:val="00795DD4"/>
    <w:rsid w:val="0079624E"/>
    <w:rsid w:val="0079632D"/>
    <w:rsid w:val="00796491"/>
    <w:rsid w:val="00796A5B"/>
    <w:rsid w:val="00797063"/>
    <w:rsid w:val="0079724C"/>
    <w:rsid w:val="00797440"/>
    <w:rsid w:val="007975AF"/>
    <w:rsid w:val="00797CF3"/>
    <w:rsid w:val="00797D1A"/>
    <w:rsid w:val="007A01E5"/>
    <w:rsid w:val="007A0201"/>
    <w:rsid w:val="007A04EE"/>
    <w:rsid w:val="007A0526"/>
    <w:rsid w:val="007A0682"/>
    <w:rsid w:val="007A06CD"/>
    <w:rsid w:val="007A07B1"/>
    <w:rsid w:val="007A07F5"/>
    <w:rsid w:val="007A0823"/>
    <w:rsid w:val="007A0995"/>
    <w:rsid w:val="007A0A14"/>
    <w:rsid w:val="007A0A68"/>
    <w:rsid w:val="007A0ACE"/>
    <w:rsid w:val="007A0B11"/>
    <w:rsid w:val="007A1025"/>
    <w:rsid w:val="007A1580"/>
    <w:rsid w:val="007A17A1"/>
    <w:rsid w:val="007A17B3"/>
    <w:rsid w:val="007A18DD"/>
    <w:rsid w:val="007A1E7D"/>
    <w:rsid w:val="007A2023"/>
    <w:rsid w:val="007A2089"/>
    <w:rsid w:val="007A2145"/>
    <w:rsid w:val="007A221F"/>
    <w:rsid w:val="007A2242"/>
    <w:rsid w:val="007A225A"/>
    <w:rsid w:val="007A244A"/>
    <w:rsid w:val="007A259F"/>
    <w:rsid w:val="007A2E8B"/>
    <w:rsid w:val="007A3066"/>
    <w:rsid w:val="007A3672"/>
    <w:rsid w:val="007A388A"/>
    <w:rsid w:val="007A38D1"/>
    <w:rsid w:val="007A3A4C"/>
    <w:rsid w:val="007A3A6B"/>
    <w:rsid w:val="007A3C24"/>
    <w:rsid w:val="007A3C2A"/>
    <w:rsid w:val="007A3D36"/>
    <w:rsid w:val="007A3E1F"/>
    <w:rsid w:val="007A3E76"/>
    <w:rsid w:val="007A43D8"/>
    <w:rsid w:val="007A4602"/>
    <w:rsid w:val="007A4988"/>
    <w:rsid w:val="007A516D"/>
    <w:rsid w:val="007A51CE"/>
    <w:rsid w:val="007A5304"/>
    <w:rsid w:val="007A5523"/>
    <w:rsid w:val="007A552F"/>
    <w:rsid w:val="007A5792"/>
    <w:rsid w:val="007A5C1A"/>
    <w:rsid w:val="007A5F78"/>
    <w:rsid w:val="007A63CE"/>
    <w:rsid w:val="007A6586"/>
    <w:rsid w:val="007A66F9"/>
    <w:rsid w:val="007A671E"/>
    <w:rsid w:val="007A67CE"/>
    <w:rsid w:val="007A6C5E"/>
    <w:rsid w:val="007A6DCF"/>
    <w:rsid w:val="007A6F13"/>
    <w:rsid w:val="007A7694"/>
    <w:rsid w:val="007A771F"/>
    <w:rsid w:val="007A79BC"/>
    <w:rsid w:val="007A79C7"/>
    <w:rsid w:val="007A79F6"/>
    <w:rsid w:val="007A7A23"/>
    <w:rsid w:val="007A7E10"/>
    <w:rsid w:val="007B00A3"/>
    <w:rsid w:val="007B011C"/>
    <w:rsid w:val="007B05E1"/>
    <w:rsid w:val="007B07F5"/>
    <w:rsid w:val="007B1264"/>
    <w:rsid w:val="007B1663"/>
    <w:rsid w:val="007B16A3"/>
    <w:rsid w:val="007B1782"/>
    <w:rsid w:val="007B1B6F"/>
    <w:rsid w:val="007B1C5A"/>
    <w:rsid w:val="007B1D90"/>
    <w:rsid w:val="007B1F14"/>
    <w:rsid w:val="007B2000"/>
    <w:rsid w:val="007B2042"/>
    <w:rsid w:val="007B2227"/>
    <w:rsid w:val="007B22D6"/>
    <w:rsid w:val="007B28CF"/>
    <w:rsid w:val="007B2951"/>
    <w:rsid w:val="007B2A03"/>
    <w:rsid w:val="007B2C06"/>
    <w:rsid w:val="007B2F29"/>
    <w:rsid w:val="007B3081"/>
    <w:rsid w:val="007B3088"/>
    <w:rsid w:val="007B33FA"/>
    <w:rsid w:val="007B34C9"/>
    <w:rsid w:val="007B3657"/>
    <w:rsid w:val="007B3789"/>
    <w:rsid w:val="007B3889"/>
    <w:rsid w:val="007B3B61"/>
    <w:rsid w:val="007B3D9D"/>
    <w:rsid w:val="007B3DFD"/>
    <w:rsid w:val="007B41E3"/>
    <w:rsid w:val="007B435E"/>
    <w:rsid w:val="007B46B4"/>
    <w:rsid w:val="007B49D8"/>
    <w:rsid w:val="007B4A5F"/>
    <w:rsid w:val="007B4E2E"/>
    <w:rsid w:val="007B4F01"/>
    <w:rsid w:val="007B4FE4"/>
    <w:rsid w:val="007B4FF1"/>
    <w:rsid w:val="007B529A"/>
    <w:rsid w:val="007B5384"/>
    <w:rsid w:val="007B58A5"/>
    <w:rsid w:val="007B58B6"/>
    <w:rsid w:val="007B5F51"/>
    <w:rsid w:val="007B5FF5"/>
    <w:rsid w:val="007B614B"/>
    <w:rsid w:val="007B6196"/>
    <w:rsid w:val="007B6273"/>
    <w:rsid w:val="007B62D4"/>
    <w:rsid w:val="007B675A"/>
    <w:rsid w:val="007B6A6C"/>
    <w:rsid w:val="007B6C0E"/>
    <w:rsid w:val="007B6D42"/>
    <w:rsid w:val="007B71EB"/>
    <w:rsid w:val="007B72B9"/>
    <w:rsid w:val="007B72F5"/>
    <w:rsid w:val="007B7517"/>
    <w:rsid w:val="007B7523"/>
    <w:rsid w:val="007B7942"/>
    <w:rsid w:val="007B7B40"/>
    <w:rsid w:val="007C02AB"/>
    <w:rsid w:val="007C06A4"/>
    <w:rsid w:val="007C0C65"/>
    <w:rsid w:val="007C0D24"/>
    <w:rsid w:val="007C0DAE"/>
    <w:rsid w:val="007C0E89"/>
    <w:rsid w:val="007C0F26"/>
    <w:rsid w:val="007C11D4"/>
    <w:rsid w:val="007C12D0"/>
    <w:rsid w:val="007C1716"/>
    <w:rsid w:val="007C21F4"/>
    <w:rsid w:val="007C237C"/>
    <w:rsid w:val="007C2607"/>
    <w:rsid w:val="007C2692"/>
    <w:rsid w:val="007C278F"/>
    <w:rsid w:val="007C2AF1"/>
    <w:rsid w:val="007C2BCA"/>
    <w:rsid w:val="007C2BE4"/>
    <w:rsid w:val="007C2CA1"/>
    <w:rsid w:val="007C2DDB"/>
    <w:rsid w:val="007C3817"/>
    <w:rsid w:val="007C386F"/>
    <w:rsid w:val="007C3E56"/>
    <w:rsid w:val="007C3F2B"/>
    <w:rsid w:val="007C3F4D"/>
    <w:rsid w:val="007C4132"/>
    <w:rsid w:val="007C425C"/>
    <w:rsid w:val="007C44F6"/>
    <w:rsid w:val="007C47A9"/>
    <w:rsid w:val="007C48EA"/>
    <w:rsid w:val="007C49B4"/>
    <w:rsid w:val="007C49FC"/>
    <w:rsid w:val="007C4BBF"/>
    <w:rsid w:val="007C4C7B"/>
    <w:rsid w:val="007C4CA2"/>
    <w:rsid w:val="007C4D55"/>
    <w:rsid w:val="007C5BD1"/>
    <w:rsid w:val="007C664F"/>
    <w:rsid w:val="007C6726"/>
    <w:rsid w:val="007C672B"/>
    <w:rsid w:val="007C6967"/>
    <w:rsid w:val="007C6D08"/>
    <w:rsid w:val="007C6E17"/>
    <w:rsid w:val="007C6EB7"/>
    <w:rsid w:val="007C7003"/>
    <w:rsid w:val="007C71FB"/>
    <w:rsid w:val="007C74FB"/>
    <w:rsid w:val="007C75F8"/>
    <w:rsid w:val="007C7639"/>
    <w:rsid w:val="007C7D81"/>
    <w:rsid w:val="007D0265"/>
    <w:rsid w:val="007D1549"/>
    <w:rsid w:val="007D157D"/>
    <w:rsid w:val="007D1D1E"/>
    <w:rsid w:val="007D1DB4"/>
    <w:rsid w:val="007D1F20"/>
    <w:rsid w:val="007D2183"/>
    <w:rsid w:val="007D232E"/>
    <w:rsid w:val="007D2544"/>
    <w:rsid w:val="007D2B7C"/>
    <w:rsid w:val="007D2DB6"/>
    <w:rsid w:val="007D2DEC"/>
    <w:rsid w:val="007D2ECB"/>
    <w:rsid w:val="007D2F82"/>
    <w:rsid w:val="007D3052"/>
    <w:rsid w:val="007D31CF"/>
    <w:rsid w:val="007D3318"/>
    <w:rsid w:val="007D37AB"/>
    <w:rsid w:val="007D391C"/>
    <w:rsid w:val="007D39BD"/>
    <w:rsid w:val="007D3A3F"/>
    <w:rsid w:val="007D3AA4"/>
    <w:rsid w:val="007D3BCF"/>
    <w:rsid w:val="007D3BF3"/>
    <w:rsid w:val="007D3F67"/>
    <w:rsid w:val="007D3FCB"/>
    <w:rsid w:val="007D4157"/>
    <w:rsid w:val="007D45B0"/>
    <w:rsid w:val="007D45C5"/>
    <w:rsid w:val="007D46FF"/>
    <w:rsid w:val="007D4932"/>
    <w:rsid w:val="007D4AA7"/>
    <w:rsid w:val="007D4BB9"/>
    <w:rsid w:val="007D4D50"/>
    <w:rsid w:val="007D5134"/>
    <w:rsid w:val="007D5556"/>
    <w:rsid w:val="007D56CF"/>
    <w:rsid w:val="007D5920"/>
    <w:rsid w:val="007D5979"/>
    <w:rsid w:val="007D5B8B"/>
    <w:rsid w:val="007D62DD"/>
    <w:rsid w:val="007D630C"/>
    <w:rsid w:val="007D6A18"/>
    <w:rsid w:val="007D6B30"/>
    <w:rsid w:val="007D6E9F"/>
    <w:rsid w:val="007D7ABA"/>
    <w:rsid w:val="007D7C47"/>
    <w:rsid w:val="007E0321"/>
    <w:rsid w:val="007E07F2"/>
    <w:rsid w:val="007E0A70"/>
    <w:rsid w:val="007E0BA4"/>
    <w:rsid w:val="007E0F7B"/>
    <w:rsid w:val="007E11C2"/>
    <w:rsid w:val="007E155B"/>
    <w:rsid w:val="007E162C"/>
    <w:rsid w:val="007E1966"/>
    <w:rsid w:val="007E1CD4"/>
    <w:rsid w:val="007E22E8"/>
    <w:rsid w:val="007E2302"/>
    <w:rsid w:val="007E2425"/>
    <w:rsid w:val="007E24B3"/>
    <w:rsid w:val="007E2784"/>
    <w:rsid w:val="007E27D8"/>
    <w:rsid w:val="007E2898"/>
    <w:rsid w:val="007E2968"/>
    <w:rsid w:val="007E2B44"/>
    <w:rsid w:val="007E2CB4"/>
    <w:rsid w:val="007E300D"/>
    <w:rsid w:val="007E3018"/>
    <w:rsid w:val="007E32CA"/>
    <w:rsid w:val="007E3633"/>
    <w:rsid w:val="007E3953"/>
    <w:rsid w:val="007E39EE"/>
    <w:rsid w:val="007E3AA2"/>
    <w:rsid w:val="007E3DD1"/>
    <w:rsid w:val="007E40A7"/>
    <w:rsid w:val="007E455D"/>
    <w:rsid w:val="007E4795"/>
    <w:rsid w:val="007E4A00"/>
    <w:rsid w:val="007E4D66"/>
    <w:rsid w:val="007E4D90"/>
    <w:rsid w:val="007E5514"/>
    <w:rsid w:val="007E5547"/>
    <w:rsid w:val="007E564F"/>
    <w:rsid w:val="007E5766"/>
    <w:rsid w:val="007E591E"/>
    <w:rsid w:val="007E5990"/>
    <w:rsid w:val="007E5B1D"/>
    <w:rsid w:val="007E622E"/>
    <w:rsid w:val="007E6579"/>
    <w:rsid w:val="007E67C3"/>
    <w:rsid w:val="007E6818"/>
    <w:rsid w:val="007E697F"/>
    <w:rsid w:val="007E6DCF"/>
    <w:rsid w:val="007E74A9"/>
    <w:rsid w:val="007E7935"/>
    <w:rsid w:val="007E7DB4"/>
    <w:rsid w:val="007F05C0"/>
    <w:rsid w:val="007F0775"/>
    <w:rsid w:val="007F079E"/>
    <w:rsid w:val="007F0970"/>
    <w:rsid w:val="007F09DB"/>
    <w:rsid w:val="007F0B19"/>
    <w:rsid w:val="007F10B6"/>
    <w:rsid w:val="007F154C"/>
    <w:rsid w:val="007F162D"/>
    <w:rsid w:val="007F1663"/>
    <w:rsid w:val="007F1DA2"/>
    <w:rsid w:val="007F201D"/>
    <w:rsid w:val="007F247D"/>
    <w:rsid w:val="007F26E6"/>
    <w:rsid w:val="007F2A49"/>
    <w:rsid w:val="007F2B9C"/>
    <w:rsid w:val="007F2C98"/>
    <w:rsid w:val="007F2CAA"/>
    <w:rsid w:val="007F2CF3"/>
    <w:rsid w:val="007F2D8A"/>
    <w:rsid w:val="007F2E3B"/>
    <w:rsid w:val="007F2FAF"/>
    <w:rsid w:val="007F31E2"/>
    <w:rsid w:val="007F3386"/>
    <w:rsid w:val="007F35CD"/>
    <w:rsid w:val="007F3634"/>
    <w:rsid w:val="007F36F6"/>
    <w:rsid w:val="007F3802"/>
    <w:rsid w:val="007F3AE2"/>
    <w:rsid w:val="007F3DBD"/>
    <w:rsid w:val="007F42C5"/>
    <w:rsid w:val="007F44BF"/>
    <w:rsid w:val="007F45BB"/>
    <w:rsid w:val="007F47E9"/>
    <w:rsid w:val="007F4801"/>
    <w:rsid w:val="007F4C63"/>
    <w:rsid w:val="007F4D13"/>
    <w:rsid w:val="007F4F63"/>
    <w:rsid w:val="007F51E9"/>
    <w:rsid w:val="007F56D3"/>
    <w:rsid w:val="007F5792"/>
    <w:rsid w:val="007F5B09"/>
    <w:rsid w:val="007F5B63"/>
    <w:rsid w:val="007F612B"/>
    <w:rsid w:val="007F6289"/>
    <w:rsid w:val="007F6380"/>
    <w:rsid w:val="007F6A00"/>
    <w:rsid w:val="007F6C1D"/>
    <w:rsid w:val="007F6D16"/>
    <w:rsid w:val="007F6EA9"/>
    <w:rsid w:val="007F709B"/>
    <w:rsid w:val="007F7547"/>
    <w:rsid w:val="008002AF"/>
    <w:rsid w:val="00800569"/>
    <w:rsid w:val="008006AB"/>
    <w:rsid w:val="00800802"/>
    <w:rsid w:val="008008D3"/>
    <w:rsid w:val="00800B89"/>
    <w:rsid w:val="00800C57"/>
    <w:rsid w:val="00800FCF"/>
    <w:rsid w:val="008011A9"/>
    <w:rsid w:val="0080151D"/>
    <w:rsid w:val="0080178B"/>
    <w:rsid w:val="00801910"/>
    <w:rsid w:val="00801C3E"/>
    <w:rsid w:val="00801D6C"/>
    <w:rsid w:val="00801F4B"/>
    <w:rsid w:val="008020BF"/>
    <w:rsid w:val="008023C5"/>
    <w:rsid w:val="00802549"/>
    <w:rsid w:val="00802809"/>
    <w:rsid w:val="00802AB7"/>
    <w:rsid w:val="00802AF9"/>
    <w:rsid w:val="00802B64"/>
    <w:rsid w:val="00802B95"/>
    <w:rsid w:val="00802BD7"/>
    <w:rsid w:val="00802BDD"/>
    <w:rsid w:val="00802CEA"/>
    <w:rsid w:val="0080319D"/>
    <w:rsid w:val="008032E5"/>
    <w:rsid w:val="00803492"/>
    <w:rsid w:val="008034D1"/>
    <w:rsid w:val="008035A4"/>
    <w:rsid w:val="008035B4"/>
    <w:rsid w:val="00803739"/>
    <w:rsid w:val="00803885"/>
    <w:rsid w:val="00803896"/>
    <w:rsid w:val="008039EE"/>
    <w:rsid w:val="00803CD6"/>
    <w:rsid w:val="00803D87"/>
    <w:rsid w:val="00803E0D"/>
    <w:rsid w:val="008045BF"/>
    <w:rsid w:val="00804959"/>
    <w:rsid w:val="008054E0"/>
    <w:rsid w:val="00805512"/>
    <w:rsid w:val="008055C0"/>
    <w:rsid w:val="00805CA5"/>
    <w:rsid w:val="00806083"/>
    <w:rsid w:val="00806090"/>
    <w:rsid w:val="00806123"/>
    <w:rsid w:val="00806257"/>
    <w:rsid w:val="00806263"/>
    <w:rsid w:val="00806642"/>
    <w:rsid w:val="0080672D"/>
    <w:rsid w:val="00806BDF"/>
    <w:rsid w:val="00807003"/>
    <w:rsid w:val="008073CA"/>
    <w:rsid w:val="00807756"/>
    <w:rsid w:val="008079C6"/>
    <w:rsid w:val="00807C19"/>
    <w:rsid w:val="00807E21"/>
    <w:rsid w:val="00807E2D"/>
    <w:rsid w:val="00810244"/>
    <w:rsid w:val="008103F1"/>
    <w:rsid w:val="008104FA"/>
    <w:rsid w:val="00810777"/>
    <w:rsid w:val="00810BED"/>
    <w:rsid w:val="00810C07"/>
    <w:rsid w:val="00811325"/>
    <w:rsid w:val="008113C3"/>
    <w:rsid w:val="008113EE"/>
    <w:rsid w:val="00811820"/>
    <w:rsid w:val="0081187F"/>
    <w:rsid w:val="00811DDA"/>
    <w:rsid w:val="00812BB0"/>
    <w:rsid w:val="00812E97"/>
    <w:rsid w:val="0081345D"/>
    <w:rsid w:val="0081348B"/>
    <w:rsid w:val="008135BE"/>
    <w:rsid w:val="00813ADB"/>
    <w:rsid w:val="00813D9C"/>
    <w:rsid w:val="00813DDA"/>
    <w:rsid w:val="00813E0A"/>
    <w:rsid w:val="00813FF7"/>
    <w:rsid w:val="00814129"/>
    <w:rsid w:val="00814236"/>
    <w:rsid w:val="008142BB"/>
    <w:rsid w:val="008149EC"/>
    <w:rsid w:val="00814B84"/>
    <w:rsid w:val="00815078"/>
    <w:rsid w:val="0081513C"/>
    <w:rsid w:val="00815B4E"/>
    <w:rsid w:val="00815CD2"/>
    <w:rsid w:val="00815CFB"/>
    <w:rsid w:val="008162B5"/>
    <w:rsid w:val="008163B1"/>
    <w:rsid w:val="008163C2"/>
    <w:rsid w:val="00816412"/>
    <w:rsid w:val="0081699C"/>
    <w:rsid w:val="00816D89"/>
    <w:rsid w:val="00817535"/>
    <w:rsid w:val="00817858"/>
    <w:rsid w:val="00817CFA"/>
    <w:rsid w:val="00817E77"/>
    <w:rsid w:val="00820596"/>
    <w:rsid w:val="008207D3"/>
    <w:rsid w:val="00820C70"/>
    <w:rsid w:val="008211C6"/>
    <w:rsid w:val="0082165E"/>
    <w:rsid w:val="0082193D"/>
    <w:rsid w:val="00821BD4"/>
    <w:rsid w:val="00822151"/>
    <w:rsid w:val="0082238A"/>
    <w:rsid w:val="00822548"/>
    <w:rsid w:val="008226C0"/>
    <w:rsid w:val="00822831"/>
    <w:rsid w:val="00822BB4"/>
    <w:rsid w:val="00822DF2"/>
    <w:rsid w:val="00822E72"/>
    <w:rsid w:val="00822EBD"/>
    <w:rsid w:val="0082327C"/>
    <w:rsid w:val="008232D8"/>
    <w:rsid w:val="00823310"/>
    <w:rsid w:val="0082335A"/>
    <w:rsid w:val="00823428"/>
    <w:rsid w:val="00823605"/>
    <w:rsid w:val="008236D5"/>
    <w:rsid w:val="00823747"/>
    <w:rsid w:val="00823759"/>
    <w:rsid w:val="00823956"/>
    <w:rsid w:val="0082396E"/>
    <w:rsid w:val="00823AE4"/>
    <w:rsid w:val="00823F38"/>
    <w:rsid w:val="00823F5A"/>
    <w:rsid w:val="00824067"/>
    <w:rsid w:val="008240E3"/>
    <w:rsid w:val="0082436C"/>
    <w:rsid w:val="008244AC"/>
    <w:rsid w:val="00824914"/>
    <w:rsid w:val="008249A1"/>
    <w:rsid w:val="00824A47"/>
    <w:rsid w:val="00824B88"/>
    <w:rsid w:val="00824DA7"/>
    <w:rsid w:val="00825213"/>
    <w:rsid w:val="008253B6"/>
    <w:rsid w:val="00825679"/>
    <w:rsid w:val="008256E1"/>
    <w:rsid w:val="00825EA3"/>
    <w:rsid w:val="008261FB"/>
    <w:rsid w:val="0082636A"/>
    <w:rsid w:val="0082636E"/>
    <w:rsid w:val="0082637F"/>
    <w:rsid w:val="008263B2"/>
    <w:rsid w:val="008265DA"/>
    <w:rsid w:val="0082673B"/>
    <w:rsid w:val="00826A9F"/>
    <w:rsid w:val="00826C29"/>
    <w:rsid w:val="00826E61"/>
    <w:rsid w:val="00826ED2"/>
    <w:rsid w:val="00827401"/>
    <w:rsid w:val="00827A88"/>
    <w:rsid w:val="00827C3B"/>
    <w:rsid w:val="00827E5A"/>
    <w:rsid w:val="00827F15"/>
    <w:rsid w:val="00830315"/>
    <w:rsid w:val="0083037C"/>
    <w:rsid w:val="008303E2"/>
    <w:rsid w:val="008304B2"/>
    <w:rsid w:val="0083053F"/>
    <w:rsid w:val="008306BE"/>
    <w:rsid w:val="0083082A"/>
    <w:rsid w:val="00830F7A"/>
    <w:rsid w:val="0083123E"/>
    <w:rsid w:val="00831783"/>
    <w:rsid w:val="0083186B"/>
    <w:rsid w:val="00831F71"/>
    <w:rsid w:val="00832130"/>
    <w:rsid w:val="00832329"/>
    <w:rsid w:val="00832A59"/>
    <w:rsid w:val="00832DB7"/>
    <w:rsid w:val="00832E05"/>
    <w:rsid w:val="00832F15"/>
    <w:rsid w:val="00833001"/>
    <w:rsid w:val="008330C2"/>
    <w:rsid w:val="00833228"/>
    <w:rsid w:val="00833282"/>
    <w:rsid w:val="008333A0"/>
    <w:rsid w:val="008333E1"/>
    <w:rsid w:val="00833419"/>
    <w:rsid w:val="00833571"/>
    <w:rsid w:val="008335D9"/>
    <w:rsid w:val="00833839"/>
    <w:rsid w:val="00833893"/>
    <w:rsid w:val="008338B0"/>
    <w:rsid w:val="00833A8C"/>
    <w:rsid w:val="00833AA9"/>
    <w:rsid w:val="00833E21"/>
    <w:rsid w:val="0083411B"/>
    <w:rsid w:val="00834332"/>
    <w:rsid w:val="008344BF"/>
    <w:rsid w:val="00834527"/>
    <w:rsid w:val="008345DD"/>
    <w:rsid w:val="008345E9"/>
    <w:rsid w:val="008346B6"/>
    <w:rsid w:val="008347A2"/>
    <w:rsid w:val="00834956"/>
    <w:rsid w:val="00835271"/>
    <w:rsid w:val="00835522"/>
    <w:rsid w:val="0083564C"/>
    <w:rsid w:val="00835734"/>
    <w:rsid w:val="00835DC7"/>
    <w:rsid w:val="00835FD7"/>
    <w:rsid w:val="008365A8"/>
    <w:rsid w:val="008365D1"/>
    <w:rsid w:val="0083661A"/>
    <w:rsid w:val="00836AA4"/>
    <w:rsid w:val="00836DCE"/>
    <w:rsid w:val="00836DDC"/>
    <w:rsid w:val="00836E9A"/>
    <w:rsid w:val="00836FF3"/>
    <w:rsid w:val="0083709A"/>
    <w:rsid w:val="008370D0"/>
    <w:rsid w:val="00837187"/>
    <w:rsid w:val="00837453"/>
    <w:rsid w:val="00837591"/>
    <w:rsid w:val="0083788F"/>
    <w:rsid w:val="00837D08"/>
    <w:rsid w:val="00837D9B"/>
    <w:rsid w:val="00837EB4"/>
    <w:rsid w:val="00840129"/>
    <w:rsid w:val="008402DA"/>
    <w:rsid w:val="00840573"/>
    <w:rsid w:val="0084062F"/>
    <w:rsid w:val="00840647"/>
    <w:rsid w:val="00840655"/>
    <w:rsid w:val="008407F1"/>
    <w:rsid w:val="00840A67"/>
    <w:rsid w:val="00840AC9"/>
    <w:rsid w:val="00840CCB"/>
    <w:rsid w:val="00840FE3"/>
    <w:rsid w:val="0084116E"/>
    <w:rsid w:val="00841216"/>
    <w:rsid w:val="008414E4"/>
    <w:rsid w:val="0084162C"/>
    <w:rsid w:val="0084188B"/>
    <w:rsid w:val="00841AB3"/>
    <w:rsid w:val="00841B1A"/>
    <w:rsid w:val="00842017"/>
    <w:rsid w:val="0084209B"/>
    <w:rsid w:val="00842143"/>
    <w:rsid w:val="0084216C"/>
    <w:rsid w:val="008425FF"/>
    <w:rsid w:val="0084279D"/>
    <w:rsid w:val="00842832"/>
    <w:rsid w:val="00842974"/>
    <w:rsid w:val="00842A31"/>
    <w:rsid w:val="00842A5E"/>
    <w:rsid w:val="00842AAB"/>
    <w:rsid w:val="00842AEE"/>
    <w:rsid w:val="00842C2F"/>
    <w:rsid w:val="00842D41"/>
    <w:rsid w:val="00842E0B"/>
    <w:rsid w:val="0084309A"/>
    <w:rsid w:val="00843485"/>
    <w:rsid w:val="00843972"/>
    <w:rsid w:val="0084398E"/>
    <w:rsid w:val="008439A6"/>
    <w:rsid w:val="00843AFE"/>
    <w:rsid w:val="008444AA"/>
    <w:rsid w:val="008444AE"/>
    <w:rsid w:val="008444EF"/>
    <w:rsid w:val="008448CD"/>
    <w:rsid w:val="008448E3"/>
    <w:rsid w:val="0084498B"/>
    <w:rsid w:val="00844D76"/>
    <w:rsid w:val="0084531B"/>
    <w:rsid w:val="00845415"/>
    <w:rsid w:val="0084542A"/>
    <w:rsid w:val="008455EC"/>
    <w:rsid w:val="00845681"/>
    <w:rsid w:val="00845779"/>
    <w:rsid w:val="00845AA4"/>
    <w:rsid w:val="00845BF4"/>
    <w:rsid w:val="00845E91"/>
    <w:rsid w:val="008468A9"/>
    <w:rsid w:val="00846918"/>
    <w:rsid w:val="00846A58"/>
    <w:rsid w:val="008471C5"/>
    <w:rsid w:val="008471E4"/>
    <w:rsid w:val="008472CC"/>
    <w:rsid w:val="00847359"/>
    <w:rsid w:val="0084774E"/>
    <w:rsid w:val="00847761"/>
    <w:rsid w:val="008477AB"/>
    <w:rsid w:val="008501AA"/>
    <w:rsid w:val="00850229"/>
    <w:rsid w:val="0085024C"/>
    <w:rsid w:val="00850412"/>
    <w:rsid w:val="008505BE"/>
    <w:rsid w:val="00850A0B"/>
    <w:rsid w:val="00850ECE"/>
    <w:rsid w:val="00850F2E"/>
    <w:rsid w:val="0085115C"/>
    <w:rsid w:val="008512E8"/>
    <w:rsid w:val="00851408"/>
    <w:rsid w:val="0085146C"/>
    <w:rsid w:val="00851705"/>
    <w:rsid w:val="0085177F"/>
    <w:rsid w:val="0085187F"/>
    <w:rsid w:val="008518DD"/>
    <w:rsid w:val="00851C85"/>
    <w:rsid w:val="0085222A"/>
    <w:rsid w:val="00852A9B"/>
    <w:rsid w:val="00852B59"/>
    <w:rsid w:val="00852BDE"/>
    <w:rsid w:val="0085303E"/>
    <w:rsid w:val="0085335F"/>
    <w:rsid w:val="008535EE"/>
    <w:rsid w:val="008537B1"/>
    <w:rsid w:val="00853B33"/>
    <w:rsid w:val="00853C26"/>
    <w:rsid w:val="00853D9C"/>
    <w:rsid w:val="00853E53"/>
    <w:rsid w:val="00854336"/>
    <w:rsid w:val="008543C1"/>
    <w:rsid w:val="008545CA"/>
    <w:rsid w:val="0085483C"/>
    <w:rsid w:val="0085492D"/>
    <w:rsid w:val="00854EEF"/>
    <w:rsid w:val="00854F86"/>
    <w:rsid w:val="00855104"/>
    <w:rsid w:val="0085525F"/>
    <w:rsid w:val="008552CA"/>
    <w:rsid w:val="0085550F"/>
    <w:rsid w:val="0085553D"/>
    <w:rsid w:val="008556E1"/>
    <w:rsid w:val="00855774"/>
    <w:rsid w:val="0085598D"/>
    <w:rsid w:val="00855D3D"/>
    <w:rsid w:val="00855D3F"/>
    <w:rsid w:val="00855EA6"/>
    <w:rsid w:val="00855F36"/>
    <w:rsid w:val="0085605E"/>
    <w:rsid w:val="008560CA"/>
    <w:rsid w:val="008568D6"/>
    <w:rsid w:val="00856AAD"/>
    <w:rsid w:val="00856E12"/>
    <w:rsid w:val="008571A1"/>
    <w:rsid w:val="0085779E"/>
    <w:rsid w:val="00857867"/>
    <w:rsid w:val="008579A0"/>
    <w:rsid w:val="00857A15"/>
    <w:rsid w:val="00860233"/>
    <w:rsid w:val="0086067D"/>
    <w:rsid w:val="0086074C"/>
    <w:rsid w:val="00860A9B"/>
    <w:rsid w:val="00860B35"/>
    <w:rsid w:val="00860E3C"/>
    <w:rsid w:val="0086167C"/>
    <w:rsid w:val="00861C5C"/>
    <w:rsid w:val="00861E3A"/>
    <w:rsid w:val="00861EB0"/>
    <w:rsid w:val="00862580"/>
    <w:rsid w:val="0086261C"/>
    <w:rsid w:val="00862CE8"/>
    <w:rsid w:val="00862DC7"/>
    <w:rsid w:val="00862F32"/>
    <w:rsid w:val="00862F53"/>
    <w:rsid w:val="00862FD2"/>
    <w:rsid w:val="00863011"/>
    <w:rsid w:val="0086335E"/>
    <w:rsid w:val="0086341D"/>
    <w:rsid w:val="00863882"/>
    <w:rsid w:val="008638BE"/>
    <w:rsid w:val="008639FC"/>
    <w:rsid w:val="00863A84"/>
    <w:rsid w:val="00863BBC"/>
    <w:rsid w:val="00863BE2"/>
    <w:rsid w:val="00863EB6"/>
    <w:rsid w:val="008641B0"/>
    <w:rsid w:val="008642AD"/>
    <w:rsid w:val="00864551"/>
    <w:rsid w:val="00864684"/>
    <w:rsid w:val="00864B61"/>
    <w:rsid w:val="00864DAB"/>
    <w:rsid w:val="00864FB8"/>
    <w:rsid w:val="008657E6"/>
    <w:rsid w:val="008659BB"/>
    <w:rsid w:val="00865A5E"/>
    <w:rsid w:val="00865B0D"/>
    <w:rsid w:val="00865DF0"/>
    <w:rsid w:val="008663CA"/>
    <w:rsid w:val="00866599"/>
    <w:rsid w:val="00866880"/>
    <w:rsid w:val="008669EB"/>
    <w:rsid w:val="00866B74"/>
    <w:rsid w:val="008670AB"/>
    <w:rsid w:val="00867207"/>
    <w:rsid w:val="00867228"/>
    <w:rsid w:val="008679CE"/>
    <w:rsid w:val="00867D6E"/>
    <w:rsid w:val="00867F7E"/>
    <w:rsid w:val="0087010A"/>
    <w:rsid w:val="008702BE"/>
    <w:rsid w:val="0087034E"/>
    <w:rsid w:val="008707CF"/>
    <w:rsid w:val="00870888"/>
    <w:rsid w:val="00870B3A"/>
    <w:rsid w:val="00870B3E"/>
    <w:rsid w:val="00870BA1"/>
    <w:rsid w:val="00870C48"/>
    <w:rsid w:val="00871201"/>
    <w:rsid w:val="00871A05"/>
    <w:rsid w:val="00871D9E"/>
    <w:rsid w:val="00871FA9"/>
    <w:rsid w:val="0087201A"/>
    <w:rsid w:val="008726E9"/>
    <w:rsid w:val="00872AB7"/>
    <w:rsid w:val="00872D95"/>
    <w:rsid w:val="00872FC0"/>
    <w:rsid w:val="0087342F"/>
    <w:rsid w:val="00873618"/>
    <w:rsid w:val="00873641"/>
    <w:rsid w:val="008736ED"/>
    <w:rsid w:val="0087399E"/>
    <w:rsid w:val="00873ACF"/>
    <w:rsid w:val="00873CA0"/>
    <w:rsid w:val="00874085"/>
    <w:rsid w:val="008742D3"/>
    <w:rsid w:val="008747A4"/>
    <w:rsid w:val="008749AB"/>
    <w:rsid w:val="00874CDB"/>
    <w:rsid w:val="00874D87"/>
    <w:rsid w:val="00874FFE"/>
    <w:rsid w:val="008750BE"/>
    <w:rsid w:val="008751C2"/>
    <w:rsid w:val="008755BE"/>
    <w:rsid w:val="00875B59"/>
    <w:rsid w:val="00875BEC"/>
    <w:rsid w:val="00875E35"/>
    <w:rsid w:val="00876072"/>
    <w:rsid w:val="008763C8"/>
    <w:rsid w:val="0087656C"/>
    <w:rsid w:val="008767CB"/>
    <w:rsid w:val="00876812"/>
    <w:rsid w:val="00876A28"/>
    <w:rsid w:val="00876AB2"/>
    <w:rsid w:val="00876BC6"/>
    <w:rsid w:val="00876C2C"/>
    <w:rsid w:val="00876C5B"/>
    <w:rsid w:val="00876C8F"/>
    <w:rsid w:val="00876E86"/>
    <w:rsid w:val="00876EF9"/>
    <w:rsid w:val="00876F86"/>
    <w:rsid w:val="00876F8A"/>
    <w:rsid w:val="00877161"/>
    <w:rsid w:val="008773E9"/>
    <w:rsid w:val="00877683"/>
    <w:rsid w:val="00877851"/>
    <w:rsid w:val="008779D9"/>
    <w:rsid w:val="00877B83"/>
    <w:rsid w:val="00877ED5"/>
    <w:rsid w:val="00880231"/>
    <w:rsid w:val="008803EC"/>
    <w:rsid w:val="00880483"/>
    <w:rsid w:val="0088066A"/>
    <w:rsid w:val="00880AAB"/>
    <w:rsid w:val="00880BA6"/>
    <w:rsid w:val="00880E92"/>
    <w:rsid w:val="00880E96"/>
    <w:rsid w:val="00881767"/>
    <w:rsid w:val="008817FA"/>
    <w:rsid w:val="00881A12"/>
    <w:rsid w:val="00881A3C"/>
    <w:rsid w:val="00881A45"/>
    <w:rsid w:val="00881AE6"/>
    <w:rsid w:val="00881B7A"/>
    <w:rsid w:val="00881C34"/>
    <w:rsid w:val="00881CA2"/>
    <w:rsid w:val="0088223D"/>
    <w:rsid w:val="00882294"/>
    <w:rsid w:val="00882357"/>
    <w:rsid w:val="0088249A"/>
    <w:rsid w:val="00882538"/>
    <w:rsid w:val="0088294C"/>
    <w:rsid w:val="00882E04"/>
    <w:rsid w:val="00883141"/>
    <w:rsid w:val="00883262"/>
    <w:rsid w:val="00883356"/>
    <w:rsid w:val="00883396"/>
    <w:rsid w:val="00883481"/>
    <w:rsid w:val="008835D4"/>
    <w:rsid w:val="008836DD"/>
    <w:rsid w:val="0088371C"/>
    <w:rsid w:val="00883BD8"/>
    <w:rsid w:val="00883CB3"/>
    <w:rsid w:val="00883CE2"/>
    <w:rsid w:val="00883FDE"/>
    <w:rsid w:val="008842C4"/>
    <w:rsid w:val="00884429"/>
    <w:rsid w:val="00884724"/>
    <w:rsid w:val="00884DA8"/>
    <w:rsid w:val="00885749"/>
    <w:rsid w:val="00885766"/>
    <w:rsid w:val="00885999"/>
    <w:rsid w:val="008859BA"/>
    <w:rsid w:val="008859D1"/>
    <w:rsid w:val="00885C1F"/>
    <w:rsid w:val="00886005"/>
    <w:rsid w:val="00886049"/>
    <w:rsid w:val="008861E1"/>
    <w:rsid w:val="008861EE"/>
    <w:rsid w:val="008865AD"/>
    <w:rsid w:val="008865EC"/>
    <w:rsid w:val="0088669D"/>
    <w:rsid w:val="00886F63"/>
    <w:rsid w:val="00886FE0"/>
    <w:rsid w:val="0088703A"/>
    <w:rsid w:val="008871FB"/>
    <w:rsid w:val="00887406"/>
    <w:rsid w:val="0088758B"/>
    <w:rsid w:val="00887C53"/>
    <w:rsid w:val="00887D3C"/>
    <w:rsid w:val="008900B2"/>
    <w:rsid w:val="008900B6"/>
    <w:rsid w:val="008900B7"/>
    <w:rsid w:val="00890264"/>
    <w:rsid w:val="008902B6"/>
    <w:rsid w:val="0089045F"/>
    <w:rsid w:val="008907F9"/>
    <w:rsid w:val="008909EA"/>
    <w:rsid w:val="00890F93"/>
    <w:rsid w:val="00891038"/>
    <w:rsid w:val="00891093"/>
    <w:rsid w:val="00891343"/>
    <w:rsid w:val="008915F6"/>
    <w:rsid w:val="00891804"/>
    <w:rsid w:val="008918EE"/>
    <w:rsid w:val="00891AF9"/>
    <w:rsid w:val="00891DB9"/>
    <w:rsid w:val="00891EB8"/>
    <w:rsid w:val="0089232C"/>
    <w:rsid w:val="0089247E"/>
    <w:rsid w:val="0089280B"/>
    <w:rsid w:val="00892984"/>
    <w:rsid w:val="008929C2"/>
    <w:rsid w:val="0089338A"/>
    <w:rsid w:val="00893660"/>
    <w:rsid w:val="008936DF"/>
    <w:rsid w:val="00893912"/>
    <w:rsid w:val="008939FC"/>
    <w:rsid w:val="00893C40"/>
    <w:rsid w:val="00893D2F"/>
    <w:rsid w:val="00893EB1"/>
    <w:rsid w:val="00894226"/>
    <w:rsid w:val="00894544"/>
    <w:rsid w:val="00894550"/>
    <w:rsid w:val="008946FC"/>
    <w:rsid w:val="00894762"/>
    <w:rsid w:val="008949F2"/>
    <w:rsid w:val="00894DAA"/>
    <w:rsid w:val="00894DD5"/>
    <w:rsid w:val="00894EB6"/>
    <w:rsid w:val="008950F8"/>
    <w:rsid w:val="00895AA6"/>
    <w:rsid w:val="00895B81"/>
    <w:rsid w:val="00895BFE"/>
    <w:rsid w:val="008963D6"/>
    <w:rsid w:val="008966E0"/>
    <w:rsid w:val="008967A5"/>
    <w:rsid w:val="00896952"/>
    <w:rsid w:val="00896E97"/>
    <w:rsid w:val="00896F20"/>
    <w:rsid w:val="0089714B"/>
    <w:rsid w:val="0089720E"/>
    <w:rsid w:val="00897641"/>
    <w:rsid w:val="008976F9"/>
    <w:rsid w:val="008979F2"/>
    <w:rsid w:val="00897D25"/>
    <w:rsid w:val="00897DC0"/>
    <w:rsid w:val="00897E46"/>
    <w:rsid w:val="00897E93"/>
    <w:rsid w:val="008A0119"/>
    <w:rsid w:val="008A0397"/>
    <w:rsid w:val="008A0608"/>
    <w:rsid w:val="008A09EA"/>
    <w:rsid w:val="008A0D8B"/>
    <w:rsid w:val="008A0FB0"/>
    <w:rsid w:val="008A1125"/>
    <w:rsid w:val="008A1A48"/>
    <w:rsid w:val="008A1C2F"/>
    <w:rsid w:val="008A200D"/>
    <w:rsid w:val="008A2B65"/>
    <w:rsid w:val="008A2B8B"/>
    <w:rsid w:val="008A2C6A"/>
    <w:rsid w:val="008A2D23"/>
    <w:rsid w:val="008A2DD8"/>
    <w:rsid w:val="008A3015"/>
    <w:rsid w:val="008A333D"/>
    <w:rsid w:val="008A36EB"/>
    <w:rsid w:val="008A3765"/>
    <w:rsid w:val="008A3BCF"/>
    <w:rsid w:val="008A3EF6"/>
    <w:rsid w:val="008A4173"/>
    <w:rsid w:val="008A42A7"/>
    <w:rsid w:val="008A445E"/>
    <w:rsid w:val="008A4717"/>
    <w:rsid w:val="008A4781"/>
    <w:rsid w:val="008A492A"/>
    <w:rsid w:val="008A4ED9"/>
    <w:rsid w:val="008A5173"/>
    <w:rsid w:val="008A598E"/>
    <w:rsid w:val="008A59F9"/>
    <w:rsid w:val="008A5F5B"/>
    <w:rsid w:val="008A6107"/>
    <w:rsid w:val="008A6490"/>
    <w:rsid w:val="008A65A5"/>
    <w:rsid w:val="008A6BB3"/>
    <w:rsid w:val="008A6D0C"/>
    <w:rsid w:val="008A6D30"/>
    <w:rsid w:val="008A6DF4"/>
    <w:rsid w:val="008A6FAD"/>
    <w:rsid w:val="008A7171"/>
    <w:rsid w:val="008A72EF"/>
    <w:rsid w:val="008A7417"/>
    <w:rsid w:val="008A78C6"/>
    <w:rsid w:val="008A7E90"/>
    <w:rsid w:val="008A7F00"/>
    <w:rsid w:val="008B01D8"/>
    <w:rsid w:val="008B047D"/>
    <w:rsid w:val="008B054D"/>
    <w:rsid w:val="008B05D5"/>
    <w:rsid w:val="008B0B0F"/>
    <w:rsid w:val="008B0BE3"/>
    <w:rsid w:val="008B0CCE"/>
    <w:rsid w:val="008B0DC5"/>
    <w:rsid w:val="008B0E1A"/>
    <w:rsid w:val="008B106A"/>
    <w:rsid w:val="008B12AB"/>
    <w:rsid w:val="008B1482"/>
    <w:rsid w:val="008B1771"/>
    <w:rsid w:val="008B1848"/>
    <w:rsid w:val="008B18E1"/>
    <w:rsid w:val="008B191B"/>
    <w:rsid w:val="008B1ACB"/>
    <w:rsid w:val="008B1C67"/>
    <w:rsid w:val="008B1E83"/>
    <w:rsid w:val="008B27F4"/>
    <w:rsid w:val="008B28CB"/>
    <w:rsid w:val="008B2BB6"/>
    <w:rsid w:val="008B3177"/>
    <w:rsid w:val="008B31F8"/>
    <w:rsid w:val="008B32CA"/>
    <w:rsid w:val="008B3557"/>
    <w:rsid w:val="008B374A"/>
    <w:rsid w:val="008B3770"/>
    <w:rsid w:val="008B39F6"/>
    <w:rsid w:val="008B40D1"/>
    <w:rsid w:val="008B415F"/>
    <w:rsid w:val="008B4270"/>
    <w:rsid w:val="008B47C4"/>
    <w:rsid w:val="008B4A0E"/>
    <w:rsid w:val="008B4B6D"/>
    <w:rsid w:val="008B4CC8"/>
    <w:rsid w:val="008B4CF6"/>
    <w:rsid w:val="008B4F28"/>
    <w:rsid w:val="008B4FC7"/>
    <w:rsid w:val="008B4FC8"/>
    <w:rsid w:val="008B5005"/>
    <w:rsid w:val="008B509D"/>
    <w:rsid w:val="008B5181"/>
    <w:rsid w:val="008B5991"/>
    <w:rsid w:val="008B59FB"/>
    <w:rsid w:val="008B5B04"/>
    <w:rsid w:val="008B5BCE"/>
    <w:rsid w:val="008B5D7A"/>
    <w:rsid w:val="008B5DA7"/>
    <w:rsid w:val="008B5F44"/>
    <w:rsid w:val="008B5F4A"/>
    <w:rsid w:val="008B5F5B"/>
    <w:rsid w:val="008B6027"/>
    <w:rsid w:val="008B667F"/>
    <w:rsid w:val="008B668C"/>
    <w:rsid w:val="008B6769"/>
    <w:rsid w:val="008B6B25"/>
    <w:rsid w:val="008B6B8C"/>
    <w:rsid w:val="008B6BC3"/>
    <w:rsid w:val="008B6E1B"/>
    <w:rsid w:val="008B6E99"/>
    <w:rsid w:val="008B6F5F"/>
    <w:rsid w:val="008B7545"/>
    <w:rsid w:val="008C01DE"/>
    <w:rsid w:val="008C0BC1"/>
    <w:rsid w:val="008C0BDB"/>
    <w:rsid w:val="008C0CBB"/>
    <w:rsid w:val="008C0F80"/>
    <w:rsid w:val="008C124E"/>
    <w:rsid w:val="008C13A9"/>
    <w:rsid w:val="008C1707"/>
    <w:rsid w:val="008C1994"/>
    <w:rsid w:val="008C26D2"/>
    <w:rsid w:val="008C2730"/>
    <w:rsid w:val="008C2766"/>
    <w:rsid w:val="008C27D4"/>
    <w:rsid w:val="008C28FD"/>
    <w:rsid w:val="008C2A0A"/>
    <w:rsid w:val="008C2F71"/>
    <w:rsid w:val="008C34EB"/>
    <w:rsid w:val="008C3865"/>
    <w:rsid w:val="008C3AEC"/>
    <w:rsid w:val="008C3BD6"/>
    <w:rsid w:val="008C3CAE"/>
    <w:rsid w:val="008C3E9E"/>
    <w:rsid w:val="008C42C4"/>
    <w:rsid w:val="008C4921"/>
    <w:rsid w:val="008C4B8A"/>
    <w:rsid w:val="008C5381"/>
    <w:rsid w:val="008C53BF"/>
    <w:rsid w:val="008C54D4"/>
    <w:rsid w:val="008C5778"/>
    <w:rsid w:val="008C59AD"/>
    <w:rsid w:val="008C59AE"/>
    <w:rsid w:val="008C5A24"/>
    <w:rsid w:val="008C5B6C"/>
    <w:rsid w:val="008C625C"/>
    <w:rsid w:val="008C6536"/>
    <w:rsid w:val="008C65A1"/>
    <w:rsid w:val="008C662D"/>
    <w:rsid w:val="008C696A"/>
    <w:rsid w:val="008C6A3F"/>
    <w:rsid w:val="008C6A46"/>
    <w:rsid w:val="008C6B1D"/>
    <w:rsid w:val="008C704F"/>
    <w:rsid w:val="008C733E"/>
    <w:rsid w:val="008C741B"/>
    <w:rsid w:val="008C7FD2"/>
    <w:rsid w:val="008D0025"/>
    <w:rsid w:val="008D0642"/>
    <w:rsid w:val="008D08D0"/>
    <w:rsid w:val="008D095C"/>
    <w:rsid w:val="008D0C01"/>
    <w:rsid w:val="008D0C3D"/>
    <w:rsid w:val="008D0EF2"/>
    <w:rsid w:val="008D10AB"/>
    <w:rsid w:val="008D1AC7"/>
    <w:rsid w:val="008D1D24"/>
    <w:rsid w:val="008D2159"/>
    <w:rsid w:val="008D28A6"/>
    <w:rsid w:val="008D2921"/>
    <w:rsid w:val="008D2948"/>
    <w:rsid w:val="008D2C38"/>
    <w:rsid w:val="008D30F5"/>
    <w:rsid w:val="008D3432"/>
    <w:rsid w:val="008D346A"/>
    <w:rsid w:val="008D36FF"/>
    <w:rsid w:val="008D3C5D"/>
    <w:rsid w:val="008D410B"/>
    <w:rsid w:val="008D426A"/>
    <w:rsid w:val="008D4644"/>
    <w:rsid w:val="008D489E"/>
    <w:rsid w:val="008D4BC0"/>
    <w:rsid w:val="008D4C20"/>
    <w:rsid w:val="008D4C57"/>
    <w:rsid w:val="008D4D56"/>
    <w:rsid w:val="008D4F53"/>
    <w:rsid w:val="008D4FBB"/>
    <w:rsid w:val="008D4FBE"/>
    <w:rsid w:val="008D504B"/>
    <w:rsid w:val="008D5052"/>
    <w:rsid w:val="008D5307"/>
    <w:rsid w:val="008D59FE"/>
    <w:rsid w:val="008D5B66"/>
    <w:rsid w:val="008D60AD"/>
    <w:rsid w:val="008D6149"/>
    <w:rsid w:val="008D6396"/>
    <w:rsid w:val="008D63FB"/>
    <w:rsid w:val="008D6458"/>
    <w:rsid w:val="008D64D8"/>
    <w:rsid w:val="008D6E4A"/>
    <w:rsid w:val="008D720F"/>
    <w:rsid w:val="008D72C3"/>
    <w:rsid w:val="008D72D6"/>
    <w:rsid w:val="008D7449"/>
    <w:rsid w:val="008D789E"/>
    <w:rsid w:val="008D7953"/>
    <w:rsid w:val="008D79F8"/>
    <w:rsid w:val="008D7A44"/>
    <w:rsid w:val="008D7B04"/>
    <w:rsid w:val="008D7FF7"/>
    <w:rsid w:val="008E0267"/>
    <w:rsid w:val="008E029A"/>
    <w:rsid w:val="008E02B9"/>
    <w:rsid w:val="008E0780"/>
    <w:rsid w:val="008E07C0"/>
    <w:rsid w:val="008E0861"/>
    <w:rsid w:val="008E0C19"/>
    <w:rsid w:val="008E0CBC"/>
    <w:rsid w:val="008E0D0D"/>
    <w:rsid w:val="008E0DA0"/>
    <w:rsid w:val="008E0F66"/>
    <w:rsid w:val="008E0F8F"/>
    <w:rsid w:val="008E12E9"/>
    <w:rsid w:val="008E1A80"/>
    <w:rsid w:val="008E1CFA"/>
    <w:rsid w:val="008E220B"/>
    <w:rsid w:val="008E2432"/>
    <w:rsid w:val="008E2551"/>
    <w:rsid w:val="008E2566"/>
    <w:rsid w:val="008E295A"/>
    <w:rsid w:val="008E2A4A"/>
    <w:rsid w:val="008E2C6D"/>
    <w:rsid w:val="008E2C85"/>
    <w:rsid w:val="008E3002"/>
    <w:rsid w:val="008E349B"/>
    <w:rsid w:val="008E38C3"/>
    <w:rsid w:val="008E399C"/>
    <w:rsid w:val="008E3A37"/>
    <w:rsid w:val="008E3DB1"/>
    <w:rsid w:val="008E461A"/>
    <w:rsid w:val="008E492A"/>
    <w:rsid w:val="008E4BA3"/>
    <w:rsid w:val="008E4D19"/>
    <w:rsid w:val="008E5012"/>
    <w:rsid w:val="008E5109"/>
    <w:rsid w:val="008E5530"/>
    <w:rsid w:val="008E5748"/>
    <w:rsid w:val="008E57A8"/>
    <w:rsid w:val="008E592F"/>
    <w:rsid w:val="008E5E2B"/>
    <w:rsid w:val="008E6003"/>
    <w:rsid w:val="008E61F9"/>
    <w:rsid w:val="008E6356"/>
    <w:rsid w:val="008E653C"/>
    <w:rsid w:val="008E698F"/>
    <w:rsid w:val="008E6AAF"/>
    <w:rsid w:val="008E6B30"/>
    <w:rsid w:val="008E701C"/>
    <w:rsid w:val="008E71E4"/>
    <w:rsid w:val="008E744D"/>
    <w:rsid w:val="008E75ED"/>
    <w:rsid w:val="008E7708"/>
    <w:rsid w:val="008E7712"/>
    <w:rsid w:val="008E7D08"/>
    <w:rsid w:val="008E7DC9"/>
    <w:rsid w:val="008E7EFF"/>
    <w:rsid w:val="008E7FA3"/>
    <w:rsid w:val="008F0555"/>
    <w:rsid w:val="008F0610"/>
    <w:rsid w:val="008F09B6"/>
    <w:rsid w:val="008F0AE5"/>
    <w:rsid w:val="008F0C68"/>
    <w:rsid w:val="008F0CAA"/>
    <w:rsid w:val="008F0DC8"/>
    <w:rsid w:val="008F10F4"/>
    <w:rsid w:val="008F11BD"/>
    <w:rsid w:val="008F1231"/>
    <w:rsid w:val="008F168A"/>
    <w:rsid w:val="008F1870"/>
    <w:rsid w:val="008F19CD"/>
    <w:rsid w:val="008F1C06"/>
    <w:rsid w:val="008F1E09"/>
    <w:rsid w:val="008F2102"/>
    <w:rsid w:val="008F2540"/>
    <w:rsid w:val="008F271A"/>
    <w:rsid w:val="008F2815"/>
    <w:rsid w:val="008F304D"/>
    <w:rsid w:val="008F3289"/>
    <w:rsid w:val="008F3765"/>
    <w:rsid w:val="008F3A92"/>
    <w:rsid w:val="008F40A1"/>
    <w:rsid w:val="008F4424"/>
    <w:rsid w:val="008F4659"/>
    <w:rsid w:val="008F4697"/>
    <w:rsid w:val="008F4AAF"/>
    <w:rsid w:val="008F4CD2"/>
    <w:rsid w:val="008F4E8F"/>
    <w:rsid w:val="008F51E3"/>
    <w:rsid w:val="008F53D7"/>
    <w:rsid w:val="008F5571"/>
    <w:rsid w:val="008F5A3A"/>
    <w:rsid w:val="008F5C29"/>
    <w:rsid w:val="008F5D7B"/>
    <w:rsid w:val="008F6004"/>
    <w:rsid w:val="008F61B4"/>
    <w:rsid w:val="008F6201"/>
    <w:rsid w:val="008F6494"/>
    <w:rsid w:val="008F64DD"/>
    <w:rsid w:val="008F6899"/>
    <w:rsid w:val="008F6AAB"/>
    <w:rsid w:val="008F6B8E"/>
    <w:rsid w:val="008F6F04"/>
    <w:rsid w:val="008F72DE"/>
    <w:rsid w:val="008F77C1"/>
    <w:rsid w:val="008F78C0"/>
    <w:rsid w:val="008F7B56"/>
    <w:rsid w:val="009000C2"/>
    <w:rsid w:val="009003C0"/>
    <w:rsid w:val="009006A6"/>
    <w:rsid w:val="009006D5"/>
    <w:rsid w:val="00900782"/>
    <w:rsid w:val="00900922"/>
    <w:rsid w:val="00900A98"/>
    <w:rsid w:val="00900D15"/>
    <w:rsid w:val="00900F9E"/>
    <w:rsid w:val="00901085"/>
    <w:rsid w:val="009011D5"/>
    <w:rsid w:val="00901364"/>
    <w:rsid w:val="0090149D"/>
    <w:rsid w:val="009017EA"/>
    <w:rsid w:val="0090184E"/>
    <w:rsid w:val="0090188D"/>
    <w:rsid w:val="0090190D"/>
    <w:rsid w:val="00901946"/>
    <w:rsid w:val="00901EB9"/>
    <w:rsid w:val="00901FD0"/>
    <w:rsid w:val="00902254"/>
    <w:rsid w:val="00902490"/>
    <w:rsid w:val="00902629"/>
    <w:rsid w:val="00902B32"/>
    <w:rsid w:val="0090370B"/>
    <w:rsid w:val="00903A59"/>
    <w:rsid w:val="00903B3E"/>
    <w:rsid w:val="00903D61"/>
    <w:rsid w:val="00903D7F"/>
    <w:rsid w:val="0090416A"/>
    <w:rsid w:val="009042B1"/>
    <w:rsid w:val="009043FD"/>
    <w:rsid w:val="0090483B"/>
    <w:rsid w:val="00904888"/>
    <w:rsid w:val="00904E6B"/>
    <w:rsid w:val="00904EE6"/>
    <w:rsid w:val="009051B5"/>
    <w:rsid w:val="00905290"/>
    <w:rsid w:val="00905438"/>
    <w:rsid w:val="009058E3"/>
    <w:rsid w:val="0090596A"/>
    <w:rsid w:val="00905F22"/>
    <w:rsid w:val="009060AB"/>
    <w:rsid w:val="009067DC"/>
    <w:rsid w:val="00906A6F"/>
    <w:rsid w:val="00906F5F"/>
    <w:rsid w:val="00907526"/>
    <w:rsid w:val="00907689"/>
    <w:rsid w:val="009078DB"/>
    <w:rsid w:val="00907AA6"/>
    <w:rsid w:val="00907B1A"/>
    <w:rsid w:val="00907C62"/>
    <w:rsid w:val="00907C7B"/>
    <w:rsid w:val="00907DC8"/>
    <w:rsid w:val="00907E43"/>
    <w:rsid w:val="00907F18"/>
    <w:rsid w:val="00910017"/>
    <w:rsid w:val="009103E9"/>
    <w:rsid w:val="009104D6"/>
    <w:rsid w:val="009108AD"/>
    <w:rsid w:val="00910DCB"/>
    <w:rsid w:val="00910E1F"/>
    <w:rsid w:val="009111E0"/>
    <w:rsid w:val="00911224"/>
    <w:rsid w:val="0091149C"/>
    <w:rsid w:val="00911916"/>
    <w:rsid w:val="00911B45"/>
    <w:rsid w:val="00911C5C"/>
    <w:rsid w:val="00911CA5"/>
    <w:rsid w:val="00911D4B"/>
    <w:rsid w:val="00911FE8"/>
    <w:rsid w:val="009120E0"/>
    <w:rsid w:val="0091239E"/>
    <w:rsid w:val="009125D0"/>
    <w:rsid w:val="0091270E"/>
    <w:rsid w:val="00912B9E"/>
    <w:rsid w:val="00912EC3"/>
    <w:rsid w:val="00912F22"/>
    <w:rsid w:val="009130A2"/>
    <w:rsid w:val="009130EE"/>
    <w:rsid w:val="0091348F"/>
    <w:rsid w:val="009134FD"/>
    <w:rsid w:val="0091383A"/>
    <w:rsid w:val="00914212"/>
    <w:rsid w:val="0091488F"/>
    <w:rsid w:val="0091495E"/>
    <w:rsid w:val="00914A28"/>
    <w:rsid w:val="00914C56"/>
    <w:rsid w:val="00914D58"/>
    <w:rsid w:val="00914F08"/>
    <w:rsid w:val="009150E5"/>
    <w:rsid w:val="009156BF"/>
    <w:rsid w:val="009158B2"/>
    <w:rsid w:val="00915D3E"/>
    <w:rsid w:val="00916022"/>
    <w:rsid w:val="009161A0"/>
    <w:rsid w:val="00916256"/>
    <w:rsid w:val="0091639C"/>
    <w:rsid w:val="00916488"/>
    <w:rsid w:val="0091665F"/>
    <w:rsid w:val="009168A3"/>
    <w:rsid w:val="00916950"/>
    <w:rsid w:val="00916BCB"/>
    <w:rsid w:val="00916CEE"/>
    <w:rsid w:val="00916D35"/>
    <w:rsid w:val="00916E30"/>
    <w:rsid w:val="009170F6"/>
    <w:rsid w:val="00917248"/>
    <w:rsid w:val="0091748F"/>
    <w:rsid w:val="00917831"/>
    <w:rsid w:val="00917883"/>
    <w:rsid w:val="00917AA8"/>
    <w:rsid w:val="00917AF3"/>
    <w:rsid w:val="009200ED"/>
    <w:rsid w:val="0092016A"/>
    <w:rsid w:val="00920198"/>
    <w:rsid w:val="00920424"/>
    <w:rsid w:val="0092097B"/>
    <w:rsid w:val="00920B75"/>
    <w:rsid w:val="00920CF9"/>
    <w:rsid w:val="009210DD"/>
    <w:rsid w:val="009214EC"/>
    <w:rsid w:val="00921787"/>
    <w:rsid w:val="009218B6"/>
    <w:rsid w:val="009219F7"/>
    <w:rsid w:val="00921A31"/>
    <w:rsid w:val="00921A8A"/>
    <w:rsid w:val="00921BBB"/>
    <w:rsid w:val="00921E4C"/>
    <w:rsid w:val="00921E80"/>
    <w:rsid w:val="00921F83"/>
    <w:rsid w:val="00922029"/>
    <w:rsid w:val="0092210B"/>
    <w:rsid w:val="00922393"/>
    <w:rsid w:val="009223B4"/>
    <w:rsid w:val="0092263C"/>
    <w:rsid w:val="00922ED1"/>
    <w:rsid w:val="00923108"/>
    <w:rsid w:val="00923640"/>
    <w:rsid w:val="009237B7"/>
    <w:rsid w:val="00923B6E"/>
    <w:rsid w:val="00923CDD"/>
    <w:rsid w:val="00923D4A"/>
    <w:rsid w:val="00923F3C"/>
    <w:rsid w:val="00923FAF"/>
    <w:rsid w:val="00924449"/>
    <w:rsid w:val="009246FB"/>
    <w:rsid w:val="00924831"/>
    <w:rsid w:val="00924A88"/>
    <w:rsid w:val="00924E3B"/>
    <w:rsid w:val="00925510"/>
    <w:rsid w:val="00925941"/>
    <w:rsid w:val="00925953"/>
    <w:rsid w:val="00925A8F"/>
    <w:rsid w:val="00926161"/>
    <w:rsid w:val="0092642E"/>
    <w:rsid w:val="00926871"/>
    <w:rsid w:val="0092699E"/>
    <w:rsid w:val="00926B47"/>
    <w:rsid w:val="00926B83"/>
    <w:rsid w:val="00926D73"/>
    <w:rsid w:val="00926E1B"/>
    <w:rsid w:val="00927024"/>
    <w:rsid w:val="009275CF"/>
    <w:rsid w:val="009277A7"/>
    <w:rsid w:val="0092796C"/>
    <w:rsid w:val="00927DFD"/>
    <w:rsid w:val="00927F0B"/>
    <w:rsid w:val="009300D9"/>
    <w:rsid w:val="009302B8"/>
    <w:rsid w:val="0093032C"/>
    <w:rsid w:val="00930358"/>
    <w:rsid w:val="0093083B"/>
    <w:rsid w:val="00930917"/>
    <w:rsid w:val="00930957"/>
    <w:rsid w:val="00930C42"/>
    <w:rsid w:val="00930D39"/>
    <w:rsid w:val="00930E70"/>
    <w:rsid w:val="00930F26"/>
    <w:rsid w:val="00931359"/>
    <w:rsid w:val="009315F7"/>
    <w:rsid w:val="0093167F"/>
    <w:rsid w:val="009317BB"/>
    <w:rsid w:val="00931805"/>
    <w:rsid w:val="00931ABD"/>
    <w:rsid w:val="00931EF4"/>
    <w:rsid w:val="0093283E"/>
    <w:rsid w:val="009328B9"/>
    <w:rsid w:val="00932DB9"/>
    <w:rsid w:val="00932EF8"/>
    <w:rsid w:val="00932F94"/>
    <w:rsid w:val="0093371A"/>
    <w:rsid w:val="009337BC"/>
    <w:rsid w:val="00933810"/>
    <w:rsid w:val="009339A4"/>
    <w:rsid w:val="00933A54"/>
    <w:rsid w:val="00933A8B"/>
    <w:rsid w:val="00933ABC"/>
    <w:rsid w:val="00933C84"/>
    <w:rsid w:val="00933CB4"/>
    <w:rsid w:val="00934219"/>
    <w:rsid w:val="00934367"/>
    <w:rsid w:val="00934403"/>
    <w:rsid w:val="009346BA"/>
    <w:rsid w:val="009347B0"/>
    <w:rsid w:val="009347F1"/>
    <w:rsid w:val="00934908"/>
    <w:rsid w:val="00934983"/>
    <w:rsid w:val="00934994"/>
    <w:rsid w:val="00934999"/>
    <w:rsid w:val="00934C71"/>
    <w:rsid w:val="00934CF4"/>
    <w:rsid w:val="00934D34"/>
    <w:rsid w:val="009354C9"/>
    <w:rsid w:val="00935634"/>
    <w:rsid w:val="00935817"/>
    <w:rsid w:val="00935B3D"/>
    <w:rsid w:val="00935C95"/>
    <w:rsid w:val="00935EE0"/>
    <w:rsid w:val="00935FDB"/>
    <w:rsid w:val="00936C79"/>
    <w:rsid w:val="00936F57"/>
    <w:rsid w:val="00936FB0"/>
    <w:rsid w:val="00936FC4"/>
    <w:rsid w:val="0093712F"/>
    <w:rsid w:val="00937176"/>
    <w:rsid w:val="0093725E"/>
    <w:rsid w:val="00937387"/>
    <w:rsid w:val="0093750F"/>
    <w:rsid w:val="00937545"/>
    <w:rsid w:val="009375CA"/>
    <w:rsid w:val="00937B00"/>
    <w:rsid w:val="00937BD5"/>
    <w:rsid w:val="00937D61"/>
    <w:rsid w:val="00937DCD"/>
    <w:rsid w:val="0094018A"/>
    <w:rsid w:val="0094066C"/>
    <w:rsid w:val="00941198"/>
    <w:rsid w:val="00941426"/>
    <w:rsid w:val="0094165E"/>
    <w:rsid w:val="00941672"/>
    <w:rsid w:val="009417A0"/>
    <w:rsid w:val="00941ADD"/>
    <w:rsid w:val="00941C5A"/>
    <w:rsid w:val="00941C5F"/>
    <w:rsid w:val="00941F3F"/>
    <w:rsid w:val="009423CF"/>
    <w:rsid w:val="00942DC5"/>
    <w:rsid w:val="00942E32"/>
    <w:rsid w:val="00943513"/>
    <w:rsid w:val="00943965"/>
    <w:rsid w:val="00944126"/>
    <w:rsid w:val="00944739"/>
    <w:rsid w:val="00944811"/>
    <w:rsid w:val="0094483A"/>
    <w:rsid w:val="00944C59"/>
    <w:rsid w:val="00944DAC"/>
    <w:rsid w:val="009453F5"/>
    <w:rsid w:val="0094555E"/>
    <w:rsid w:val="00945595"/>
    <w:rsid w:val="00945B4E"/>
    <w:rsid w:val="00945C46"/>
    <w:rsid w:val="00945CDF"/>
    <w:rsid w:val="00945DEA"/>
    <w:rsid w:val="00945E07"/>
    <w:rsid w:val="0094625B"/>
    <w:rsid w:val="009462F0"/>
    <w:rsid w:val="0094646C"/>
    <w:rsid w:val="009465DF"/>
    <w:rsid w:val="00946686"/>
    <w:rsid w:val="009466BC"/>
    <w:rsid w:val="009467A4"/>
    <w:rsid w:val="00946B47"/>
    <w:rsid w:val="00946BEE"/>
    <w:rsid w:val="00946F12"/>
    <w:rsid w:val="00947227"/>
    <w:rsid w:val="0094730B"/>
    <w:rsid w:val="00947507"/>
    <w:rsid w:val="00947686"/>
    <w:rsid w:val="009476A9"/>
    <w:rsid w:val="009478A5"/>
    <w:rsid w:val="00947A01"/>
    <w:rsid w:val="00947A2A"/>
    <w:rsid w:val="00947B6E"/>
    <w:rsid w:val="00947EFF"/>
    <w:rsid w:val="00947F32"/>
    <w:rsid w:val="009501BD"/>
    <w:rsid w:val="0095058D"/>
    <w:rsid w:val="00950599"/>
    <w:rsid w:val="0095064D"/>
    <w:rsid w:val="00950826"/>
    <w:rsid w:val="009511DC"/>
    <w:rsid w:val="009513CF"/>
    <w:rsid w:val="009513F6"/>
    <w:rsid w:val="00951AE7"/>
    <w:rsid w:val="00951CBF"/>
    <w:rsid w:val="00951D63"/>
    <w:rsid w:val="00951DFE"/>
    <w:rsid w:val="00951F8D"/>
    <w:rsid w:val="009520B6"/>
    <w:rsid w:val="00952787"/>
    <w:rsid w:val="00952CA7"/>
    <w:rsid w:val="00952D20"/>
    <w:rsid w:val="00952D2A"/>
    <w:rsid w:val="009531B1"/>
    <w:rsid w:val="00953279"/>
    <w:rsid w:val="009534BC"/>
    <w:rsid w:val="00953577"/>
    <w:rsid w:val="009536C9"/>
    <w:rsid w:val="009538A0"/>
    <w:rsid w:val="00953978"/>
    <w:rsid w:val="00953B2E"/>
    <w:rsid w:val="00953F40"/>
    <w:rsid w:val="009540CB"/>
    <w:rsid w:val="0095412A"/>
    <w:rsid w:val="009541C5"/>
    <w:rsid w:val="00954315"/>
    <w:rsid w:val="00954322"/>
    <w:rsid w:val="009543EE"/>
    <w:rsid w:val="00954413"/>
    <w:rsid w:val="009544C0"/>
    <w:rsid w:val="00954662"/>
    <w:rsid w:val="00954875"/>
    <w:rsid w:val="009549EF"/>
    <w:rsid w:val="00954A85"/>
    <w:rsid w:val="00954C08"/>
    <w:rsid w:val="00954DB1"/>
    <w:rsid w:val="00954F66"/>
    <w:rsid w:val="00955155"/>
    <w:rsid w:val="009551EB"/>
    <w:rsid w:val="00955B6B"/>
    <w:rsid w:val="00955C14"/>
    <w:rsid w:val="00955C17"/>
    <w:rsid w:val="00955FAB"/>
    <w:rsid w:val="009565D4"/>
    <w:rsid w:val="00956632"/>
    <w:rsid w:val="009566C3"/>
    <w:rsid w:val="00956919"/>
    <w:rsid w:val="00956E10"/>
    <w:rsid w:val="00957131"/>
    <w:rsid w:val="00957340"/>
    <w:rsid w:val="00957557"/>
    <w:rsid w:val="009575AB"/>
    <w:rsid w:val="009579D5"/>
    <w:rsid w:val="00957B8B"/>
    <w:rsid w:val="00957E09"/>
    <w:rsid w:val="00957E7A"/>
    <w:rsid w:val="0096022F"/>
    <w:rsid w:val="009602D4"/>
    <w:rsid w:val="00960329"/>
    <w:rsid w:val="009604EC"/>
    <w:rsid w:val="00961367"/>
    <w:rsid w:val="009613D7"/>
    <w:rsid w:val="00961648"/>
    <w:rsid w:val="00961845"/>
    <w:rsid w:val="00961D3E"/>
    <w:rsid w:val="009620FE"/>
    <w:rsid w:val="0096228F"/>
    <w:rsid w:val="00962290"/>
    <w:rsid w:val="00962321"/>
    <w:rsid w:val="00962373"/>
    <w:rsid w:val="00962643"/>
    <w:rsid w:val="0096267F"/>
    <w:rsid w:val="009626FA"/>
    <w:rsid w:val="00962A7B"/>
    <w:rsid w:val="00962C87"/>
    <w:rsid w:val="00962DEC"/>
    <w:rsid w:val="00962E39"/>
    <w:rsid w:val="00962E6C"/>
    <w:rsid w:val="00962F0D"/>
    <w:rsid w:val="00962FA3"/>
    <w:rsid w:val="00963079"/>
    <w:rsid w:val="00963217"/>
    <w:rsid w:val="0096335A"/>
    <w:rsid w:val="009637AB"/>
    <w:rsid w:val="00963A28"/>
    <w:rsid w:val="00963D5C"/>
    <w:rsid w:val="00963F62"/>
    <w:rsid w:val="009647F0"/>
    <w:rsid w:val="00964810"/>
    <w:rsid w:val="009648D6"/>
    <w:rsid w:val="009648F8"/>
    <w:rsid w:val="009649A3"/>
    <w:rsid w:val="00964B50"/>
    <w:rsid w:val="00964BA1"/>
    <w:rsid w:val="00964CAA"/>
    <w:rsid w:val="00964E86"/>
    <w:rsid w:val="00964E9D"/>
    <w:rsid w:val="00964FE4"/>
    <w:rsid w:val="009653A6"/>
    <w:rsid w:val="009654F5"/>
    <w:rsid w:val="009655AC"/>
    <w:rsid w:val="00965BED"/>
    <w:rsid w:val="00965F59"/>
    <w:rsid w:val="009660A2"/>
    <w:rsid w:val="00966160"/>
    <w:rsid w:val="00966239"/>
    <w:rsid w:val="0096673A"/>
    <w:rsid w:val="00966772"/>
    <w:rsid w:val="00966853"/>
    <w:rsid w:val="009668B0"/>
    <w:rsid w:val="00966B50"/>
    <w:rsid w:val="0096705D"/>
    <w:rsid w:val="00967386"/>
    <w:rsid w:val="009678AA"/>
    <w:rsid w:val="00967EF9"/>
    <w:rsid w:val="00970185"/>
    <w:rsid w:val="00970228"/>
    <w:rsid w:val="00970481"/>
    <w:rsid w:val="00970EB0"/>
    <w:rsid w:val="00970EC6"/>
    <w:rsid w:val="00970F92"/>
    <w:rsid w:val="009710AE"/>
    <w:rsid w:val="00971767"/>
    <w:rsid w:val="00971785"/>
    <w:rsid w:val="0097183A"/>
    <w:rsid w:val="009718F2"/>
    <w:rsid w:val="0097194F"/>
    <w:rsid w:val="00971BDA"/>
    <w:rsid w:val="00971F5A"/>
    <w:rsid w:val="00971FEC"/>
    <w:rsid w:val="00972292"/>
    <w:rsid w:val="009725B7"/>
    <w:rsid w:val="009725CB"/>
    <w:rsid w:val="00972781"/>
    <w:rsid w:val="009728C7"/>
    <w:rsid w:val="00972924"/>
    <w:rsid w:val="00972C3D"/>
    <w:rsid w:val="00972D70"/>
    <w:rsid w:val="0097310C"/>
    <w:rsid w:val="00973396"/>
    <w:rsid w:val="009733CC"/>
    <w:rsid w:val="00973632"/>
    <w:rsid w:val="009739C8"/>
    <w:rsid w:val="00973C76"/>
    <w:rsid w:val="00973F44"/>
    <w:rsid w:val="00973FE9"/>
    <w:rsid w:val="0097448C"/>
    <w:rsid w:val="009744FC"/>
    <w:rsid w:val="009745B8"/>
    <w:rsid w:val="00974848"/>
    <w:rsid w:val="0097484A"/>
    <w:rsid w:val="00974A72"/>
    <w:rsid w:val="00974AFE"/>
    <w:rsid w:val="00974B8D"/>
    <w:rsid w:val="00974D37"/>
    <w:rsid w:val="00975452"/>
    <w:rsid w:val="00975536"/>
    <w:rsid w:val="00975A1C"/>
    <w:rsid w:val="00975A75"/>
    <w:rsid w:val="00975ABB"/>
    <w:rsid w:val="00975F15"/>
    <w:rsid w:val="00975FA2"/>
    <w:rsid w:val="009765BD"/>
    <w:rsid w:val="009765C8"/>
    <w:rsid w:val="009766B2"/>
    <w:rsid w:val="0097687A"/>
    <w:rsid w:val="0097711D"/>
    <w:rsid w:val="00977381"/>
    <w:rsid w:val="00977545"/>
    <w:rsid w:val="00977546"/>
    <w:rsid w:val="0097756F"/>
    <w:rsid w:val="00977715"/>
    <w:rsid w:val="00977814"/>
    <w:rsid w:val="00977900"/>
    <w:rsid w:val="0097794A"/>
    <w:rsid w:val="00977A71"/>
    <w:rsid w:val="00977AF5"/>
    <w:rsid w:val="0098008A"/>
    <w:rsid w:val="009801A0"/>
    <w:rsid w:val="009806AC"/>
    <w:rsid w:val="00980808"/>
    <w:rsid w:val="009808D2"/>
    <w:rsid w:val="00980A35"/>
    <w:rsid w:val="00980C0E"/>
    <w:rsid w:val="00980E1B"/>
    <w:rsid w:val="00980F46"/>
    <w:rsid w:val="009810F6"/>
    <w:rsid w:val="00981171"/>
    <w:rsid w:val="0098130E"/>
    <w:rsid w:val="00981904"/>
    <w:rsid w:val="00981926"/>
    <w:rsid w:val="00981A43"/>
    <w:rsid w:val="00981DB1"/>
    <w:rsid w:val="009820FF"/>
    <w:rsid w:val="00982122"/>
    <w:rsid w:val="009825C0"/>
    <w:rsid w:val="009829AA"/>
    <w:rsid w:val="00983394"/>
    <w:rsid w:val="009838EF"/>
    <w:rsid w:val="00983E4B"/>
    <w:rsid w:val="00983E70"/>
    <w:rsid w:val="00983EA1"/>
    <w:rsid w:val="00983FD8"/>
    <w:rsid w:val="009841A3"/>
    <w:rsid w:val="00984476"/>
    <w:rsid w:val="00984593"/>
    <w:rsid w:val="009845EC"/>
    <w:rsid w:val="00984735"/>
    <w:rsid w:val="0098473F"/>
    <w:rsid w:val="009847A6"/>
    <w:rsid w:val="00984880"/>
    <w:rsid w:val="0098489C"/>
    <w:rsid w:val="009848D4"/>
    <w:rsid w:val="0098496D"/>
    <w:rsid w:val="009849F6"/>
    <w:rsid w:val="00984DEC"/>
    <w:rsid w:val="00984F71"/>
    <w:rsid w:val="00985370"/>
    <w:rsid w:val="00985400"/>
    <w:rsid w:val="0098551A"/>
    <w:rsid w:val="0098575C"/>
    <w:rsid w:val="009857E6"/>
    <w:rsid w:val="009859C6"/>
    <w:rsid w:val="00985AF7"/>
    <w:rsid w:val="00985C77"/>
    <w:rsid w:val="00985C7B"/>
    <w:rsid w:val="00986118"/>
    <w:rsid w:val="00986672"/>
    <w:rsid w:val="00986CE8"/>
    <w:rsid w:val="00986E90"/>
    <w:rsid w:val="00986F8B"/>
    <w:rsid w:val="0098750E"/>
    <w:rsid w:val="009877B5"/>
    <w:rsid w:val="009879A3"/>
    <w:rsid w:val="00990136"/>
    <w:rsid w:val="00990626"/>
    <w:rsid w:val="00990AA8"/>
    <w:rsid w:val="00990F23"/>
    <w:rsid w:val="009916EC"/>
    <w:rsid w:val="0099177D"/>
    <w:rsid w:val="009918C3"/>
    <w:rsid w:val="00991983"/>
    <w:rsid w:val="00991B23"/>
    <w:rsid w:val="00991EB4"/>
    <w:rsid w:val="00992699"/>
    <w:rsid w:val="0099278E"/>
    <w:rsid w:val="009928A5"/>
    <w:rsid w:val="009930F7"/>
    <w:rsid w:val="00993C3E"/>
    <w:rsid w:val="00993CBD"/>
    <w:rsid w:val="00993CFC"/>
    <w:rsid w:val="009940A4"/>
    <w:rsid w:val="009943BA"/>
    <w:rsid w:val="009944B4"/>
    <w:rsid w:val="00994561"/>
    <w:rsid w:val="00994DF8"/>
    <w:rsid w:val="0099511E"/>
    <w:rsid w:val="00995904"/>
    <w:rsid w:val="00995D17"/>
    <w:rsid w:val="00995F0C"/>
    <w:rsid w:val="00996167"/>
    <w:rsid w:val="00996214"/>
    <w:rsid w:val="00996514"/>
    <w:rsid w:val="00996519"/>
    <w:rsid w:val="0099699C"/>
    <w:rsid w:val="00996A76"/>
    <w:rsid w:val="00996E16"/>
    <w:rsid w:val="00996EA7"/>
    <w:rsid w:val="00996F9A"/>
    <w:rsid w:val="00996FAB"/>
    <w:rsid w:val="00997023"/>
    <w:rsid w:val="00997C74"/>
    <w:rsid w:val="00997F9B"/>
    <w:rsid w:val="009A00F7"/>
    <w:rsid w:val="009A0106"/>
    <w:rsid w:val="009A0171"/>
    <w:rsid w:val="009A0189"/>
    <w:rsid w:val="009A0248"/>
    <w:rsid w:val="009A0327"/>
    <w:rsid w:val="009A08E4"/>
    <w:rsid w:val="009A0BFA"/>
    <w:rsid w:val="009A0CA9"/>
    <w:rsid w:val="009A0E7B"/>
    <w:rsid w:val="009A0FC7"/>
    <w:rsid w:val="009A1047"/>
    <w:rsid w:val="009A1311"/>
    <w:rsid w:val="009A14A1"/>
    <w:rsid w:val="009A15C9"/>
    <w:rsid w:val="009A161F"/>
    <w:rsid w:val="009A1D1B"/>
    <w:rsid w:val="009A1ED8"/>
    <w:rsid w:val="009A1F1B"/>
    <w:rsid w:val="009A273F"/>
    <w:rsid w:val="009A28C2"/>
    <w:rsid w:val="009A2CE3"/>
    <w:rsid w:val="009A314D"/>
    <w:rsid w:val="009A334E"/>
    <w:rsid w:val="009A339B"/>
    <w:rsid w:val="009A34AA"/>
    <w:rsid w:val="009A34E4"/>
    <w:rsid w:val="009A39E3"/>
    <w:rsid w:val="009A39E4"/>
    <w:rsid w:val="009A3AB0"/>
    <w:rsid w:val="009A3B36"/>
    <w:rsid w:val="009A3E62"/>
    <w:rsid w:val="009A4000"/>
    <w:rsid w:val="009A4069"/>
    <w:rsid w:val="009A43D7"/>
    <w:rsid w:val="009A4423"/>
    <w:rsid w:val="009A4438"/>
    <w:rsid w:val="009A4581"/>
    <w:rsid w:val="009A49C9"/>
    <w:rsid w:val="009A4AA3"/>
    <w:rsid w:val="009A4CB2"/>
    <w:rsid w:val="009A4E3C"/>
    <w:rsid w:val="009A57C2"/>
    <w:rsid w:val="009A5CEA"/>
    <w:rsid w:val="009A5FB5"/>
    <w:rsid w:val="009A66E4"/>
    <w:rsid w:val="009A6A89"/>
    <w:rsid w:val="009A6AEB"/>
    <w:rsid w:val="009A7069"/>
    <w:rsid w:val="009A70F3"/>
    <w:rsid w:val="009A754E"/>
    <w:rsid w:val="009A75F1"/>
    <w:rsid w:val="009A786A"/>
    <w:rsid w:val="009A7894"/>
    <w:rsid w:val="009A78E1"/>
    <w:rsid w:val="009A7946"/>
    <w:rsid w:val="009A7AF5"/>
    <w:rsid w:val="009A7E4C"/>
    <w:rsid w:val="009A7EAE"/>
    <w:rsid w:val="009B0104"/>
    <w:rsid w:val="009B0111"/>
    <w:rsid w:val="009B0A0C"/>
    <w:rsid w:val="009B0BB3"/>
    <w:rsid w:val="009B0E4C"/>
    <w:rsid w:val="009B1041"/>
    <w:rsid w:val="009B16BE"/>
    <w:rsid w:val="009B18F6"/>
    <w:rsid w:val="009B1A51"/>
    <w:rsid w:val="009B1B88"/>
    <w:rsid w:val="009B1C3D"/>
    <w:rsid w:val="009B1C76"/>
    <w:rsid w:val="009B2551"/>
    <w:rsid w:val="009B2613"/>
    <w:rsid w:val="009B289A"/>
    <w:rsid w:val="009B2D92"/>
    <w:rsid w:val="009B3279"/>
    <w:rsid w:val="009B357F"/>
    <w:rsid w:val="009B36EF"/>
    <w:rsid w:val="009B3C62"/>
    <w:rsid w:val="009B3E7E"/>
    <w:rsid w:val="009B3EBD"/>
    <w:rsid w:val="009B4104"/>
    <w:rsid w:val="009B45ED"/>
    <w:rsid w:val="009B47DE"/>
    <w:rsid w:val="009B486F"/>
    <w:rsid w:val="009B498A"/>
    <w:rsid w:val="009B4C9B"/>
    <w:rsid w:val="009B4CC3"/>
    <w:rsid w:val="009B5251"/>
    <w:rsid w:val="009B52FF"/>
    <w:rsid w:val="009B5350"/>
    <w:rsid w:val="009B53A3"/>
    <w:rsid w:val="009B5554"/>
    <w:rsid w:val="009B55C7"/>
    <w:rsid w:val="009B5947"/>
    <w:rsid w:val="009B59D0"/>
    <w:rsid w:val="009B5B61"/>
    <w:rsid w:val="009B5F12"/>
    <w:rsid w:val="009B602C"/>
    <w:rsid w:val="009B62B4"/>
    <w:rsid w:val="009B68FC"/>
    <w:rsid w:val="009B6A7E"/>
    <w:rsid w:val="009B6AA4"/>
    <w:rsid w:val="009B6C5D"/>
    <w:rsid w:val="009B6DF6"/>
    <w:rsid w:val="009B7424"/>
    <w:rsid w:val="009B7469"/>
    <w:rsid w:val="009B74FB"/>
    <w:rsid w:val="009B76E2"/>
    <w:rsid w:val="009B7867"/>
    <w:rsid w:val="009B7D4D"/>
    <w:rsid w:val="009B7F7D"/>
    <w:rsid w:val="009B7F85"/>
    <w:rsid w:val="009B7FCA"/>
    <w:rsid w:val="009C0153"/>
    <w:rsid w:val="009C05E7"/>
    <w:rsid w:val="009C0B12"/>
    <w:rsid w:val="009C0F81"/>
    <w:rsid w:val="009C0FA7"/>
    <w:rsid w:val="009C1061"/>
    <w:rsid w:val="009C14F9"/>
    <w:rsid w:val="009C1978"/>
    <w:rsid w:val="009C1FC7"/>
    <w:rsid w:val="009C205C"/>
    <w:rsid w:val="009C262D"/>
    <w:rsid w:val="009C26A0"/>
    <w:rsid w:val="009C2727"/>
    <w:rsid w:val="009C28AF"/>
    <w:rsid w:val="009C2A81"/>
    <w:rsid w:val="009C2BBA"/>
    <w:rsid w:val="009C2C80"/>
    <w:rsid w:val="009C2C83"/>
    <w:rsid w:val="009C2C90"/>
    <w:rsid w:val="009C2CC7"/>
    <w:rsid w:val="009C309C"/>
    <w:rsid w:val="009C3538"/>
    <w:rsid w:val="009C3569"/>
    <w:rsid w:val="009C3B59"/>
    <w:rsid w:val="009C3C4F"/>
    <w:rsid w:val="009C4603"/>
    <w:rsid w:val="009C46E1"/>
    <w:rsid w:val="009C4828"/>
    <w:rsid w:val="009C48C2"/>
    <w:rsid w:val="009C49E0"/>
    <w:rsid w:val="009C4A00"/>
    <w:rsid w:val="009C4A53"/>
    <w:rsid w:val="009C4F5B"/>
    <w:rsid w:val="009C554A"/>
    <w:rsid w:val="009C56E0"/>
    <w:rsid w:val="009C5A59"/>
    <w:rsid w:val="009C5E93"/>
    <w:rsid w:val="009C5EDC"/>
    <w:rsid w:val="009C5F85"/>
    <w:rsid w:val="009C6084"/>
    <w:rsid w:val="009C60A3"/>
    <w:rsid w:val="009C60DB"/>
    <w:rsid w:val="009C61B3"/>
    <w:rsid w:val="009C6349"/>
    <w:rsid w:val="009C651B"/>
    <w:rsid w:val="009C658B"/>
    <w:rsid w:val="009C6A68"/>
    <w:rsid w:val="009C6BE9"/>
    <w:rsid w:val="009C6CC7"/>
    <w:rsid w:val="009C6FD3"/>
    <w:rsid w:val="009C6FD5"/>
    <w:rsid w:val="009C741E"/>
    <w:rsid w:val="009C745D"/>
    <w:rsid w:val="009C7667"/>
    <w:rsid w:val="009C784C"/>
    <w:rsid w:val="009C7B57"/>
    <w:rsid w:val="009C7CF1"/>
    <w:rsid w:val="009D0499"/>
    <w:rsid w:val="009D0659"/>
    <w:rsid w:val="009D067A"/>
    <w:rsid w:val="009D0824"/>
    <w:rsid w:val="009D094C"/>
    <w:rsid w:val="009D0974"/>
    <w:rsid w:val="009D0BB1"/>
    <w:rsid w:val="009D0C6D"/>
    <w:rsid w:val="009D0CC8"/>
    <w:rsid w:val="009D126D"/>
    <w:rsid w:val="009D12B3"/>
    <w:rsid w:val="009D1448"/>
    <w:rsid w:val="009D14DF"/>
    <w:rsid w:val="009D1805"/>
    <w:rsid w:val="009D189C"/>
    <w:rsid w:val="009D1D35"/>
    <w:rsid w:val="009D1D63"/>
    <w:rsid w:val="009D1E8E"/>
    <w:rsid w:val="009D1F85"/>
    <w:rsid w:val="009D2003"/>
    <w:rsid w:val="009D204E"/>
    <w:rsid w:val="009D2097"/>
    <w:rsid w:val="009D2784"/>
    <w:rsid w:val="009D2925"/>
    <w:rsid w:val="009D2A7A"/>
    <w:rsid w:val="009D2CDF"/>
    <w:rsid w:val="009D2E3E"/>
    <w:rsid w:val="009D2FDC"/>
    <w:rsid w:val="009D322D"/>
    <w:rsid w:val="009D3320"/>
    <w:rsid w:val="009D343C"/>
    <w:rsid w:val="009D351C"/>
    <w:rsid w:val="009D390E"/>
    <w:rsid w:val="009D3AE1"/>
    <w:rsid w:val="009D3D58"/>
    <w:rsid w:val="009D4163"/>
    <w:rsid w:val="009D4492"/>
    <w:rsid w:val="009D4940"/>
    <w:rsid w:val="009D494C"/>
    <w:rsid w:val="009D4C3E"/>
    <w:rsid w:val="009D4D0E"/>
    <w:rsid w:val="009D4EF0"/>
    <w:rsid w:val="009D51D9"/>
    <w:rsid w:val="009D5BF1"/>
    <w:rsid w:val="009D5E8A"/>
    <w:rsid w:val="009D5F6E"/>
    <w:rsid w:val="009D60BA"/>
    <w:rsid w:val="009D6565"/>
    <w:rsid w:val="009D664D"/>
    <w:rsid w:val="009D6810"/>
    <w:rsid w:val="009D690E"/>
    <w:rsid w:val="009D6B4C"/>
    <w:rsid w:val="009D6C20"/>
    <w:rsid w:val="009D6DD5"/>
    <w:rsid w:val="009D6DDF"/>
    <w:rsid w:val="009D6E29"/>
    <w:rsid w:val="009D6E7F"/>
    <w:rsid w:val="009D6F63"/>
    <w:rsid w:val="009D6F99"/>
    <w:rsid w:val="009D7212"/>
    <w:rsid w:val="009D7445"/>
    <w:rsid w:val="009D7508"/>
    <w:rsid w:val="009D7B64"/>
    <w:rsid w:val="009D7DD4"/>
    <w:rsid w:val="009E03D3"/>
    <w:rsid w:val="009E0689"/>
    <w:rsid w:val="009E090E"/>
    <w:rsid w:val="009E0C07"/>
    <w:rsid w:val="009E0D3D"/>
    <w:rsid w:val="009E0FA9"/>
    <w:rsid w:val="009E110C"/>
    <w:rsid w:val="009E1393"/>
    <w:rsid w:val="009E1436"/>
    <w:rsid w:val="009E154C"/>
    <w:rsid w:val="009E197D"/>
    <w:rsid w:val="009E1B7A"/>
    <w:rsid w:val="009E1E84"/>
    <w:rsid w:val="009E20A7"/>
    <w:rsid w:val="009E2A5F"/>
    <w:rsid w:val="009E2AA6"/>
    <w:rsid w:val="009E2ACD"/>
    <w:rsid w:val="009E2CA5"/>
    <w:rsid w:val="009E2E69"/>
    <w:rsid w:val="009E3181"/>
    <w:rsid w:val="009E31E7"/>
    <w:rsid w:val="009E3607"/>
    <w:rsid w:val="009E3654"/>
    <w:rsid w:val="009E3717"/>
    <w:rsid w:val="009E3794"/>
    <w:rsid w:val="009E387B"/>
    <w:rsid w:val="009E3954"/>
    <w:rsid w:val="009E3E26"/>
    <w:rsid w:val="009E3E2E"/>
    <w:rsid w:val="009E3E61"/>
    <w:rsid w:val="009E3EEB"/>
    <w:rsid w:val="009E42BD"/>
    <w:rsid w:val="009E4A56"/>
    <w:rsid w:val="009E4AC5"/>
    <w:rsid w:val="009E4D00"/>
    <w:rsid w:val="009E4F18"/>
    <w:rsid w:val="009E50B8"/>
    <w:rsid w:val="009E52DD"/>
    <w:rsid w:val="009E53B7"/>
    <w:rsid w:val="009E596F"/>
    <w:rsid w:val="009E5AD4"/>
    <w:rsid w:val="009E6069"/>
    <w:rsid w:val="009E6141"/>
    <w:rsid w:val="009E61B8"/>
    <w:rsid w:val="009E63EF"/>
    <w:rsid w:val="009E6508"/>
    <w:rsid w:val="009E65C0"/>
    <w:rsid w:val="009E660A"/>
    <w:rsid w:val="009E6666"/>
    <w:rsid w:val="009E67C5"/>
    <w:rsid w:val="009E6877"/>
    <w:rsid w:val="009E68E0"/>
    <w:rsid w:val="009E6A7B"/>
    <w:rsid w:val="009E6AFE"/>
    <w:rsid w:val="009E6E40"/>
    <w:rsid w:val="009E6FB3"/>
    <w:rsid w:val="009E7491"/>
    <w:rsid w:val="009E76F3"/>
    <w:rsid w:val="009E780D"/>
    <w:rsid w:val="009E7901"/>
    <w:rsid w:val="009E7A61"/>
    <w:rsid w:val="009E7D94"/>
    <w:rsid w:val="009F001F"/>
    <w:rsid w:val="009F0060"/>
    <w:rsid w:val="009F0302"/>
    <w:rsid w:val="009F0421"/>
    <w:rsid w:val="009F0492"/>
    <w:rsid w:val="009F07E8"/>
    <w:rsid w:val="009F09F4"/>
    <w:rsid w:val="009F0A74"/>
    <w:rsid w:val="009F0AFA"/>
    <w:rsid w:val="009F0BA7"/>
    <w:rsid w:val="009F0CFB"/>
    <w:rsid w:val="009F0F0D"/>
    <w:rsid w:val="009F0FC3"/>
    <w:rsid w:val="009F1074"/>
    <w:rsid w:val="009F1D18"/>
    <w:rsid w:val="009F1FE5"/>
    <w:rsid w:val="009F2001"/>
    <w:rsid w:val="009F24EF"/>
    <w:rsid w:val="009F277A"/>
    <w:rsid w:val="009F27C7"/>
    <w:rsid w:val="009F29DD"/>
    <w:rsid w:val="009F2A6B"/>
    <w:rsid w:val="009F2B33"/>
    <w:rsid w:val="009F2B97"/>
    <w:rsid w:val="009F2DA8"/>
    <w:rsid w:val="009F2E84"/>
    <w:rsid w:val="009F2FA0"/>
    <w:rsid w:val="009F3107"/>
    <w:rsid w:val="009F369C"/>
    <w:rsid w:val="009F37BB"/>
    <w:rsid w:val="009F3C47"/>
    <w:rsid w:val="009F3CB3"/>
    <w:rsid w:val="009F42DB"/>
    <w:rsid w:val="009F4394"/>
    <w:rsid w:val="009F4537"/>
    <w:rsid w:val="009F4ACC"/>
    <w:rsid w:val="009F4B47"/>
    <w:rsid w:val="009F4BBD"/>
    <w:rsid w:val="009F4F84"/>
    <w:rsid w:val="009F503A"/>
    <w:rsid w:val="009F558D"/>
    <w:rsid w:val="009F55C0"/>
    <w:rsid w:val="009F5EA9"/>
    <w:rsid w:val="009F5F84"/>
    <w:rsid w:val="009F615B"/>
    <w:rsid w:val="009F63CE"/>
    <w:rsid w:val="009F695A"/>
    <w:rsid w:val="009F69ED"/>
    <w:rsid w:val="009F6FC3"/>
    <w:rsid w:val="009F6FEC"/>
    <w:rsid w:val="009F718D"/>
    <w:rsid w:val="009F7276"/>
    <w:rsid w:val="009F7324"/>
    <w:rsid w:val="009F74DE"/>
    <w:rsid w:val="009F751F"/>
    <w:rsid w:val="009F785D"/>
    <w:rsid w:val="009F7F56"/>
    <w:rsid w:val="00A0004C"/>
    <w:rsid w:val="00A000CD"/>
    <w:rsid w:val="00A0022C"/>
    <w:rsid w:val="00A002C5"/>
    <w:rsid w:val="00A00459"/>
    <w:rsid w:val="00A007A3"/>
    <w:rsid w:val="00A008C7"/>
    <w:rsid w:val="00A00A67"/>
    <w:rsid w:val="00A00CF0"/>
    <w:rsid w:val="00A00D91"/>
    <w:rsid w:val="00A00E76"/>
    <w:rsid w:val="00A00ED2"/>
    <w:rsid w:val="00A010B7"/>
    <w:rsid w:val="00A01660"/>
    <w:rsid w:val="00A01AB8"/>
    <w:rsid w:val="00A02285"/>
    <w:rsid w:val="00A022CD"/>
    <w:rsid w:val="00A022FB"/>
    <w:rsid w:val="00A0255D"/>
    <w:rsid w:val="00A02A3F"/>
    <w:rsid w:val="00A02A86"/>
    <w:rsid w:val="00A03440"/>
    <w:rsid w:val="00A03B9E"/>
    <w:rsid w:val="00A03DB4"/>
    <w:rsid w:val="00A03EEE"/>
    <w:rsid w:val="00A03F3F"/>
    <w:rsid w:val="00A0408E"/>
    <w:rsid w:val="00A041A9"/>
    <w:rsid w:val="00A046D6"/>
    <w:rsid w:val="00A04A9B"/>
    <w:rsid w:val="00A04CB6"/>
    <w:rsid w:val="00A04EF3"/>
    <w:rsid w:val="00A054FD"/>
    <w:rsid w:val="00A05805"/>
    <w:rsid w:val="00A05884"/>
    <w:rsid w:val="00A058CE"/>
    <w:rsid w:val="00A05A2E"/>
    <w:rsid w:val="00A05C5F"/>
    <w:rsid w:val="00A05CC8"/>
    <w:rsid w:val="00A05F64"/>
    <w:rsid w:val="00A06174"/>
    <w:rsid w:val="00A0654B"/>
    <w:rsid w:val="00A06619"/>
    <w:rsid w:val="00A06658"/>
    <w:rsid w:val="00A06929"/>
    <w:rsid w:val="00A06B93"/>
    <w:rsid w:val="00A070BA"/>
    <w:rsid w:val="00A07365"/>
    <w:rsid w:val="00A0751D"/>
    <w:rsid w:val="00A07927"/>
    <w:rsid w:val="00A07B02"/>
    <w:rsid w:val="00A07E55"/>
    <w:rsid w:val="00A07EF9"/>
    <w:rsid w:val="00A100B1"/>
    <w:rsid w:val="00A10168"/>
    <w:rsid w:val="00A10289"/>
    <w:rsid w:val="00A104D3"/>
    <w:rsid w:val="00A1071B"/>
    <w:rsid w:val="00A107F3"/>
    <w:rsid w:val="00A10808"/>
    <w:rsid w:val="00A10C09"/>
    <w:rsid w:val="00A10C3F"/>
    <w:rsid w:val="00A10EC1"/>
    <w:rsid w:val="00A10FEE"/>
    <w:rsid w:val="00A11571"/>
    <w:rsid w:val="00A115E7"/>
    <w:rsid w:val="00A11B43"/>
    <w:rsid w:val="00A11B88"/>
    <w:rsid w:val="00A11D7B"/>
    <w:rsid w:val="00A11DC6"/>
    <w:rsid w:val="00A12136"/>
    <w:rsid w:val="00A1254C"/>
    <w:rsid w:val="00A12568"/>
    <w:rsid w:val="00A1257E"/>
    <w:rsid w:val="00A12804"/>
    <w:rsid w:val="00A12936"/>
    <w:rsid w:val="00A12B79"/>
    <w:rsid w:val="00A13578"/>
    <w:rsid w:val="00A1357E"/>
    <w:rsid w:val="00A138D6"/>
    <w:rsid w:val="00A13D0F"/>
    <w:rsid w:val="00A13DA7"/>
    <w:rsid w:val="00A13F5D"/>
    <w:rsid w:val="00A1400B"/>
    <w:rsid w:val="00A14174"/>
    <w:rsid w:val="00A1420C"/>
    <w:rsid w:val="00A1423C"/>
    <w:rsid w:val="00A1458E"/>
    <w:rsid w:val="00A14924"/>
    <w:rsid w:val="00A14BE8"/>
    <w:rsid w:val="00A14D43"/>
    <w:rsid w:val="00A14D52"/>
    <w:rsid w:val="00A159A7"/>
    <w:rsid w:val="00A15EC6"/>
    <w:rsid w:val="00A16551"/>
    <w:rsid w:val="00A167D6"/>
    <w:rsid w:val="00A1686E"/>
    <w:rsid w:val="00A169C4"/>
    <w:rsid w:val="00A169F4"/>
    <w:rsid w:val="00A16A8A"/>
    <w:rsid w:val="00A17366"/>
    <w:rsid w:val="00A17438"/>
    <w:rsid w:val="00A17BFF"/>
    <w:rsid w:val="00A20233"/>
    <w:rsid w:val="00A20401"/>
    <w:rsid w:val="00A20472"/>
    <w:rsid w:val="00A205A1"/>
    <w:rsid w:val="00A20A69"/>
    <w:rsid w:val="00A20C46"/>
    <w:rsid w:val="00A20D99"/>
    <w:rsid w:val="00A20E6E"/>
    <w:rsid w:val="00A20ED2"/>
    <w:rsid w:val="00A20F90"/>
    <w:rsid w:val="00A20FD5"/>
    <w:rsid w:val="00A21091"/>
    <w:rsid w:val="00A21147"/>
    <w:rsid w:val="00A21176"/>
    <w:rsid w:val="00A212ED"/>
    <w:rsid w:val="00A213A1"/>
    <w:rsid w:val="00A21524"/>
    <w:rsid w:val="00A21805"/>
    <w:rsid w:val="00A21863"/>
    <w:rsid w:val="00A21C91"/>
    <w:rsid w:val="00A21CC0"/>
    <w:rsid w:val="00A21D9D"/>
    <w:rsid w:val="00A21E45"/>
    <w:rsid w:val="00A21E9D"/>
    <w:rsid w:val="00A21FF1"/>
    <w:rsid w:val="00A22208"/>
    <w:rsid w:val="00A22C29"/>
    <w:rsid w:val="00A22E59"/>
    <w:rsid w:val="00A231F9"/>
    <w:rsid w:val="00A23C52"/>
    <w:rsid w:val="00A23EA6"/>
    <w:rsid w:val="00A23FF1"/>
    <w:rsid w:val="00A240DF"/>
    <w:rsid w:val="00A24132"/>
    <w:rsid w:val="00A2413F"/>
    <w:rsid w:val="00A246C0"/>
    <w:rsid w:val="00A24A61"/>
    <w:rsid w:val="00A24C8E"/>
    <w:rsid w:val="00A24F47"/>
    <w:rsid w:val="00A252BE"/>
    <w:rsid w:val="00A256BA"/>
    <w:rsid w:val="00A25804"/>
    <w:rsid w:val="00A25AC2"/>
    <w:rsid w:val="00A25B26"/>
    <w:rsid w:val="00A25D3D"/>
    <w:rsid w:val="00A26759"/>
    <w:rsid w:val="00A268B4"/>
    <w:rsid w:val="00A26B6A"/>
    <w:rsid w:val="00A271E4"/>
    <w:rsid w:val="00A273F4"/>
    <w:rsid w:val="00A2743B"/>
    <w:rsid w:val="00A27794"/>
    <w:rsid w:val="00A277E2"/>
    <w:rsid w:val="00A27BAB"/>
    <w:rsid w:val="00A27F05"/>
    <w:rsid w:val="00A301F5"/>
    <w:rsid w:val="00A30374"/>
    <w:rsid w:val="00A305DB"/>
    <w:rsid w:val="00A3087A"/>
    <w:rsid w:val="00A309A6"/>
    <w:rsid w:val="00A30A8A"/>
    <w:rsid w:val="00A30BE4"/>
    <w:rsid w:val="00A3122C"/>
    <w:rsid w:val="00A31622"/>
    <w:rsid w:val="00A3168D"/>
    <w:rsid w:val="00A31779"/>
    <w:rsid w:val="00A31912"/>
    <w:rsid w:val="00A31A1C"/>
    <w:rsid w:val="00A31A8F"/>
    <w:rsid w:val="00A323A5"/>
    <w:rsid w:val="00A323F9"/>
    <w:rsid w:val="00A32492"/>
    <w:rsid w:val="00A32873"/>
    <w:rsid w:val="00A32A03"/>
    <w:rsid w:val="00A32E2A"/>
    <w:rsid w:val="00A32E54"/>
    <w:rsid w:val="00A331B4"/>
    <w:rsid w:val="00A331CD"/>
    <w:rsid w:val="00A331F0"/>
    <w:rsid w:val="00A33961"/>
    <w:rsid w:val="00A339DF"/>
    <w:rsid w:val="00A33C7D"/>
    <w:rsid w:val="00A33D31"/>
    <w:rsid w:val="00A340A2"/>
    <w:rsid w:val="00A340FA"/>
    <w:rsid w:val="00A34119"/>
    <w:rsid w:val="00A34238"/>
    <w:rsid w:val="00A348A4"/>
    <w:rsid w:val="00A349D3"/>
    <w:rsid w:val="00A3526D"/>
    <w:rsid w:val="00A3541A"/>
    <w:rsid w:val="00A35459"/>
    <w:rsid w:val="00A35547"/>
    <w:rsid w:val="00A355C4"/>
    <w:rsid w:val="00A357DC"/>
    <w:rsid w:val="00A35E2A"/>
    <w:rsid w:val="00A35FF8"/>
    <w:rsid w:val="00A36032"/>
    <w:rsid w:val="00A363C4"/>
    <w:rsid w:val="00A3640B"/>
    <w:rsid w:val="00A3682D"/>
    <w:rsid w:val="00A368F2"/>
    <w:rsid w:val="00A3692E"/>
    <w:rsid w:val="00A36B47"/>
    <w:rsid w:val="00A36D6F"/>
    <w:rsid w:val="00A36FFE"/>
    <w:rsid w:val="00A373DE"/>
    <w:rsid w:val="00A37401"/>
    <w:rsid w:val="00A375E8"/>
    <w:rsid w:val="00A3761A"/>
    <w:rsid w:val="00A376E4"/>
    <w:rsid w:val="00A37832"/>
    <w:rsid w:val="00A378BE"/>
    <w:rsid w:val="00A37900"/>
    <w:rsid w:val="00A37E96"/>
    <w:rsid w:val="00A408FB"/>
    <w:rsid w:val="00A40B40"/>
    <w:rsid w:val="00A40D76"/>
    <w:rsid w:val="00A40EB5"/>
    <w:rsid w:val="00A4147A"/>
    <w:rsid w:val="00A4172D"/>
    <w:rsid w:val="00A41A0D"/>
    <w:rsid w:val="00A41BE8"/>
    <w:rsid w:val="00A420F8"/>
    <w:rsid w:val="00A421EF"/>
    <w:rsid w:val="00A425A8"/>
    <w:rsid w:val="00A42D69"/>
    <w:rsid w:val="00A42E12"/>
    <w:rsid w:val="00A42EDF"/>
    <w:rsid w:val="00A43839"/>
    <w:rsid w:val="00A43A00"/>
    <w:rsid w:val="00A43B0D"/>
    <w:rsid w:val="00A43C86"/>
    <w:rsid w:val="00A43E21"/>
    <w:rsid w:val="00A43E9C"/>
    <w:rsid w:val="00A43FC2"/>
    <w:rsid w:val="00A4413C"/>
    <w:rsid w:val="00A44CC6"/>
    <w:rsid w:val="00A45454"/>
    <w:rsid w:val="00A45488"/>
    <w:rsid w:val="00A454F1"/>
    <w:rsid w:val="00A455B4"/>
    <w:rsid w:val="00A45603"/>
    <w:rsid w:val="00A4585D"/>
    <w:rsid w:val="00A45C0E"/>
    <w:rsid w:val="00A45F66"/>
    <w:rsid w:val="00A46216"/>
    <w:rsid w:val="00A465D1"/>
    <w:rsid w:val="00A466C4"/>
    <w:rsid w:val="00A46DCB"/>
    <w:rsid w:val="00A46E0B"/>
    <w:rsid w:val="00A46E0C"/>
    <w:rsid w:val="00A46EF1"/>
    <w:rsid w:val="00A4705B"/>
    <w:rsid w:val="00A47ADC"/>
    <w:rsid w:val="00A47E19"/>
    <w:rsid w:val="00A47F2B"/>
    <w:rsid w:val="00A5001B"/>
    <w:rsid w:val="00A50126"/>
    <w:rsid w:val="00A50166"/>
    <w:rsid w:val="00A504A7"/>
    <w:rsid w:val="00A505BD"/>
    <w:rsid w:val="00A5099F"/>
    <w:rsid w:val="00A50BB7"/>
    <w:rsid w:val="00A50C1E"/>
    <w:rsid w:val="00A50E1D"/>
    <w:rsid w:val="00A510CE"/>
    <w:rsid w:val="00A51201"/>
    <w:rsid w:val="00A5147B"/>
    <w:rsid w:val="00A51A61"/>
    <w:rsid w:val="00A51E74"/>
    <w:rsid w:val="00A51F10"/>
    <w:rsid w:val="00A51FBF"/>
    <w:rsid w:val="00A52110"/>
    <w:rsid w:val="00A521A3"/>
    <w:rsid w:val="00A52500"/>
    <w:rsid w:val="00A525CB"/>
    <w:rsid w:val="00A52E88"/>
    <w:rsid w:val="00A52F8C"/>
    <w:rsid w:val="00A53001"/>
    <w:rsid w:val="00A530F3"/>
    <w:rsid w:val="00A534BB"/>
    <w:rsid w:val="00A535C6"/>
    <w:rsid w:val="00A5393E"/>
    <w:rsid w:val="00A53D47"/>
    <w:rsid w:val="00A53E99"/>
    <w:rsid w:val="00A540B7"/>
    <w:rsid w:val="00A54349"/>
    <w:rsid w:val="00A5444B"/>
    <w:rsid w:val="00A54573"/>
    <w:rsid w:val="00A5472E"/>
    <w:rsid w:val="00A549BF"/>
    <w:rsid w:val="00A54DF8"/>
    <w:rsid w:val="00A5563F"/>
    <w:rsid w:val="00A5582E"/>
    <w:rsid w:val="00A55863"/>
    <w:rsid w:val="00A55D4B"/>
    <w:rsid w:val="00A55EB2"/>
    <w:rsid w:val="00A55F79"/>
    <w:rsid w:val="00A55F85"/>
    <w:rsid w:val="00A55FC4"/>
    <w:rsid w:val="00A56010"/>
    <w:rsid w:val="00A5604E"/>
    <w:rsid w:val="00A56337"/>
    <w:rsid w:val="00A5649D"/>
    <w:rsid w:val="00A56518"/>
    <w:rsid w:val="00A56639"/>
    <w:rsid w:val="00A5695D"/>
    <w:rsid w:val="00A56DBD"/>
    <w:rsid w:val="00A5718F"/>
    <w:rsid w:val="00A575AF"/>
    <w:rsid w:val="00A57D16"/>
    <w:rsid w:val="00A57D4E"/>
    <w:rsid w:val="00A57F55"/>
    <w:rsid w:val="00A60136"/>
    <w:rsid w:val="00A60564"/>
    <w:rsid w:val="00A60574"/>
    <w:rsid w:val="00A6094C"/>
    <w:rsid w:val="00A60AF9"/>
    <w:rsid w:val="00A60BFB"/>
    <w:rsid w:val="00A60D45"/>
    <w:rsid w:val="00A60E3F"/>
    <w:rsid w:val="00A60E81"/>
    <w:rsid w:val="00A611BE"/>
    <w:rsid w:val="00A612EF"/>
    <w:rsid w:val="00A6184A"/>
    <w:rsid w:val="00A6245D"/>
    <w:rsid w:val="00A62566"/>
    <w:rsid w:val="00A6268B"/>
    <w:rsid w:val="00A628F0"/>
    <w:rsid w:val="00A62B4A"/>
    <w:rsid w:val="00A6307F"/>
    <w:rsid w:val="00A6311C"/>
    <w:rsid w:val="00A63442"/>
    <w:rsid w:val="00A63589"/>
    <w:rsid w:val="00A637B4"/>
    <w:rsid w:val="00A63BE8"/>
    <w:rsid w:val="00A63C53"/>
    <w:rsid w:val="00A64119"/>
    <w:rsid w:val="00A64569"/>
    <w:rsid w:val="00A64E58"/>
    <w:rsid w:val="00A64F34"/>
    <w:rsid w:val="00A64F64"/>
    <w:rsid w:val="00A64F74"/>
    <w:rsid w:val="00A65348"/>
    <w:rsid w:val="00A653D2"/>
    <w:rsid w:val="00A653E1"/>
    <w:rsid w:val="00A65F5F"/>
    <w:rsid w:val="00A6637A"/>
    <w:rsid w:val="00A66553"/>
    <w:rsid w:val="00A665BA"/>
    <w:rsid w:val="00A666E2"/>
    <w:rsid w:val="00A66711"/>
    <w:rsid w:val="00A667AA"/>
    <w:rsid w:val="00A67390"/>
    <w:rsid w:val="00A6751A"/>
    <w:rsid w:val="00A67942"/>
    <w:rsid w:val="00A67972"/>
    <w:rsid w:val="00A67AC1"/>
    <w:rsid w:val="00A67CC3"/>
    <w:rsid w:val="00A70788"/>
    <w:rsid w:val="00A7098D"/>
    <w:rsid w:val="00A70BFA"/>
    <w:rsid w:val="00A71067"/>
    <w:rsid w:val="00A71179"/>
    <w:rsid w:val="00A7147B"/>
    <w:rsid w:val="00A716DD"/>
    <w:rsid w:val="00A7178B"/>
    <w:rsid w:val="00A71C99"/>
    <w:rsid w:val="00A7207B"/>
    <w:rsid w:val="00A7209D"/>
    <w:rsid w:val="00A7321B"/>
    <w:rsid w:val="00A732AF"/>
    <w:rsid w:val="00A733A8"/>
    <w:rsid w:val="00A7341C"/>
    <w:rsid w:val="00A734E1"/>
    <w:rsid w:val="00A7352D"/>
    <w:rsid w:val="00A73581"/>
    <w:rsid w:val="00A739B9"/>
    <w:rsid w:val="00A73BCB"/>
    <w:rsid w:val="00A73FFF"/>
    <w:rsid w:val="00A740AA"/>
    <w:rsid w:val="00A741B9"/>
    <w:rsid w:val="00A74288"/>
    <w:rsid w:val="00A7460B"/>
    <w:rsid w:val="00A749EC"/>
    <w:rsid w:val="00A74D3E"/>
    <w:rsid w:val="00A750A2"/>
    <w:rsid w:val="00A750E8"/>
    <w:rsid w:val="00A7543A"/>
    <w:rsid w:val="00A7549C"/>
    <w:rsid w:val="00A7556D"/>
    <w:rsid w:val="00A75643"/>
    <w:rsid w:val="00A75D49"/>
    <w:rsid w:val="00A75DE4"/>
    <w:rsid w:val="00A7617D"/>
    <w:rsid w:val="00A762FF"/>
    <w:rsid w:val="00A767CB"/>
    <w:rsid w:val="00A7703F"/>
    <w:rsid w:val="00A77275"/>
    <w:rsid w:val="00A77468"/>
    <w:rsid w:val="00A775A9"/>
    <w:rsid w:val="00A775F8"/>
    <w:rsid w:val="00A778B0"/>
    <w:rsid w:val="00A77AE6"/>
    <w:rsid w:val="00A77D2B"/>
    <w:rsid w:val="00A80051"/>
    <w:rsid w:val="00A80113"/>
    <w:rsid w:val="00A8048C"/>
    <w:rsid w:val="00A804CC"/>
    <w:rsid w:val="00A805C0"/>
    <w:rsid w:val="00A80BB7"/>
    <w:rsid w:val="00A80CB7"/>
    <w:rsid w:val="00A8110E"/>
    <w:rsid w:val="00A81115"/>
    <w:rsid w:val="00A8111F"/>
    <w:rsid w:val="00A81259"/>
    <w:rsid w:val="00A812E9"/>
    <w:rsid w:val="00A815B1"/>
    <w:rsid w:val="00A81692"/>
    <w:rsid w:val="00A8175E"/>
    <w:rsid w:val="00A817A1"/>
    <w:rsid w:val="00A81918"/>
    <w:rsid w:val="00A819F2"/>
    <w:rsid w:val="00A81B8E"/>
    <w:rsid w:val="00A81CD1"/>
    <w:rsid w:val="00A81FE1"/>
    <w:rsid w:val="00A822D8"/>
    <w:rsid w:val="00A824F6"/>
    <w:rsid w:val="00A8289F"/>
    <w:rsid w:val="00A82A1E"/>
    <w:rsid w:val="00A82A9F"/>
    <w:rsid w:val="00A82B17"/>
    <w:rsid w:val="00A82C13"/>
    <w:rsid w:val="00A833BF"/>
    <w:rsid w:val="00A83588"/>
    <w:rsid w:val="00A836E4"/>
    <w:rsid w:val="00A83E14"/>
    <w:rsid w:val="00A8402A"/>
    <w:rsid w:val="00A840B8"/>
    <w:rsid w:val="00A841FB"/>
    <w:rsid w:val="00A843C1"/>
    <w:rsid w:val="00A84760"/>
    <w:rsid w:val="00A847EC"/>
    <w:rsid w:val="00A8491A"/>
    <w:rsid w:val="00A84996"/>
    <w:rsid w:val="00A84B76"/>
    <w:rsid w:val="00A84BB5"/>
    <w:rsid w:val="00A8507B"/>
    <w:rsid w:val="00A852CB"/>
    <w:rsid w:val="00A854AF"/>
    <w:rsid w:val="00A856A8"/>
    <w:rsid w:val="00A857DD"/>
    <w:rsid w:val="00A85B1D"/>
    <w:rsid w:val="00A85B96"/>
    <w:rsid w:val="00A85D6C"/>
    <w:rsid w:val="00A85FB2"/>
    <w:rsid w:val="00A8611A"/>
    <w:rsid w:val="00A86154"/>
    <w:rsid w:val="00A865E2"/>
    <w:rsid w:val="00A865FA"/>
    <w:rsid w:val="00A86615"/>
    <w:rsid w:val="00A8667C"/>
    <w:rsid w:val="00A86967"/>
    <w:rsid w:val="00A869F6"/>
    <w:rsid w:val="00A86A98"/>
    <w:rsid w:val="00A86B8C"/>
    <w:rsid w:val="00A86D2D"/>
    <w:rsid w:val="00A87252"/>
    <w:rsid w:val="00A873BA"/>
    <w:rsid w:val="00A8767B"/>
    <w:rsid w:val="00A878C4"/>
    <w:rsid w:val="00A878D8"/>
    <w:rsid w:val="00A87EC3"/>
    <w:rsid w:val="00A87FA5"/>
    <w:rsid w:val="00A90546"/>
    <w:rsid w:val="00A907A0"/>
    <w:rsid w:val="00A9083E"/>
    <w:rsid w:val="00A90C25"/>
    <w:rsid w:val="00A90EEA"/>
    <w:rsid w:val="00A9127E"/>
    <w:rsid w:val="00A91361"/>
    <w:rsid w:val="00A91667"/>
    <w:rsid w:val="00A91829"/>
    <w:rsid w:val="00A91D53"/>
    <w:rsid w:val="00A91DDC"/>
    <w:rsid w:val="00A91DFF"/>
    <w:rsid w:val="00A921CE"/>
    <w:rsid w:val="00A9235D"/>
    <w:rsid w:val="00A92429"/>
    <w:rsid w:val="00A92991"/>
    <w:rsid w:val="00A92DAB"/>
    <w:rsid w:val="00A92E65"/>
    <w:rsid w:val="00A93087"/>
    <w:rsid w:val="00A9393A"/>
    <w:rsid w:val="00A94069"/>
    <w:rsid w:val="00A9444B"/>
    <w:rsid w:val="00A947B7"/>
    <w:rsid w:val="00A9496D"/>
    <w:rsid w:val="00A9524E"/>
    <w:rsid w:val="00A9567D"/>
    <w:rsid w:val="00A95915"/>
    <w:rsid w:val="00A95A0C"/>
    <w:rsid w:val="00A95A79"/>
    <w:rsid w:val="00A95E0C"/>
    <w:rsid w:val="00A9630C"/>
    <w:rsid w:val="00A96655"/>
    <w:rsid w:val="00A96732"/>
    <w:rsid w:val="00A968E4"/>
    <w:rsid w:val="00A96DDB"/>
    <w:rsid w:val="00A96F39"/>
    <w:rsid w:val="00A9721C"/>
    <w:rsid w:val="00A972F5"/>
    <w:rsid w:val="00A9739F"/>
    <w:rsid w:val="00A97430"/>
    <w:rsid w:val="00A97456"/>
    <w:rsid w:val="00A97580"/>
    <w:rsid w:val="00A97649"/>
    <w:rsid w:val="00A97672"/>
    <w:rsid w:val="00A97720"/>
    <w:rsid w:val="00A97AD3"/>
    <w:rsid w:val="00A97B97"/>
    <w:rsid w:val="00A97F2F"/>
    <w:rsid w:val="00A97F55"/>
    <w:rsid w:val="00A97F7D"/>
    <w:rsid w:val="00A97F99"/>
    <w:rsid w:val="00AA002D"/>
    <w:rsid w:val="00AA012C"/>
    <w:rsid w:val="00AA06CB"/>
    <w:rsid w:val="00AA06E0"/>
    <w:rsid w:val="00AA06FA"/>
    <w:rsid w:val="00AA0744"/>
    <w:rsid w:val="00AA0758"/>
    <w:rsid w:val="00AA0807"/>
    <w:rsid w:val="00AA0997"/>
    <w:rsid w:val="00AA0AD4"/>
    <w:rsid w:val="00AA1047"/>
    <w:rsid w:val="00AA12B5"/>
    <w:rsid w:val="00AA1373"/>
    <w:rsid w:val="00AA1458"/>
    <w:rsid w:val="00AA1613"/>
    <w:rsid w:val="00AA16AD"/>
    <w:rsid w:val="00AA183A"/>
    <w:rsid w:val="00AA194B"/>
    <w:rsid w:val="00AA2335"/>
    <w:rsid w:val="00AA25F5"/>
    <w:rsid w:val="00AA2DCB"/>
    <w:rsid w:val="00AA2E24"/>
    <w:rsid w:val="00AA2E36"/>
    <w:rsid w:val="00AA3337"/>
    <w:rsid w:val="00AA3413"/>
    <w:rsid w:val="00AA3A4D"/>
    <w:rsid w:val="00AA3B4F"/>
    <w:rsid w:val="00AA3D07"/>
    <w:rsid w:val="00AA40F6"/>
    <w:rsid w:val="00AA4323"/>
    <w:rsid w:val="00AA441C"/>
    <w:rsid w:val="00AA44BD"/>
    <w:rsid w:val="00AA478D"/>
    <w:rsid w:val="00AA48BE"/>
    <w:rsid w:val="00AA4C78"/>
    <w:rsid w:val="00AA4DC8"/>
    <w:rsid w:val="00AA51AB"/>
    <w:rsid w:val="00AA5714"/>
    <w:rsid w:val="00AA5879"/>
    <w:rsid w:val="00AA5928"/>
    <w:rsid w:val="00AA5936"/>
    <w:rsid w:val="00AA5958"/>
    <w:rsid w:val="00AA5C49"/>
    <w:rsid w:val="00AA5D7C"/>
    <w:rsid w:val="00AA5E69"/>
    <w:rsid w:val="00AA5EAD"/>
    <w:rsid w:val="00AA5EDB"/>
    <w:rsid w:val="00AA5FF1"/>
    <w:rsid w:val="00AA61A0"/>
    <w:rsid w:val="00AA63F5"/>
    <w:rsid w:val="00AA6527"/>
    <w:rsid w:val="00AA695D"/>
    <w:rsid w:val="00AA69DD"/>
    <w:rsid w:val="00AA6B5B"/>
    <w:rsid w:val="00AA6D9A"/>
    <w:rsid w:val="00AA736B"/>
    <w:rsid w:val="00AA78EC"/>
    <w:rsid w:val="00AA7966"/>
    <w:rsid w:val="00AA7A04"/>
    <w:rsid w:val="00AA7B2D"/>
    <w:rsid w:val="00AA7C2E"/>
    <w:rsid w:val="00AA7D33"/>
    <w:rsid w:val="00AA7E0C"/>
    <w:rsid w:val="00AA7FB5"/>
    <w:rsid w:val="00AB027F"/>
    <w:rsid w:val="00AB0380"/>
    <w:rsid w:val="00AB06C7"/>
    <w:rsid w:val="00AB06FE"/>
    <w:rsid w:val="00AB09B0"/>
    <w:rsid w:val="00AB0A38"/>
    <w:rsid w:val="00AB0AD3"/>
    <w:rsid w:val="00AB0D4E"/>
    <w:rsid w:val="00AB149C"/>
    <w:rsid w:val="00AB1925"/>
    <w:rsid w:val="00AB192F"/>
    <w:rsid w:val="00AB1D2E"/>
    <w:rsid w:val="00AB1DC4"/>
    <w:rsid w:val="00AB2345"/>
    <w:rsid w:val="00AB2360"/>
    <w:rsid w:val="00AB24CC"/>
    <w:rsid w:val="00AB257F"/>
    <w:rsid w:val="00AB27DF"/>
    <w:rsid w:val="00AB29B0"/>
    <w:rsid w:val="00AB2A2C"/>
    <w:rsid w:val="00AB2C06"/>
    <w:rsid w:val="00AB2DE9"/>
    <w:rsid w:val="00AB2DF6"/>
    <w:rsid w:val="00AB30D1"/>
    <w:rsid w:val="00AB311A"/>
    <w:rsid w:val="00AB314B"/>
    <w:rsid w:val="00AB321B"/>
    <w:rsid w:val="00AB33D9"/>
    <w:rsid w:val="00AB3425"/>
    <w:rsid w:val="00AB365C"/>
    <w:rsid w:val="00AB3B6C"/>
    <w:rsid w:val="00AB3C4C"/>
    <w:rsid w:val="00AB3C59"/>
    <w:rsid w:val="00AB43A0"/>
    <w:rsid w:val="00AB43AC"/>
    <w:rsid w:val="00AB458C"/>
    <w:rsid w:val="00AB4595"/>
    <w:rsid w:val="00AB45CF"/>
    <w:rsid w:val="00AB4937"/>
    <w:rsid w:val="00AB49D5"/>
    <w:rsid w:val="00AB538D"/>
    <w:rsid w:val="00AB56A3"/>
    <w:rsid w:val="00AB5EEE"/>
    <w:rsid w:val="00AB5F6D"/>
    <w:rsid w:val="00AB62DB"/>
    <w:rsid w:val="00AB63C8"/>
    <w:rsid w:val="00AB69E9"/>
    <w:rsid w:val="00AB6ABE"/>
    <w:rsid w:val="00AB6F68"/>
    <w:rsid w:val="00AB7167"/>
    <w:rsid w:val="00AB7184"/>
    <w:rsid w:val="00AB7198"/>
    <w:rsid w:val="00AB77BB"/>
    <w:rsid w:val="00AB79C9"/>
    <w:rsid w:val="00AB7B86"/>
    <w:rsid w:val="00AB7F24"/>
    <w:rsid w:val="00AC00F5"/>
    <w:rsid w:val="00AC02D4"/>
    <w:rsid w:val="00AC0306"/>
    <w:rsid w:val="00AC0375"/>
    <w:rsid w:val="00AC0464"/>
    <w:rsid w:val="00AC069C"/>
    <w:rsid w:val="00AC0D2D"/>
    <w:rsid w:val="00AC0EE5"/>
    <w:rsid w:val="00AC1113"/>
    <w:rsid w:val="00AC15A3"/>
    <w:rsid w:val="00AC175C"/>
    <w:rsid w:val="00AC1B10"/>
    <w:rsid w:val="00AC1CF5"/>
    <w:rsid w:val="00AC1F39"/>
    <w:rsid w:val="00AC215A"/>
    <w:rsid w:val="00AC2904"/>
    <w:rsid w:val="00AC2B39"/>
    <w:rsid w:val="00AC2BDC"/>
    <w:rsid w:val="00AC2DD2"/>
    <w:rsid w:val="00AC2E3B"/>
    <w:rsid w:val="00AC2E46"/>
    <w:rsid w:val="00AC3418"/>
    <w:rsid w:val="00AC35ED"/>
    <w:rsid w:val="00AC3CA6"/>
    <w:rsid w:val="00AC3EE1"/>
    <w:rsid w:val="00AC45FF"/>
    <w:rsid w:val="00AC4B06"/>
    <w:rsid w:val="00AC4D74"/>
    <w:rsid w:val="00AC4DFE"/>
    <w:rsid w:val="00AC4E4E"/>
    <w:rsid w:val="00AC5158"/>
    <w:rsid w:val="00AC51F5"/>
    <w:rsid w:val="00AC53F5"/>
    <w:rsid w:val="00AC54E3"/>
    <w:rsid w:val="00AC5560"/>
    <w:rsid w:val="00AC55BB"/>
    <w:rsid w:val="00AC5613"/>
    <w:rsid w:val="00AC562E"/>
    <w:rsid w:val="00AC579D"/>
    <w:rsid w:val="00AC5951"/>
    <w:rsid w:val="00AC59FF"/>
    <w:rsid w:val="00AC5C8F"/>
    <w:rsid w:val="00AC5FB0"/>
    <w:rsid w:val="00AC6013"/>
    <w:rsid w:val="00AC6140"/>
    <w:rsid w:val="00AC61B2"/>
    <w:rsid w:val="00AC63B5"/>
    <w:rsid w:val="00AC66AB"/>
    <w:rsid w:val="00AC6AAB"/>
    <w:rsid w:val="00AC6AED"/>
    <w:rsid w:val="00AC6CC5"/>
    <w:rsid w:val="00AC6D34"/>
    <w:rsid w:val="00AC702E"/>
    <w:rsid w:val="00AC7218"/>
    <w:rsid w:val="00AC72D1"/>
    <w:rsid w:val="00AC741C"/>
    <w:rsid w:val="00AC74FD"/>
    <w:rsid w:val="00AC7798"/>
    <w:rsid w:val="00AC781E"/>
    <w:rsid w:val="00AC78EE"/>
    <w:rsid w:val="00AC79C6"/>
    <w:rsid w:val="00AC7CF0"/>
    <w:rsid w:val="00AD01A2"/>
    <w:rsid w:val="00AD0272"/>
    <w:rsid w:val="00AD0446"/>
    <w:rsid w:val="00AD04CA"/>
    <w:rsid w:val="00AD07BB"/>
    <w:rsid w:val="00AD0888"/>
    <w:rsid w:val="00AD09E6"/>
    <w:rsid w:val="00AD0A4B"/>
    <w:rsid w:val="00AD0EA6"/>
    <w:rsid w:val="00AD1440"/>
    <w:rsid w:val="00AD1513"/>
    <w:rsid w:val="00AD1591"/>
    <w:rsid w:val="00AD1683"/>
    <w:rsid w:val="00AD183D"/>
    <w:rsid w:val="00AD1A4C"/>
    <w:rsid w:val="00AD1CB7"/>
    <w:rsid w:val="00AD1DAC"/>
    <w:rsid w:val="00AD2085"/>
    <w:rsid w:val="00AD2089"/>
    <w:rsid w:val="00AD28F3"/>
    <w:rsid w:val="00AD2A4C"/>
    <w:rsid w:val="00AD2DCE"/>
    <w:rsid w:val="00AD2EFC"/>
    <w:rsid w:val="00AD30D7"/>
    <w:rsid w:val="00AD3366"/>
    <w:rsid w:val="00AD359B"/>
    <w:rsid w:val="00AD35C5"/>
    <w:rsid w:val="00AD3633"/>
    <w:rsid w:val="00AD3656"/>
    <w:rsid w:val="00AD39E0"/>
    <w:rsid w:val="00AD3EF2"/>
    <w:rsid w:val="00AD405A"/>
    <w:rsid w:val="00AD42F8"/>
    <w:rsid w:val="00AD4727"/>
    <w:rsid w:val="00AD48A9"/>
    <w:rsid w:val="00AD4DC0"/>
    <w:rsid w:val="00AD4EB6"/>
    <w:rsid w:val="00AD53FC"/>
    <w:rsid w:val="00AD5487"/>
    <w:rsid w:val="00AD57F0"/>
    <w:rsid w:val="00AD5C2A"/>
    <w:rsid w:val="00AD5C7D"/>
    <w:rsid w:val="00AD6392"/>
    <w:rsid w:val="00AD6634"/>
    <w:rsid w:val="00AD69A6"/>
    <w:rsid w:val="00AD6AD8"/>
    <w:rsid w:val="00AD6BD9"/>
    <w:rsid w:val="00AD7063"/>
    <w:rsid w:val="00AD70BE"/>
    <w:rsid w:val="00AD7264"/>
    <w:rsid w:val="00AD7302"/>
    <w:rsid w:val="00AD7579"/>
    <w:rsid w:val="00AD75B9"/>
    <w:rsid w:val="00AD78C5"/>
    <w:rsid w:val="00AD7B7C"/>
    <w:rsid w:val="00AD7ED6"/>
    <w:rsid w:val="00AE01F0"/>
    <w:rsid w:val="00AE0530"/>
    <w:rsid w:val="00AE080B"/>
    <w:rsid w:val="00AE09DC"/>
    <w:rsid w:val="00AE0A26"/>
    <w:rsid w:val="00AE0B2B"/>
    <w:rsid w:val="00AE0B60"/>
    <w:rsid w:val="00AE0E75"/>
    <w:rsid w:val="00AE0EFB"/>
    <w:rsid w:val="00AE142A"/>
    <w:rsid w:val="00AE16A5"/>
    <w:rsid w:val="00AE1B70"/>
    <w:rsid w:val="00AE1D2D"/>
    <w:rsid w:val="00AE1F1A"/>
    <w:rsid w:val="00AE207D"/>
    <w:rsid w:val="00AE223D"/>
    <w:rsid w:val="00AE2805"/>
    <w:rsid w:val="00AE2A1E"/>
    <w:rsid w:val="00AE2B89"/>
    <w:rsid w:val="00AE2BB6"/>
    <w:rsid w:val="00AE2DB4"/>
    <w:rsid w:val="00AE2E74"/>
    <w:rsid w:val="00AE3328"/>
    <w:rsid w:val="00AE33E9"/>
    <w:rsid w:val="00AE33F5"/>
    <w:rsid w:val="00AE36FA"/>
    <w:rsid w:val="00AE396A"/>
    <w:rsid w:val="00AE3C33"/>
    <w:rsid w:val="00AE3CFA"/>
    <w:rsid w:val="00AE4130"/>
    <w:rsid w:val="00AE4548"/>
    <w:rsid w:val="00AE498B"/>
    <w:rsid w:val="00AE4A80"/>
    <w:rsid w:val="00AE4B9B"/>
    <w:rsid w:val="00AE4C0B"/>
    <w:rsid w:val="00AE51CB"/>
    <w:rsid w:val="00AE5214"/>
    <w:rsid w:val="00AE56AC"/>
    <w:rsid w:val="00AE5941"/>
    <w:rsid w:val="00AE5950"/>
    <w:rsid w:val="00AE5FAB"/>
    <w:rsid w:val="00AE616F"/>
    <w:rsid w:val="00AE67F8"/>
    <w:rsid w:val="00AE69C0"/>
    <w:rsid w:val="00AE6C2E"/>
    <w:rsid w:val="00AE6DF6"/>
    <w:rsid w:val="00AE70FD"/>
    <w:rsid w:val="00AE7B2E"/>
    <w:rsid w:val="00AE7ED2"/>
    <w:rsid w:val="00AE7EE4"/>
    <w:rsid w:val="00AE7F5E"/>
    <w:rsid w:val="00AE7F6E"/>
    <w:rsid w:val="00AF0220"/>
    <w:rsid w:val="00AF02C9"/>
    <w:rsid w:val="00AF0790"/>
    <w:rsid w:val="00AF09FB"/>
    <w:rsid w:val="00AF0A13"/>
    <w:rsid w:val="00AF0C24"/>
    <w:rsid w:val="00AF0F1C"/>
    <w:rsid w:val="00AF0F93"/>
    <w:rsid w:val="00AF0FE8"/>
    <w:rsid w:val="00AF110A"/>
    <w:rsid w:val="00AF12BA"/>
    <w:rsid w:val="00AF1897"/>
    <w:rsid w:val="00AF1A9E"/>
    <w:rsid w:val="00AF1E90"/>
    <w:rsid w:val="00AF21A2"/>
    <w:rsid w:val="00AF21AB"/>
    <w:rsid w:val="00AF220E"/>
    <w:rsid w:val="00AF2307"/>
    <w:rsid w:val="00AF256E"/>
    <w:rsid w:val="00AF259C"/>
    <w:rsid w:val="00AF2863"/>
    <w:rsid w:val="00AF3301"/>
    <w:rsid w:val="00AF3353"/>
    <w:rsid w:val="00AF3503"/>
    <w:rsid w:val="00AF35D2"/>
    <w:rsid w:val="00AF3785"/>
    <w:rsid w:val="00AF391E"/>
    <w:rsid w:val="00AF3CF2"/>
    <w:rsid w:val="00AF44AF"/>
    <w:rsid w:val="00AF44BF"/>
    <w:rsid w:val="00AF5006"/>
    <w:rsid w:val="00AF5064"/>
    <w:rsid w:val="00AF5372"/>
    <w:rsid w:val="00AF5614"/>
    <w:rsid w:val="00AF5678"/>
    <w:rsid w:val="00AF56AC"/>
    <w:rsid w:val="00AF6332"/>
    <w:rsid w:val="00AF6371"/>
    <w:rsid w:val="00AF65FF"/>
    <w:rsid w:val="00AF6859"/>
    <w:rsid w:val="00AF6C66"/>
    <w:rsid w:val="00AF6D67"/>
    <w:rsid w:val="00AF6DFA"/>
    <w:rsid w:val="00AF6DFE"/>
    <w:rsid w:val="00AF728C"/>
    <w:rsid w:val="00AF7384"/>
    <w:rsid w:val="00AF7542"/>
    <w:rsid w:val="00AF7700"/>
    <w:rsid w:val="00AF77FF"/>
    <w:rsid w:val="00AF7A41"/>
    <w:rsid w:val="00AF7C50"/>
    <w:rsid w:val="00AF7C60"/>
    <w:rsid w:val="00AF7CA3"/>
    <w:rsid w:val="00AF7D60"/>
    <w:rsid w:val="00B00827"/>
    <w:rsid w:val="00B0093B"/>
    <w:rsid w:val="00B00A20"/>
    <w:rsid w:val="00B0174B"/>
    <w:rsid w:val="00B0194F"/>
    <w:rsid w:val="00B0201A"/>
    <w:rsid w:val="00B02093"/>
    <w:rsid w:val="00B022C4"/>
    <w:rsid w:val="00B0230C"/>
    <w:rsid w:val="00B02434"/>
    <w:rsid w:val="00B024A3"/>
    <w:rsid w:val="00B02BAA"/>
    <w:rsid w:val="00B02EFA"/>
    <w:rsid w:val="00B033C3"/>
    <w:rsid w:val="00B034FD"/>
    <w:rsid w:val="00B0366F"/>
    <w:rsid w:val="00B03765"/>
    <w:rsid w:val="00B03920"/>
    <w:rsid w:val="00B03B58"/>
    <w:rsid w:val="00B03D00"/>
    <w:rsid w:val="00B04460"/>
    <w:rsid w:val="00B04851"/>
    <w:rsid w:val="00B04AFA"/>
    <w:rsid w:val="00B04CEF"/>
    <w:rsid w:val="00B04F68"/>
    <w:rsid w:val="00B051B1"/>
    <w:rsid w:val="00B05368"/>
    <w:rsid w:val="00B055A2"/>
    <w:rsid w:val="00B0576F"/>
    <w:rsid w:val="00B05944"/>
    <w:rsid w:val="00B05ADC"/>
    <w:rsid w:val="00B05C13"/>
    <w:rsid w:val="00B05DF1"/>
    <w:rsid w:val="00B0660B"/>
    <w:rsid w:val="00B0667D"/>
    <w:rsid w:val="00B0673F"/>
    <w:rsid w:val="00B0677C"/>
    <w:rsid w:val="00B070CF"/>
    <w:rsid w:val="00B07595"/>
    <w:rsid w:val="00B075F9"/>
    <w:rsid w:val="00B079DC"/>
    <w:rsid w:val="00B07D04"/>
    <w:rsid w:val="00B07E33"/>
    <w:rsid w:val="00B07F21"/>
    <w:rsid w:val="00B07F45"/>
    <w:rsid w:val="00B100BF"/>
    <w:rsid w:val="00B1029E"/>
    <w:rsid w:val="00B102DB"/>
    <w:rsid w:val="00B10345"/>
    <w:rsid w:val="00B106A0"/>
    <w:rsid w:val="00B106F7"/>
    <w:rsid w:val="00B10700"/>
    <w:rsid w:val="00B107BF"/>
    <w:rsid w:val="00B10D88"/>
    <w:rsid w:val="00B10EA6"/>
    <w:rsid w:val="00B11424"/>
    <w:rsid w:val="00B115F6"/>
    <w:rsid w:val="00B11942"/>
    <w:rsid w:val="00B123C2"/>
    <w:rsid w:val="00B124CC"/>
    <w:rsid w:val="00B125BD"/>
    <w:rsid w:val="00B128A1"/>
    <w:rsid w:val="00B13421"/>
    <w:rsid w:val="00B1381F"/>
    <w:rsid w:val="00B13B05"/>
    <w:rsid w:val="00B13D99"/>
    <w:rsid w:val="00B13E33"/>
    <w:rsid w:val="00B13F9F"/>
    <w:rsid w:val="00B14284"/>
    <w:rsid w:val="00B1428D"/>
    <w:rsid w:val="00B144F7"/>
    <w:rsid w:val="00B14530"/>
    <w:rsid w:val="00B1491E"/>
    <w:rsid w:val="00B14AF5"/>
    <w:rsid w:val="00B14E44"/>
    <w:rsid w:val="00B15059"/>
    <w:rsid w:val="00B15228"/>
    <w:rsid w:val="00B15395"/>
    <w:rsid w:val="00B154F4"/>
    <w:rsid w:val="00B1556B"/>
    <w:rsid w:val="00B15666"/>
    <w:rsid w:val="00B159A3"/>
    <w:rsid w:val="00B15AEC"/>
    <w:rsid w:val="00B15C3B"/>
    <w:rsid w:val="00B15CE9"/>
    <w:rsid w:val="00B16032"/>
    <w:rsid w:val="00B1626B"/>
    <w:rsid w:val="00B163EA"/>
    <w:rsid w:val="00B16531"/>
    <w:rsid w:val="00B16687"/>
    <w:rsid w:val="00B167FA"/>
    <w:rsid w:val="00B16888"/>
    <w:rsid w:val="00B16924"/>
    <w:rsid w:val="00B16D82"/>
    <w:rsid w:val="00B171CA"/>
    <w:rsid w:val="00B17497"/>
    <w:rsid w:val="00B17744"/>
    <w:rsid w:val="00B178BF"/>
    <w:rsid w:val="00B17C76"/>
    <w:rsid w:val="00B17E64"/>
    <w:rsid w:val="00B17F93"/>
    <w:rsid w:val="00B2015F"/>
    <w:rsid w:val="00B2034B"/>
    <w:rsid w:val="00B20408"/>
    <w:rsid w:val="00B205A4"/>
    <w:rsid w:val="00B2068C"/>
    <w:rsid w:val="00B20B83"/>
    <w:rsid w:val="00B20C05"/>
    <w:rsid w:val="00B21005"/>
    <w:rsid w:val="00B21006"/>
    <w:rsid w:val="00B213EF"/>
    <w:rsid w:val="00B2185B"/>
    <w:rsid w:val="00B21A03"/>
    <w:rsid w:val="00B21B8E"/>
    <w:rsid w:val="00B21D16"/>
    <w:rsid w:val="00B21FD5"/>
    <w:rsid w:val="00B22121"/>
    <w:rsid w:val="00B2212D"/>
    <w:rsid w:val="00B2286C"/>
    <w:rsid w:val="00B22AD1"/>
    <w:rsid w:val="00B22C3A"/>
    <w:rsid w:val="00B22EA2"/>
    <w:rsid w:val="00B2301C"/>
    <w:rsid w:val="00B2357B"/>
    <w:rsid w:val="00B23670"/>
    <w:rsid w:val="00B23B5B"/>
    <w:rsid w:val="00B23CA3"/>
    <w:rsid w:val="00B23D5E"/>
    <w:rsid w:val="00B23FA8"/>
    <w:rsid w:val="00B23FE1"/>
    <w:rsid w:val="00B24A17"/>
    <w:rsid w:val="00B24B25"/>
    <w:rsid w:val="00B24BC9"/>
    <w:rsid w:val="00B24E55"/>
    <w:rsid w:val="00B24ECA"/>
    <w:rsid w:val="00B25536"/>
    <w:rsid w:val="00B25605"/>
    <w:rsid w:val="00B25899"/>
    <w:rsid w:val="00B25997"/>
    <w:rsid w:val="00B259A7"/>
    <w:rsid w:val="00B259ED"/>
    <w:rsid w:val="00B25A9A"/>
    <w:rsid w:val="00B25C15"/>
    <w:rsid w:val="00B25CC3"/>
    <w:rsid w:val="00B25DEF"/>
    <w:rsid w:val="00B260AD"/>
    <w:rsid w:val="00B2627A"/>
    <w:rsid w:val="00B26304"/>
    <w:rsid w:val="00B2649F"/>
    <w:rsid w:val="00B26741"/>
    <w:rsid w:val="00B26C34"/>
    <w:rsid w:val="00B27118"/>
    <w:rsid w:val="00B27623"/>
    <w:rsid w:val="00B2771B"/>
    <w:rsid w:val="00B27CC9"/>
    <w:rsid w:val="00B30110"/>
    <w:rsid w:val="00B3031A"/>
    <w:rsid w:val="00B30BE5"/>
    <w:rsid w:val="00B30FAF"/>
    <w:rsid w:val="00B30FC8"/>
    <w:rsid w:val="00B3111B"/>
    <w:rsid w:val="00B31226"/>
    <w:rsid w:val="00B31282"/>
    <w:rsid w:val="00B31352"/>
    <w:rsid w:val="00B31A8A"/>
    <w:rsid w:val="00B31AA7"/>
    <w:rsid w:val="00B31C14"/>
    <w:rsid w:val="00B31D50"/>
    <w:rsid w:val="00B321F1"/>
    <w:rsid w:val="00B32331"/>
    <w:rsid w:val="00B32416"/>
    <w:rsid w:val="00B32441"/>
    <w:rsid w:val="00B324CD"/>
    <w:rsid w:val="00B32506"/>
    <w:rsid w:val="00B3273A"/>
    <w:rsid w:val="00B32824"/>
    <w:rsid w:val="00B32BB9"/>
    <w:rsid w:val="00B32C70"/>
    <w:rsid w:val="00B32F8D"/>
    <w:rsid w:val="00B32FDB"/>
    <w:rsid w:val="00B33058"/>
    <w:rsid w:val="00B33099"/>
    <w:rsid w:val="00B33728"/>
    <w:rsid w:val="00B33C85"/>
    <w:rsid w:val="00B33C87"/>
    <w:rsid w:val="00B33FFE"/>
    <w:rsid w:val="00B3414F"/>
    <w:rsid w:val="00B345D7"/>
    <w:rsid w:val="00B3490A"/>
    <w:rsid w:val="00B3494F"/>
    <w:rsid w:val="00B34EAE"/>
    <w:rsid w:val="00B35004"/>
    <w:rsid w:val="00B35070"/>
    <w:rsid w:val="00B35262"/>
    <w:rsid w:val="00B352ED"/>
    <w:rsid w:val="00B355A1"/>
    <w:rsid w:val="00B35880"/>
    <w:rsid w:val="00B35A19"/>
    <w:rsid w:val="00B35B4B"/>
    <w:rsid w:val="00B36056"/>
    <w:rsid w:val="00B360BF"/>
    <w:rsid w:val="00B36130"/>
    <w:rsid w:val="00B36224"/>
    <w:rsid w:val="00B3663A"/>
    <w:rsid w:val="00B366B2"/>
    <w:rsid w:val="00B3699A"/>
    <w:rsid w:val="00B36C10"/>
    <w:rsid w:val="00B36C86"/>
    <w:rsid w:val="00B3703A"/>
    <w:rsid w:val="00B37253"/>
    <w:rsid w:val="00B372D8"/>
    <w:rsid w:val="00B3734D"/>
    <w:rsid w:val="00B376EF"/>
    <w:rsid w:val="00B377DF"/>
    <w:rsid w:val="00B37D36"/>
    <w:rsid w:val="00B4037C"/>
    <w:rsid w:val="00B403AE"/>
    <w:rsid w:val="00B409B4"/>
    <w:rsid w:val="00B40B44"/>
    <w:rsid w:val="00B40C1D"/>
    <w:rsid w:val="00B40CAA"/>
    <w:rsid w:val="00B40D20"/>
    <w:rsid w:val="00B40EF6"/>
    <w:rsid w:val="00B40EFE"/>
    <w:rsid w:val="00B412B2"/>
    <w:rsid w:val="00B41480"/>
    <w:rsid w:val="00B41917"/>
    <w:rsid w:val="00B41B2A"/>
    <w:rsid w:val="00B41BA0"/>
    <w:rsid w:val="00B41C79"/>
    <w:rsid w:val="00B4206A"/>
    <w:rsid w:val="00B4296D"/>
    <w:rsid w:val="00B42AF0"/>
    <w:rsid w:val="00B42B5E"/>
    <w:rsid w:val="00B42C0B"/>
    <w:rsid w:val="00B42CF4"/>
    <w:rsid w:val="00B42F2B"/>
    <w:rsid w:val="00B42FDC"/>
    <w:rsid w:val="00B4310A"/>
    <w:rsid w:val="00B43B22"/>
    <w:rsid w:val="00B442EF"/>
    <w:rsid w:val="00B44759"/>
    <w:rsid w:val="00B4481C"/>
    <w:rsid w:val="00B4481F"/>
    <w:rsid w:val="00B448A1"/>
    <w:rsid w:val="00B449C4"/>
    <w:rsid w:val="00B44B41"/>
    <w:rsid w:val="00B44BC7"/>
    <w:rsid w:val="00B44C5D"/>
    <w:rsid w:val="00B450B0"/>
    <w:rsid w:val="00B451C0"/>
    <w:rsid w:val="00B452A0"/>
    <w:rsid w:val="00B452BC"/>
    <w:rsid w:val="00B452E4"/>
    <w:rsid w:val="00B455F4"/>
    <w:rsid w:val="00B45D41"/>
    <w:rsid w:val="00B45FD4"/>
    <w:rsid w:val="00B4600F"/>
    <w:rsid w:val="00B4613A"/>
    <w:rsid w:val="00B46373"/>
    <w:rsid w:val="00B4663E"/>
    <w:rsid w:val="00B46A17"/>
    <w:rsid w:val="00B4700B"/>
    <w:rsid w:val="00B47239"/>
    <w:rsid w:val="00B4725C"/>
    <w:rsid w:val="00B47568"/>
    <w:rsid w:val="00B47A80"/>
    <w:rsid w:val="00B47D51"/>
    <w:rsid w:val="00B47E6A"/>
    <w:rsid w:val="00B501B4"/>
    <w:rsid w:val="00B50414"/>
    <w:rsid w:val="00B507A7"/>
    <w:rsid w:val="00B507AC"/>
    <w:rsid w:val="00B50A3E"/>
    <w:rsid w:val="00B510A8"/>
    <w:rsid w:val="00B5117B"/>
    <w:rsid w:val="00B517E1"/>
    <w:rsid w:val="00B51B09"/>
    <w:rsid w:val="00B51D32"/>
    <w:rsid w:val="00B520D2"/>
    <w:rsid w:val="00B52155"/>
    <w:rsid w:val="00B521F8"/>
    <w:rsid w:val="00B5223B"/>
    <w:rsid w:val="00B525CA"/>
    <w:rsid w:val="00B52641"/>
    <w:rsid w:val="00B529A4"/>
    <w:rsid w:val="00B52A6B"/>
    <w:rsid w:val="00B52ECC"/>
    <w:rsid w:val="00B52FD2"/>
    <w:rsid w:val="00B53109"/>
    <w:rsid w:val="00B533A9"/>
    <w:rsid w:val="00B536B4"/>
    <w:rsid w:val="00B53894"/>
    <w:rsid w:val="00B53E3D"/>
    <w:rsid w:val="00B53FB0"/>
    <w:rsid w:val="00B540CC"/>
    <w:rsid w:val="00B54238"/>
    <w:rsid w:val="00B542BD"/>
    <w:rsid w:val="00B542EE"/>
    <w:rsid w:val="00B5481C"/>
    <w:rsid w:val="00B54887"/>
    <w:rsid w:val="00B54F61"/>
    <w:rsid w:val="00B55119"/>
    <w:rsid w:val="00B55136"/>
    <w:rsid w:val="00B5558D"/>
    <w:rsid w:val="00B5564F"/>
    <w:rsid w:val="00B55F96"/>
    <w:rsid w:val="00B56054"/>
    <w:rsid w:val="00B562D6"/>
    <w:rsid w:val="00B56542"/>
    <w:rsid w:val="00B5657F"/>
    <w:rsid w:val="00B56722"/>
    <w:rsid w:val="00B56724"/>
    <w:rsid w:val="00B567BF"/>
    <w:rsid w:val="00B56925"/>
    <w:rsid w:val="00B56E5C"/>
    <w:rsid w:val="00B56F68"/>
    <w:rsid w:val="00B56F86"/>
    <w:rsid w:val="00B56F92"/>
    <w:rsid w:val="00B575A6"/>
    <w:rsid w:val="00B57F49"/>
    <w:rsid w:val="00B57FE8"/>
    <w:rsid w:val="00B600EA"/>
    <w:rsid w:val="00B60541"/>
    <w:rsid w:val="00B60E31"/>
    <w:rsid w:val="00B6107E"/>
    <w:rsid w:val="00B6113D"/>
    <w:rsid w:val="00B61374"/>
    <w:rsid w:val="00B613AA"/>
    <w:rsid w:val="00B615FF"/>
    <w:rsid w:val="00B6176B"/>
    <w:rsid w:val="00B6180D"/>
    <w:rsid w:val="00B61AD4"/>
    <w:rsid w:val="00B61D57"/>
    <w:rsid w:val="00B61D59"/>
    <w:rsid w:val="00B61DBD"/>
    <w:rsid w:val="00B620F5"/>
    <w:rsid w:val="00B6235E"/>
    <w:rsid w:val="00B62661"/>
    <w:rsid w:val="00B62A9B"/>
    <w:rsid w:val="00B63127"/>
    <w:rsid w:val="00B63439"/>
    <w:rsid w:val="00B6343E"/>
    <w:rsid w:val="00B6369A"/>
    <w:rsid w:val="00B63820"/>
    <w:rsid w:val="00B63949"/>
    <w:rsid w:val="00B63B26"/>
    <w:rsid w:val="00B63B29"/>
    <w:rsid w:val="00B641FA"/>
    <w:rsid w:val="00B647E2"/>
    <w:rsid w:val="00B64977"/>
    <w:rsid w:val="00B65102"/>
    <w:rsid w:val="00B65156"/>
    <w:rsid w:val="00B65243"/>
    <w:rsid w:val="00B6536C"/>
    <w:rsid w:val="00B653D6"/>
    <w:rsid w:val="00B65491"/>
    <w:rsid w:val="00B655C8"/>
    <w:rsid w:val="00B65AC3"/>
    <w:rsid w:val="00B65AFF"/>
    <w:rsid w:val="00B65B28"/>
    <w:rsid w:val="00B65E01"/>
    <w:rsid w:val="00B66359"/>
    <w:rsid w:val="00B66537"/>
    <w:rsid w:val="00B66FBA"/>
    <w:rsid w:val="00B671AD"/>
    <w:rsid w:val="00B6732A"/>
    <w:rsid w:val="00B67485"/>
    <w:rsid w:val="00B67508"/>
    <w:rsid w:val="00B676E4"/>
    <w:rsid w:val="00B67869"/>
    <w:rsid w:val="00B67A5E"/>
    <w:rsid w:val="00B67CD8"/>
    <w:rsid w:val="00B67D88"/>
    <w:rsid w:val="00B67E2D"/>
    <w:rsid w:val="00B70003"/>
    <w:rsid w:val="00B7010E"/>
    <w:rsid w:val="00B701AD"/>
    <w:rsid w:val="00B70526"/>
    <w:rsid w:val="00B706D2"/>
    <w:rsid w:val="00B70975"/>
    <w:rsid w:val="00B709A4"/>
    <w:rsid w:val="00B70D5E"/>
    <w:rsid w:val="00B70E6A"/>
    <w:rsid w:val="00B711D5"/>
    <w:rsid w:val="00B71316"/>
    <w:rsid w:val="00B713C1"/>
    <w:rsid w:val="00B7195B"/>
    <w:rsid w:val="00B719F5"/>
    <w:rsid w:val="00B71A6D"/>
    <w:rsid w:val="00B71B38"/>
    <w:rsid w:val="00B71C38"/>
    <w:rsid w:val="00B71F54"/>
    <w:rsid w:val="00B72441"/>
    <w:rsid w:val="00B724D3"/>
    <w:rsid w:val="00B72697"/>
    <w:rsid w:val="00B72A7D"/>
    <w:rsid w:val="00B72CF9"/>
    <w:rsid w:val="00B7304D"/>
    <w:rsid w:val="00B7409F"/>
    <w:rsid w:val="00B740B5"/>
    <w:rsid w:val="00B7416C"/>
    <w:rsid w:val="00B74643"/>
    <w:rsid w:val="00B74771"/>
    <w:rsid w:val="00B74B43"/>
    <w:rsid w:val="00B74E64"/>
    <w:rsid w:val="00B74F48"/>
    <w:rsid w:val="00B750B9"/>
    <w:rsid w:val="00B75257"/>
    <w:rsid w:val="00B756D9"/>
    <w:rsid w:val="00B759E3"/>
    <w:rsid w:val="00B75C32"/>
    <w:rsid w:val="00B75F31"/>
    <w:rsid w:val="00B76065"/>
    <w:rsid w:val="00B76155"/>
    <w:rsid w:val="00B76216"/>
    <w:rsid w:val="00B762D0"/>
    <w:rsid w:val="00B76A4E"/>
    <w:rsid w:val="00B76C89"/>
    <w:rsid w:val="00B76CB2"/>
    <w:rsid w:val="00B76DA2"/>
    <w:rsid w:val="00B770CB"/>
    <w:rsid w:val="00B775C3"/>
    <w:rsid w:val="00B7794F"/>
    <w:rsid w:val="00B77B0D"/>
    <w:rsid w:val="00B77B6F"/>
    <w:rsid w:val="00B77B87"/>
    <w:rsid w:val="00B77B98"/>
    <w:rsid w:val="00B77D18"/>
    <w:rsid w:val="00B77D8B"/>
    <w:rsid w:val="00B77DD8"/>
    <w:rsid w:val="00B8049D"/>
    <w:rsid w:val="00B806A2"/>
    <w:rsid w:val="00B80847"/>
    <w:rsid w:val="00B80AF9"/>
    <w:rsid w:val="00B80B0A"/>
    <w:rsid w:val="00B80BB9"/>
    <w:rsid w:val="00B80E94"/>
    <w:rsid w:val="00B80F62"/>
    <w:rsid w:val="00B80FE0"/>
    <w:rsid w:val="00B81019"/>
    <w:rsid w:val="00B81341"/>
    <w:rsid w:val="00B8139F"/>
    <w:rsid w:val="00B815F3"/>
    <w:rsid w:val="00B817D4"/>
    <w:rsid w:val="00B81E3F"/>
    <w:rsid w:val="00B827D0"/>
    <w:rsid w:val="00B82BE1"/>
    <w:rsid w:val="00B82CAF"/>
    <w:rsid w:val="00B82E62"/>
    <w:rsid w:val="00B82EF3"/>
    <w:rsid w:val="00B83672"/>
    <w:rsid w:val="00B8386D"/>
    <w:rsid w:val="00B838D3"/>
    <w:rsid w:val="00B83AA2"/>
    <w:rsid w:val="00B83C3B"/>
    <w:rsid w:val="00B83D4F"/>
    <w:rsid w:val="00B84336"/>
    <w:rsid w:val="00B845DF"/>
    <w:rsid w:val="00B845FF"/>
    <w:rsid w:val="00B84751"/>
    <w:rsid w:val="00B84E53"/>
    <w:rsid w:val="00B852D4"/>
    <w:rsid w:val="00B854D4"/>
    <w:rsid w:val="00B857D1"/>
    <w:rsid w:val="00B85A7B"/>
    <w:rsid w:val="00B85E50"/>
    <w:rsid w:val="00B85E66"/>
    <w:rsid w:val="00B85EA9"/>
    <w:rsid w:val="00B8603D"/>
    <w:rsid w:val="00B862AD"/>
    <w:rsid w:val="00B8649C"/>
    <w:rsid w:val="00B868AF"/>
    <w:rsid w:val="00B868DF"/>
    <w:rsid w:val="00B8695A"/>
    <w:rsid w:val="00B86A6D"/>
    <w:rsid w:val="00B872EC"/>
    <w:rsid w:val="00B875EC"/>
    <w:rsid w:val="00B87700"/>
    <w:rsid w:val="00B8783C"/>
    <w:rsid w:val="00B87AEC"/>
    <w:rsid w:val="00B87B6B"/>
    <w:rsid w:val="00B87DE3"/>
    <w:rsid w:val="00B87FEE"/>
    <w:rsid w:val="00B90129"/>
    <w:rsid w:val="00B9060F"/>
    <w:rsid w:val="00B90615"/>
    <w:rsid w:val="00B90F37"/>
    <w:rsid w:val="00B91030"/>
    <w:rsid w:val="00B91170"/>
    <w:rsid w:val="00B91573"/>
    <w:rsid w:val="00B91586"/>
    <w:rsid w:val="00B916DB"/>
    <w:rsid w:val="00B91ABF"/>
    <w:rsid w:val="00B91B75"/>
    <w:rsid w:val="00B91D28"/>
    <w:rsid w:val="00B91F5A"/>
    <w:rsid w:val="00B92042"/>
    <w:rsid w:val="00B92803"/>
    <w:rsid w:val="00B929B4"/>
    <w:rsid w:val="00B92AB0"/>
    <w:rsid w:val="00B92E2E"/>
    <w:rsid w:val="00B92F13"/>
    <w:rsid w:val="00B93094"/>
    <w:rsid w:val="00B930C3"/>
    <w:rsid w:val="00B9310A"/>
    <w:rsid w:val="00B93184"/>
    <w:rsid w:val="00B9337D"/>
    <w:rsid w:val="00B934AA"/>
    <w:rsid w:val="00B93659"/>
    <w:rsid w:val="00B93E62"/>
    <w:rsid w:val="00B94099"/>
    <w:rsid w:val="00B942B4"/>
    <w:rsid w:val="00B943C2"/>
    <w:rsid w:val="00B943E6"/>
    <w:rsid w:val="00B94621"/>
    <w:rsid w:val="00B94C2A"/>
    <w:rsid w:val="00B94CF4"/>
    <w:rsid w:val="00B94D97"/>
    <w:rsid w:val="00B94DBB"/>
    <w:rsid w:val="00B94F19"/>
    <w:rsid w:val="00B95066"/>
    <w:rsid w:val="00B9520F"/>
    <w:rsid w:val="00B952F8"/>
    <w:rsid w:val="00B953C2"/>
    <w:rsid w:val="00B957AC"/>
    <w:rsid w:val="00B957CC"/>
    <w:rsid w:val="00B957E3"/>
    <w:rsid w:val="00B958E7"/>
    <w:rsid w:val="00B95984"/>
    <w:rsid w:val="00B95A64"/>
    <w:rsid w:val="00B95CEA"/>
    <w:rsid w:val="00B95E0D"/>
    <w:rsid w:val="00B95E5A"/>
    <w:rsid w:val="00B96043"/>
    <w:rsid w:val="00B9610E"/>
    <w:rsid w:val="00B96387"/>
    <w:rsid w:val="00B964D9"/>
    <w:rsid w:val="00B964DD"/>
    <w:rsid w:val="00B965D3"/>
    <w:rsid w:val="00B96A53"/>
    <w:rsid w:val="00B96ACF"/>
    <w:rsid w:val="00B96B7B"/>
    <w:rsid w:val="00B96C82"/>
    <w:rsid w:val="00B96F2F"/>
    <w:rsid w:val="00B9719E"/>
    <w:rsid w:val="00B9722C"/>
    <w:rsid w:val="00B97356"/>
    <w:rsid w:val="00B973C7"/>
    <w:rsid w:val="00B97728"/>
    <w:rsid w:val="00B978A6"/>
    <w:rsid w:val="00B978C6"/>
    <w:rsid w:val="00BA01EF"/>
    <w:rsid w:val="00BA0338"/>
    <w:rsid w:val="00BA04DE"/>
    <w:rsid w:val="00BA065C"/>
    <w:rsid w:val="00BA0672"/>
    <w:rsid w:val="00BA0675"/>
    <w:rsid w:val="00BA06C1"/>
    <w:rsid w:val="00BA073A"/>
    <w:rsid w:val="00BA094D"/>
    <w:rsid w:val="00BA0A69"/>
    <w:rsid w:val="00BA0C20"/>
    <w:rsid w:val="00BA1143"/>
    <w:rsid w:val="00BA115A"/>
    <w:rsid w:val="00BA1316"/>
    <w:rsid w:val="00BA14FC"/>
    <w:rsid w:val="00BA1559"/>
    <w:rsid w:val="00BA1751"/>
    <w:rsid w:val="00BA18E6"/>
    <w:rsid w:val="00BA1964"/>
    <w:rsid w:val="00BA19E5"/>
    <w:rsid w:val="00BA1A79"/>
    <w:rsid w:val="00BA1B6D"/>
    <w:rsid w:val="00BA1E47"/>
    <w:rsid w:val="00BA2227"/>
    <w:rsid w:val="00BA2369"/>
    <w:rsid w:val="00BA26F2"/>
    <w:rsid w:val="00BA2CA8"/>
    <w:rsid w:val="00BA2F0D"/>
    <w:rsid w:val="00BA2F95"/>
    <w:rsid w:val="00BA372D"/>
    <w:rsid w:val="00BA3A55"/>
    <w:rsid w:val="00BA3BF7"/>
    <w:rsid w:val="00BA3CBA"/>
    <w:rsid w:val="00BA3DB1"/>
    <w:rsid w:val="00BA3E5C"/>
    <w:rsid w:val="00BA44D7"/>
    <w:rsid w:val="00BA46D8"/>
    <w:rsid w:val="00BA4865"/>
    <w:rsid w:val="00BA4A40"/>
    <w:rsid w:val="00BA634C"/>
    <w:rsid w:val="00BA66D8"/>
    <w:rsid w:val="00BA69FC"/>
    <w:rsid w:val="00BA6CEE"/>
    <w:rsid w:val="00BA7220"/>
    <w:rsid w:val="00BA73A4"/>
    <w:rsid w:val="00BA74AA"/>
    <w:rsid w:val="00BA75B5"/>
    <w:rsid w:val="00BA778E"/>
    <w:rsid w:val="00BA77F5"/>
    <w:rsid w:val="00BA7888"/>
    <w:rsid w:val="00BA7CB2"/>
    <w:rsid w:val="00BB00FC"/>
    <w:rsid w:val="00BB03A9"/>
    <w:rsid w:val="00BB05E2"/>
    <w:rsid w:val="00BB093C"/>
    <w:rsid w:val="00BB0994"/>
    <w:rsid w:val="00BB0B99"/>
    <w:rsid w:val="00BB0CC2"/>
    <w:rsid w:val="00BB0D3C"/>
    <w:rsid w:val="00BB0DDF"/>
    <w:rsid w:val="00BB0E67"/>
    <w:rsid w:val="00BB1108"/>
    <w:rsid w:val="00BB117B"/>
    <w:rsid w:val="00BB136F"/>
    <w:rsid w:val="00BB144C"/>
    <w:rsid w:val="00BB1454"/>
    <w:rsid w:val="00BB1788"/>
    <w:rsid w:val="00BB1C8D"/>
    <w:rsid w:val="00BB1E70"/>
    <w:rsid w:val="00BB1F92"/>
    <w:rsid w:val="00BB2007"/>
    <w:rsid w:val="00BB203B"/>
    <w:rsid w:val="00BB222B"/>
    <w:rsid w:val="00BB251C"/>
    <w:rsid w:val="00BB27A4"/>
    <w:rsid w:val="00BB2858"/>
    <w:rsid w:val="00BB28B2"/>
    <w:rsid w:val="00BB2C0C"/>
    <w:rsid w:val="00BB2D3C"/>
    <w:rsid w:val="00BB2E88"/>
    <w:rsid w:val="00BB3049"/>
    <w:rsid w:val="00BB35D5"/>
    <w:rsid w:val="00BB3648"/>
    <w:rsid w:val="00BB37E1"/>
    <w:rsid w:val="00BB3ABE"/>
    <w:rsid w:val="00BB3AC1"/>
    <w:rsid w:val="00BB4137"/>
    <w:rsid w:val="00BB427E"/>
    <w:rsid w:val="00BB4306"/>
    <w:rsid w:val="00BB535C"/>
    <w:rsid w:val="00BB5843"/>
    <w:rsid w:val="00BB5F5F"/>
    <w:rsid w:val="00BB5FED"/>
    <w:rsid w:val="00BB6323"/>
    <w:rsid w:val="00BB65CE"/>
    <w:rsid w:val="00BB6872"/>
    <w:rsid w:val="00BB68D0"/>
    <w:rsid w:val="00BB7146"/>
    <w:rsid w:val="00BB7428"/>
    <w:rsid w:val="00BB7450"/>
    <w:rsid w:val="00BB7524"/>
    <w:rsid w:val="00BB7643"/>
    <w:rsid w:val="00BB7652"/>
    <w:rsid w:val="00BB79C6"/>
    <w:rsid w:val="00BB7A08"/>
    <w:rsid w:val="00BB7E98"/>
    <w:rsid w:val="00BC025C"/>
    <w:rsid w:val="00BC05A8"/>
    <w:rsid w:val="00BC07BD"/>
    <w:rsid w:val="00BC07CA"/>
    <w:rsid w:val="00BC0973"/>
    <w:rsid w:val="00BC09BA"/>
    <w:rsid w:val="00BC1262"/>
    <w:rsid w:val="00BC1294"/>
    <w:rsid w:val="00BC1542"/>
    <w:rsid w:val="00BC16DE"/>
    <w:rsid w:val="00BC1C49"/>
    <w:rsid w:val="00BC1C76"/>
    <w:rsid w:val="00BC2057"/>
    <w:rsid w:val="00BC2310"/>
    <w:rsid w:val="00BC2332"/>
    <w:rsid w:val="00BC23B0"/>
    <w:rsid w:val="00BC2833"/>
    <w:rsid w:val="00BC29BF"/>
    <w:rsid w:val="00BC2A6F"/>
    <w:rsid w:val="00BC2C7C"/>
    <w:rsid w:val="00BC2FB8"/>
    <w:rsid w:val="00BC3087"/>
    <w:rsid w:val="00BC3177"/>
    <w:rsid w:val="00BC31FE"/>
    <w:rsid w:val="00BC350C"/>
    <w:rsid w:val="00BC3625"/>
    <w:rsid w:val="00BC3636"/>
    <w:rsid w:val="00BC3722"/>
    <w:rsid w:val="00BC3924"/>
    <w:rsid w:val="00BC3A8D"/>
    <w:rsid w:val="00BC3E5F"/>
    <w:rsid w:val="00BC408F"/>
    <w:rsid w:val="00BC41E2"/>
    <w:rsid w:val="00BC4276"/>
    <w:rsid w:val="00BC4282"/>
    <w:rsid w:val="00BC4465"/>
    <w:rsid w:val="00BC4650"/>
    <w:rsid w:val="00BC46A3"/>
    <w:rsid w:val="00BC48F4"/>
    <w:rsid w:val="00BC4A9B"/>
    <w:rsid w:val="00BC4B51"/>
    <w:rsid w:val="00BC4C5D"/>
    <w:rsid w:val="00BC5333"/>
    <w:rsid w:val="00BC5359"/>
    <w:rsid w:val="00BC5427"/>
    <w:rsid w:val="00BC59D9"/>
    <w:rsid w:val="00BC5A34"/>
    <w:rsid w:val="00BC5E9F"/>
    <w:rsid w:val="00BC609C"/>
    <w:rsid w:val="00BC60F2"/>
    <w:rsid w:val="00BC62ED"/>
    <w:rsid w:val="00BC630A"/>
    <w:rsid w:val="00BC68BE"/>
    <w:rsid w:val="00BC6B26"/>
    <w:rsid w:val="00BC6B3C"/>
    <w:rsid w:val="00BC6FBD"/>
    <w:rsid w:val="00BC72D3"/>
    <w:rsid w:val="00BC7375"/>
    <w:rsid w:val="00BC7519"/>
    <w:rsid w:val="00BC753C"/>
    <w:rsid w:val="00BC7594"/>
    <w:rsid w:val="00BC76B5"/>
    <w:rsid w:val="00BC771B"/>
    <w:rsid w:val="00BC7912"/>
    <w:rsid w:val="00BC7920"/>
    <w:rsid w:val="00BC7C27"/>
    <w:rsid w:val="00BC7C61"/>
    <w:rsid w:val="00BC7F2B"/>
    <w:rsid w:val="00BD02A4"/>
    <w:rsid w:val="00BD0314"/>
    <w:rsid w:val="00BD036C"/>
    <w:rsid w:val="00BD0B86"/>
    <w:rsid w:val="00BD1031"/>
    <w:rsid w:val="00BD10F1"/>
    <w:rsid w:val="00BD118F"/>
    <w:rsid w:val="00BD14F1"/>
    <w:rsid w:val="00BD16EB"/>
    <w:rsid w:val="00BD184C"/>
    <w:rsid w:val="00BD1B6F"/>
    <w:rsid w:val="00BD1C15"/>
    <w:rsid w:val="00BD2178"/>
    <w:rsid w:val="00BD2330"/>
    <w:rsid w:val="00BD249A"/>
    <w:rsid w:val="00BD27B9"/>
    <w:rsid w:val="00BD27E4"/>
    <w:rsid w:val="00BD2EF4"/>
    <w:rsid w:val="00BD362F"/>
    <w:rsid w:val="00BD3754"/>
    <w:rsid w:val="00BD37DC"/>
    <w:rsid w:val="00BD39A9"/>
    <w:rsid w:val="00BD3C38"/>
    <w:rsid w:val="00BD410D"/>
    <w:rsid w:val="00BD4431"/>
    <w:rsid w:val="00BD44D2"/>
    <w:rsid w:val="00BD4644"/>
    <w:rsid w:val="00BD4A35"/>
    <w:rsid w:val="00BD4A56"/>
    <w:rsid w:val="00BD4AE7"/>
    <w:rsid w:val="00BD4AF7"/>
    <w:rsid w:val="00BD4B86"/>
    <w:rsid w:val="00BD4D1A"/>
    <w:rsid w:val="00BD501D"/>
    <w:rsid w:val="00BD52D1"/>
    <w:rsid w:val="00BD5367"/>
    <w:rsid w:val="00BD5681"/>
    <w:rsid w:val="00BD59E7"/>
    <w:rsid w:val="00BD5B77"/>
    <w:rsid w:val="00BD5CE8"/>
    <w:rsid w:val="00BD629B"/>
    <w:rsid w:val="00BD6565"/>
    <w:rsid w:val="00BD69E9"/>
    <w:rsid w:val="00BD6A05"/>
    <w:rsid w:val="00BD6A8F"/>
    <w:rsid w:val="00BD6B70"/>
    <w:rsid w:val="00BD6FF9"/>
    <w:rsid w:val="00BD70F0"/>
    <w:rsid w:val="00BD7166"/>
    <w:rsid w:val="00BD7168"/>
    <w:rsid w:val="00BD7917"/>
    <w:rsid w:val="00BD7B58"/>
    <w:rsid w:val="00BD7CD1"/>
    <w:rsid w:val="00BD7EE5"/>
    <w:rsid w:val="00BE0232"/>
    <w:rsid w:val="00BE03B9"/>
    <w:rsid w:val="00BE065F"/>
    <w:rsid w:val="00BE06DE"/>
    <w:rsid w:val="00BE0872"/>
    <w:rsid w:val="00BE0CD4"/>
    <w:rsid w:val="00BE0DC0"/>
    <w:rsid w:val="00BE1599"/>
    <w:rsid w:val="00BE1731"/>
    <w:rsid w:val="00BE1B05"/>
    <w:rsid w:val="00BE278E"/>
    <w:rsid w:val="00BE2879"/>
    <w:rsid w:val="00BE28DA"/>
    <w:rsid w:val="00BE29CF"/>
    <w:rsid w:val="00BE2DEF"/>
    <w:rsid w:val="00BE30B1"/>
    <w:rsid w:val="00BE3118"/>
    <w:rsid w:val="00BE34B2"/>
    <w:rsid w:val="00BE34DE"/>
    <w:rsid w:val="00BE37B4"/>
    <w:rsid w:val="00BE3E12"/>
    <w:rsid w:val="00BE3EDC"/>
    <w:rsid w:val="00BE4384"/>
    <w:rsid w:val="00BE452E"/>
    <w:rsid w:val="00BE45DD"/>
    <w:rsid w:val="00BE46A3"/>
    <w:rsid w:val="00BE49E2"/>
    <w:rsid w:val="00BE5468"/>
    <w:rsid w:val="00BE54E9"/>
    <w:rsid w:val="00BE55D4"/>
    <w:rsid w:val="00BE5A63"/>
    <w:rsid w:val="00BE5E7D"/>
    <w:rsid w:val="00BE5F7C"/>
    <w:rsid w:val="00BE639D"/>
    <w:rsid w:val="00BE6B36"/>
    <w:rsid w:val="00BE6C64"/>
    <w:rsid w:val="00BE6EB4"/>
    <w:rsid w:val="00BE6EBC"/>
    <w:rsid w:val="00BE7473"/>
    <w:rsid w:val="00BE7537"/>
    <w:rsid w:val="00BE7659"/>
    <w:rsid w:val="00BE768C"/>
    <w:rsid w:val="00BE76B0"/>
    <w:rsid w:val="00BE7A3F"/>
    <w:rsid w:val="00BE7BB5"/>
    <w:rsid w:val="00BE7CDA"/>
    <w:rsid w:val="00BE7F69"/>
    <w:rsid w:val="00BF007D"/>
    <w:rsid w:val="00BF008F"/>
    <w:rsid w:val="00BF020C"/>
    <w:rsid w:val="00BF0263"/>
    <w:rsid w:val="00BF03C8"/>
    <w:rsid w:val="00BF092A"/>
    <w:rsid w:val="00BF0D27"/>
    <w:rsid w:val="00BF10BE"/>
    <w:rsid w:val="00BF1139"/>
    <w:rsid w:val="00BF1302"/>
    <w:rsid w:val="00BF1443"/>
    <w:rsid w:val="00BF1AF4"/>
    <w:rsid w:val="00BF1B7A"/>
    <w:rsid w:val="00BF1F4B"/>
    <w:rsid w:val="00BF1F74"/>
    <w:rsid w:val="00BF1F75"/>
    <w:rsid w:val="00BF1FA6"/>
    <w:rsid w:val="00BF227A"/>
    <w:rsid w:val="00BF22A5"/>
    <w:rsid w:val="00BF26A0"/>
    <w:rsid w:val="00BF2A55"/>
    <w:rsid w:val="00BF2C91"/>
    <w:rsid w:val="00BF2CA9"/>
    <w:rsid w:val="00BF2D42"/>
    <w:rsid w:val="00BF2FA5"/>
    <w:rsid w:val="00BF326E"/>
    <w:rsid w:val="00BF3500"/>
    <w:rsid w:val="00BF3DAA"/>
    <w:rsid w:val="00BF430A"/>
    <w:rsid w:val="00BF4341"/>
    <w:rsid w:val="00BF441B"/>
    <w:rsid w:val="00BF4C12"/>
    <w:rsid w:val="00BF4D91"/>
    <w:rsid w:val="00BF4DBA"/>
    <w:rsid w:val="00BF4FD4"/>
    <w:rsid w:val="00BF506A"/>
    <w:rsid w:val="00BF50EB"/>
    <w:rsid w:val="00BF50EE"/>
    <w:rsid w:val="00BF5165"/>
    <w:rsid w:val="00BF57FF"/>
    <w:rsid w:val="00BF5891"/>
    <w:rsid w:val="00BF5C3D"/>
    <w:rsid w:val="00BF5E32"/>
    <w:rsid w:val="00BF609D"/>
    <w:rsid w:val="00BF6175"/>
    <w:rsid w:val="00BF6682"/>
    <w:rsid w:val="00BF66E2"/>
    <w:rsid w:val="00BF6785"/>
    <w:rsid w:val="00BF67F3"/>
    <w:rsid w:val="00BF68A0"/>
    <w:rsid w:val="00BF6A3A"/>
    <w:rsid w:val="00BF6C1B"/>
    <w:rsid w:val="00BF6F4E"/>
    <w:rsid w:val="00BF718D"/>
    <w:rsid w:val="00BF72A7"/>
    <w:rsid w:val="00BF774A"/>
    <w:rsid w:val="00BF77CF"/>
    <w:rsid w:val="00BF7A87"/>
    <w:rsid w:val="00BF7E5A"/>
    <w:rsid w:val="00C00131"/>
    <w:rsid w:val="00C0027A"/>
    <w:rsid w:val="00C00482"/>
    <w:rsid w:val="00C00639"/>
    <w:rsid w:val="00C00B10"/>
    <w:rsid w:val="00C00C73"/>
    <w:rsid w:val="00C0174B"/>
    <w:rsid w:val="00C019E6"/>
    <w:rsid w:val="00C01B39"/>
    <w:rsid w:val="00C01BEF"/>
    <w:rsid w:val="00C01EFB"/>
    <w:rsid w:val="00C01F8E"/>
    <w:rsid w:val="00C0226F"/>
    <w:rsid w:val="00C024CA"/>
    <w:rsid w:val="00C02561"/>
    <w:rsid w:val="00C028D2"/>
    <w:rsid w:val="00C02944"/>
    <w:rsid w:val="00C02B54"/>
    <w:rsid w:val="00C02F16"/>
    <w:rsid w:val="00C033E3"/>
    <w:rsid w:val="00C033F4"/>
    <w:rsid w:val="00C034B7"/>
    <w:rsid w:val="00C03926"/>
    <w:rsid w:val="00C03F1C"/>
    <w:rsid w:val="00C0403C"/>
    <w:rsid w:val="00C0433E"/>
    <w:rsid w:val="00C0444F"/>
    <w:rsid w:val="00C044F9"/>
    <w:rsid w:val="00C04C8C"/>
    <w:rsid w:val="00C05068"/>
    <w:rsid w:val="00C050B9"/>
    <w:rsid w:val="00C05540"/>
    <w:rsid w:val="00C0605D"/>
    <w:rsid w:val="00C06177"/>
    <w:rsid w:val="00C0628D"/>
    <w:rsid w:val="00C06866"/>
    <w:rsid w:val="00C06953"/>
    <w:rsid w:val="00C06C14"/>
    <w:rsid w:val="00C07018"/>
    <w:rsid w:val="00C0737A"/>
    <w:rsid w:val="00C074DF"/>
    <w:rsid w:val="00C079F3"/>
    <w:rsid w:val="00C07BA7"/>
    <w:rsid w:val="00C100EE"/>
    <w:rsid w:val="00C102DF"/>
    <w:rsid w:val="00C104B9"/>
    <w:rsid w:val="00C1079B"/>
    <w:rsid w:val="00C10A80"/>
    <w:rsid w:val="00C10AF1"/>
    <w:rsid w:val="00C10DA9"/>
    <w:rsid w:val="00C10DBE"/>
    <w:rsid w:val="00C11098"/>
    <w:rsid w:val="00C119B2"/>
    <w:rsid w:val="00C119D0"/>
    <w:rsid w:val="00C11A76"/>
    <w:rsid w:val="00C11FFE"/>
    <w:rsid w:val="00C12211"/>
    <w:rsid w:val="00C125CD"/>
    <w:rsid w:val="00C12749"/>
    <w:rsid w:val="00C12977"/>
    <w:rsid w:val="00C12A36"/>
    <w:rsid w:val="00C12AD5"/>
    <w:rsid w:val="00C12B28"/>
    <w:rsid w:val="00C12BCD"/>
    <w:rsid w:val="00C1333F"/>
    <w:rsid w:val="00C13424"/>
    <w:rsid w:val="00C1369E"/>
    <w:rsid w:val="00C137F7"/>
    <w:rsid w:val="00C139E2"/>
    <w:rsid w:val="00C142F1"/>
    <w:rsid w:val="00C1458F"/>
    <w:rsid w:val="00C14A65"/>
    <w:rsid w:val="00C14C00"/>
    <w:rsid w:val="00C14DF3"/>
    <w:rsid w:val="00C1506A"/>
    <w:rsid w:val="00C153BF"/>
    <w:rsid w:val="00C1547A"/>
    <w:rsid w:val="00C1556A"/>
    <w:rsid w:val="00C159C9"/>
    <w:rsid w:val="00C159E3"/>
    <w:rsid w:val="00C15CDF"/>
    <w:rsid w:val="00C15D8B"/>
    <w:rsid w:val="00C166C5"/>
    <w:rsid w:val="00C167DC"/>
    <w:rsid w:val="00C1696A"/>
    <w:rsid w:val="00C16A50"/>
    <w:rsid w:val="00C16FBB"/>
    <w:rsid w:val="00C17270"/>
    <w:rsid w:val="00C1749A"/>
    <w:rsid w:val="00C175A4"/>
    <w:rsid w:val="00C1766A"/>
    <w:rsid w:val="00C1775A"/>
    <w:rsid w:val="00C178DD"/>
    <w:rsid w:val="00C20508"/>
    <w:rsid w:val="00C20563"/>
    <w:rsid w:val="00C206AA"/>
    <w:rsid w:val="00C207B4"/>
    <w:rsid w:val="00C2085D"/>
    <w:rsid w:val="00C20884"/>
    <w:rsid w:val="00C20A5B"/>
    <w:rsid w:val="00C20D7F"/>
    <w:rsid w:val="00C20F3E"/>
    <w:rsid w:val="00C20F42"/>
    <w:rsid w:val="00C21069"/>
    <w:rsid w:val="00C2114F"/>
    <w:rsid w:val="00C21179"/>
    <w:rsid w:val="00C216E5"/>
    <w:rsid w:val="00C219A6"/>
    <w:rsid w:val="00C21C36"/>
    <w:rsid w:val="00C21E4D"/>
    <w:rsid w:val="00C21EF3"/>
    <w:rsid w:val="00C21F24"/>
    <w:rsid w:val="00C21F6E"/>
    <w:rsid w:val="00C21FC7"/>
    <w:rsid w:val="00C2201B"/>
    <w:rsid w:val="00C221BA"/>
    <w:rsid w:val="00C22286"/>
    <w:rsid w:val="00C222B0"/>
    <w:rsid w:val="00C22397"/>
    <w:rsid w:val="00C225AB"/>
    <w:rsid w:val="00C228B9"/>
    <w:rsid w:val="00C22E1A"/>
    <w:rsid w:val="00C231CD"/>
    <w:rsid w:val="00C2328E"/>
    <w:rsid w:val="00C23465"/>
    <w:rsid w:val="00C237B0"/>
    <w:rsid w:val="00C238E6"/>
    <w:rsid w:val="00C23F8F"/>
    <w:rsid w:val="00C24178"/>
    <w:rsid w:val="00C2473B"/>
    <w:rsid w:val="00C2483E"/>
    <w:rsid w:val="00C24AB5"/>
    <w:rsid w:val="00C25174"/>
    <w:rsid w:val="00C252BC"/>
    <w:rsid w:val="00C257B8"/>
    <w:rsid w:val="00C258D0"/>
    <w:rsid w:val="00C25A12"/>
    <w:rsid w:val="00C25D8B"/>
    <w:rsid w:val="00C25E04"/>
    <w:rsid w:val="00C25E48"/>
    <w:rsid w:val="00C25E5B"/>
    <w:rsid w:val="00C2612F"/>
    <w:rsid w:val="00C2629A"/>
    <w:rsid w:val="00C262E3"/>
    <w:rsid w:val="00C2636C"/>
    <w:rsid w:val="00C2694B"/>
    <w:rsid w:val="00C26DF0"/>
    <w:rsid w:val="00C26F87"/>
    <w:rsid w:val="00C27915"/>
    <w:rsid w:val="00C27AA6"/>
    <w:rsid w:val="00C300B1"/>
    <w:rsid w:val="00C301F5"/>
    <w:rsid w:val="00C30405"/>
    <w:rsid w:val="00C30481"/>
    <w:rsid w:val="00C3061F"/>
    <w:rsid w:val="00C30A91"/>
    <w:rsid w:val="00C30B38"/>
    <w:rsid w:val="00C30CB5"/>
    <w:rsid w:val="00C30FAB"/>
    <w:rsid w:val="00C31287"/>
    <w:rsid w:val="00C31302"/>
    <w:rsid w:val="00C31314"/>
    <w:rsid w:val="00C3185E"/>
    <w:rsid w:val="00C31E13"/>
    <w:rsid w:val="00C31E7C"/>
    <w:rsid w:val="00C3204D"/>
    <w:rsid w:val="00C3210C"/>
    <w:rsid w:val="00C322C1"/>
    <w:rsid w:val="00C322F4"/>
    <w:rsid w:val="00C32BB4"/>
    <w:rsid w:val="00C32DCD"/>
    <w:rsid w:val="00C32EC6"/>
    <w:rsid w:val="00C32F4C"/>
    <w:rsid w:val="00C32F7F"/>
    <w:rsid w:val="00C3347D"/>
    <w:rsid w:val="00C336D8"/>
    <w:rsid w:val="00C33DF5"/>
    <w:rsid w:val="00C33EB2"/>
    <w:rsid w:val="00C33EC5"/>
    <w:rsid w:val="00C341B8"/>
    <w:rsid w:val="00C34251"/>
    <w:rsid w:val="00C346E7"/>
    <w:rsid w:val="00C34C97"/>
    <w:rsid w:val="00C34DF7"/>
    <w:rsid w:val="00C350E1"/>
    <w:rsid w:val="00C3558B"/>
    <w:rsid w:val="00C35E89"/>
    <w:rsid w:val="00C3642A"/>
    <w:rsid w:val="00C36582"/>
    <w:rsid w:val="00C365C7"/>
    <w:rsid w:val="00C36605"/>
    <w:rsid w:val="00C36792"/>
    <w:rsid w:val="00C36833"/>
    <w:rsid w:val="00C368ED"/>
    <w:rsid w:val="00C36CC2"/>
    <w:rsid w:val="00C36EFA"/>
    <w:rsid w:val="00C370C6"/>
    <w:rsid w:val="00C371D6"/>
    <w:rsid w:val="00C377FA"/>
    <w:rsid w:val="00C378C0"/>
    <w:rsid w:val="00C37A09"/>
    <w:rsid w:val="00C37A42"/>
    <w:rsid w:val="00C40276"/>
    <w:rsid w:val="00C403F0"/>
    <w:rsid w:val="00C405A5"/>
    <w:rsid w:val="00C40924"/>
    <w:rsid w:val="00C40974"/>
    <w:rsid w:val="00C40977"/>
    <w:rsid w:val="00C409E2"/>
    <w:rsid w:val="00C40C0A"/>
    <w:rsid w:val="00C410D3"/>
    <w:rsid w:val="00C41420"/>
    <w:rsid w:val="00C416C2"/>
    <w:rsid w:val="00C41757"/>
    <w:rsid w:val="00C41ADA"/>
    <w:rsid w:val="00C41E09"/>
    <w:rsid w:val="00C42159"/>
    <w:rsid w:val="00C42250"/>
    <w:rsid w:val="00C424ED"/>
    <w:rsid w:val="00C426F3"/>
    <w:rsid w:val="00C427E3"/>
    <w:rsid w:val="00C4280D"/>
    <w:rsid w:val="00C42960"/>
    <w:rsid w:val="00C42D18"/>
    <w:rsid w:val="00C430C1"/>
    <w:rsid w:val="00C431DD"/>
    <w:rsid w:val="00C43E05"/>
    <w:rsid w:val="00C43E84"/>
    <w:rsid w:val="00C43F5F"/>
    <w:rsid w:val="00C43FB9"/>
    <w:rsid w:val="00C44671"/>
    <w:rsid w:val="00C44786"/>
    <w:rsid w:val="00C44A68"/>
    <w:rsid w:val="00C45410"/>
    <w:rsid w:val="00C455DC"/>
    <w:rsid w:val="00C45A0B"/>
    <w:rsid w:val="00C45E65"/>
    <w:rsid w:val="00C46594"/>
    <w:rsid w:val="00C468C3"/>
    <w:rsid w:val="00C46A09"/>
    <w:rsid w:val="00C46DB6"/>
    <w:rsid w:val="00C47383"/>
    <w:rsid w:val="00C479DE"/>
    <w:rsid w:val="00C47EA3"/>
    <w:rsid w:val="00C50206"/>
    <w:rsid w:val="00C50A64"/>
    <w:rsid w:val="00C50C19"/>
    <w:rsid w:val="00C50CA7"/>
    <w:rsid w:val="00C50EC4"/>
    <w:rsid w:val="00C515D1"/>
    <w:rsid w:val="00C51668"/>
    <w:rsid w:val="00C5170D"/>
    <w:rsid w:val="00C517D6"/>
    <w:rsid w:val="00C5198F"/>
    <w:rsid w:val="00C51A4A"/>
    <w:rsid w:val="00C51B3A"/>
    <w:rsid w:val="00C51CC4"/>
    <w:rsid w:val="00C51EA1"/>
    <w:rsid w:val="00C52052"/>
    <w:rsid w:val="00C522E0"/>
    <w:rsid w:val="00C52476"/>
    <w:rsid w:val="00C525EA"/>
    <w:rsid w:val="00C529EA"/>
    <w:rsid w:val="00C52A4D"/>
    <w:rsid w:val="00C52AC8"/>
    <w:rsid w:val="00C52CD2"/>
    <w:rsid w:val="00C52DA4"/>
    <w:rsid w:val="00C52DEB"/>
    <w:rsid w:val="00C53188"/>
    <w:rsid w:val="00C532C9"/>
    <w:rsid w:val="00C532DE"/>
    <w:rsid w:val="00C53360"/>
    <w:rsid w:val="00C53502"/>
    <w:rsid w:val="00C5372E"/>
    <w:rsid w:val="00C53A86"/>
    <w:rsid w:val="00C53BAE"/>
    <w:rsid w:val="00C53CF0"/>
    <w:rsid w:val="00C53DB5"/>
    <w:rsid w:val="00C53DF7"/>
    <w:rsid w:val="00C53E30"/>
    <w:rsid w:val="00C53FCD"/>
    <w:rsid w:val="00C5404D"/>
    <w:rsid w:val="00C543F2"/>
    <w:rsid w:val="00C54497"/>
    <w:rsid w:val="00C54663"/>
    <w:rsid w:val="00C54857"/>
    <w:rsid w:val="00C5491F"/>
    <w:rsid w:val="00C549A5"/>
    <w:rsid w:val="00C54C67"/>
    <w:rsid w:val="00C54D29"/>
    <w:rsid w:val="00C55026"/>
    <w:rsid w:val="00C55378"/>
    <w:rsid w:val="00C5552A"/>
    <w:rsid w:val="00C556C0"/>
    <w:rsid w:val="00C5572D"/>
    <w:rsid w:val="00C55744"/>
    <w:rsid w:val="00C55B3A"/>
    <w:rsid w:val="00C55D19"/>
    <w:rsid w:val="00C55E13"/>
    <w:rsid w:val="00C56722"/>
    <w:rsid w:val="00C56729"/>
    <w:rsid w:val="00C56957"/>
    <w:rsid w:val="00C5714A"/>
    <w:rsid w:val="00C572B1"/>
    <w:rsid w:val="00C57515"/>
    <w:rsid w:val="00C577DB"/>
    <w:rsid w:val="00C57ADC"/>
    <w:rsid w:val="00C57F9A"/>
    <w:rsid w:val="00C60048"/>
    <w:rsid w:val="00C60122"/>
    <w:rsid w:val="00C601E2"/>
    <w:rsid w:val="00C6021F"/>
    <w:rsid w:val="00C6060A"/>
    <w:rsid w:val="00C60E25"/>
    <w:rsid w:val="00C60E69"/>
    <w:rsid w:val="00C60E8C"/>
    <w:rsid w:val="00C60ED3"/>
    <w:rsid w:val="00C61280"/>
    <w:rsid w:val="00C614CF"/>
    <w:rsid w:val="00C6183F"/>
    <w:rsid w:val="00C61CA1"/>
    <w:rsid w:val="00C626F4"/>
    <w:rsid w:val="00C62B0A"/>
    <w:rsid w:val="00C62C6C"/>
    <w:rsid w:val="00C62CC2"/>
    <w:rsid w:val="00C62DED"/>
    <w:rsid w:val="00C62E94"/>
    <w:rsid w:val="00C6308E"/>
    <w:rsid w:val="00C6347C"/>
    <w:rsid w:val="00C6365B"/>
    <w:rsid w:val="00C639C4"/>
    <w:rsid w:val="00C63B37"/>
    <w:rsid w:val="00C64295"/>
    <w:rsid w:val="00C64ACA"/>
    <w:rsid w:val="00C64EC6"/>
    <w:rsid w:val="00C64EE6"/>
    <w:rsid w:val="00C64FFA"/>
    <w:rsid w:val="00C6517C"/>
    <w:rsid w:val="00C6547E"/>
    <w:rsid w:val="00C6555B"/>
    <w:rsid w:val="00C657A2"/>
    <w:rsid w:val="00C65918"/>
    <w:rsid w:val="00C6599D"/>
    <w:rsid w:val="00C65E6B"/>
    <w:rsid w:val="00C65EB6"/>
    <w:rsid w:val="00C65F5E"/>
    <w:rsid w:val="00C662CD"/>
    <w:rsid w:val="00C66523"/>
    <w:rsid w:val="00C669B5"/>
    <w:rsid w:val="00C66B6D"/>
    <w:rsid w:val="00C66C17"/>
    <w:rsid w:val="00C66D88"/>
    <w:rsid w:val="00C66F38"/>
    <w:rsid w:val="00C66F3D"/>
    <w:rsid w:val="00C670C3"/>
    <w:rsid w:val="00C672E0"/>
    <w:rsid w:val="00C675FC"/>
    <w:rsid w:val="00C676B4"/>
    <w:rsid w:val="00C67AD8"/>
    <w:rsid w:val="00C67F17"/>
    <w:rsid w:val="00C70164"/>
    <w:rsid w:val="00C707AE"/>
    <w:rsid w:val="00C7086F"/>
    <w:rsid w:val="00C70A3C"/>
    <w:rsid w:val="00C70D65"/>
    <w:rsid w:val="00C70E9C"/>
    <w:rsid w:val="00C7122C"/>
    <w:rsid w:val="00C7139F"/>
    <w:rsid w:val="00C71681"/>
    <w:rsid w:val="00C71CD4"/>
    <w:rsid w:val="00C71CE8"/>
    <w:rsid w:val="00C71DB0"/>
    <w:rsid w:val="00C71FB9"/>
    <w:rsid w:val="00C721F1"/>
    <w:rsid w:val="00C72327"/>
    <w:rsid w:val="00C726A0"/>
    <w:rsid w:val="00C72822"/>
    <w:rsid w:val="00C72847"/>
    <w:rsid w:val="00C72C7E"/>
    <w:rsid w:val="00C734F9"/>
    <w:rsid w:val="00C73694"/>
    <w:rsid w:val="00C737FE"/>
    <w:rsid w:val="00C73943"/>
    <w:rsid w:val="00C739C3"/>
    <w:rsid w:val="00C73A62"/>
    <w:rsid w:val="00C74063"/>
    <w:rsid w:val="00C74555"/>
    <w:rsid w:val="00C7491A"/>
    <w:rsid w:val="00C7493F"/>
    <w:rsid w:val="00C74E14"/>
    <w:rsid w:val="00C75060"/>
    <w:rsid w:val="00C753A4"/>
    <w:rsid w:val="00C7561B"/>
    <w:rsid w:val="00C7576A"/>
    <w:rsid w:val="00C7595E"/>
    <w:rsid w:val="00C75D4E"/>
    <w:rsid w:val="00C75E6A"/>
    <w:rsid w:val="00C75F95"/>
    <w:rsid w:val="00C7609F"/>
    <w:rsid w:val="00C760D6"/>
    <w:rsid w:val="00C761BD"/>
    <w:rsid w:val="00C7698D"/>
    <w:rsid w:val="00C76D55"/>
    <w:rsid w:val="00C76F74"/>
    <w:rsid w:val="00C76FE3"/>
    <w:rsid w:val="00C770E6"/>
    <w:rsid w:val="00C771A9"/>
    <w:rsid w:val="00C772C4"/>
    <w:rsid w:val="00C77555"/>
    <w:rsid w:val="00C77732"/>
    <w:rsid w:val="00C77D1E"/>
    <w:rsid w:val="00C80128"/>
    <w:rsid w:val="00C80800"/>
    <w:rsid w:val="00C808B2"/>
    <w:rsid w:val="00C80BCA"/>
    <w:rsid w:val="00C80D24"/>
    <w:rsid w:val="00C80FDE"/>
    <w:rsid w:val="00C8105A"/>
    <w:rsid w:val="00C810A7"/>
    <w:rsid w:val="00C81583"/>
    <w:rsid w:val="00C81621"/>
    <w:rsid w:val="00C81843"/>
    <w:rsid w:val="00C81EEF"/>
    <w:rsid w:val="00C82BB9"/>
    <w:rsid w:val="00C82C9E"/>
    <w:rsid w:val="00C82E42"/>
    <w:rsid w:val="00C831BB"/>
    <w:rsid w:val="00C83C39"/>
    <w:rsid w:val="00C84099"/>
    <w:rsid w:val="00C841BD"/>
    <w:rsid w:val="00C84204"/>
    <w:rsid w:val="00C84398"/>
    <w:rsid w:val="00C8450D"/>
    <w:rsid w:val="00C8458F"/>
    <w:rsid w:val="00C84A82"/>
    <w:rsid w:val="00C84A9B"/>
    <w:rsid w:val="00C84F24"/>
    <w:rsid w:val="00C84FF6"/>
    <w:rsid w:val="00C854FB"/>
    <w:rsid w:val="00C85547"/>
    <w:rsid w:val="00C856F3"/>
    <w:rsid w:val="00C85A19"/>
    <w:rsid w:val="00C85A8F"/>
    <w:rsid w:val="00C8638B"/>
    <w:rsid w:val="00C86876"/>
    <w:rsid w:val="00C869B4"/>
    <w:rsid w:val="00C86F9D"/>
    <w:rsid w:val="00C87391"/>
    <w:rsid w:val="00C87473"/>
    <w:rsid w:val="00C8784A"/>
    <w:rsid w:val="00C879C0"/>
    <w:rsid w:val="00C879C9"/>
    <w:rsid w:val="00C87B10"/>
    <w:rsid w:val="00C87BDB"/>
    <w:rsid w:val="00C87BEF"/>
    <w:rsid w:val="00C87F16"/>
    <w:rsid w:val="00C90081"/>
    <w:rsid w:val="00C902DF"/>
    <w:rsid w:val="00C9033C"/>
    <w:rsid w:val="00C904AF"/>
    <w:rsid w:val="00C904FB"/>
    <w:rsid w:val="00C907E3"/>
    <w:rsid w:val="00C90C11"/>
    <w:rsid w:val="00C90E32"/>
    <w:rsid w:val="00C90F79"/>
    <w:rsid w:val="00C91114"/>
    <w:rsid w:val="00C911AF"/>
    <w:rsid w:val="00C9154E"/>
    <w:rsid w:val="00C9171C"/>
    <w:rsid w:val="00C91BEC"/>
    <w:rsid w:val="00C91C4E"/>
    <w:rsid w:val="00C91CAA"/>
    <w:rsid w:val="00C91CE4"/>
    <w:rsid w:val="00C92251"/>
    <w:rsid w:val="00C92562"/>
    <w:rsid w:val="00C926A4"/>
    <w:rsid w:val="00C92999"/>
    <w:rsid w:val="00C92A59"/>
    <w:rsid w:val="00C92AEA"/>
    <w:rsid w:val="00C92D13"/>
    <w:rsid w:val="00C92F9B"/>
    <w:rsid w:val="00C93522"/>
    <w:rsid w:val="00C93569"/>
    <w:rsid w:val="00C93712"/>
    <w:rsid w:val="00C93717"/>
    <w:rsid w:val="00C93737"/>
    <w:rsid w:val="00C942A1"/>
    <w:rsid w:val="00C9473A"/>
    <w:rsid w:val="00C9484B"/>
    <w:rsid w:val="00C94BEC"/>
    <w:rsid w:val="00C94CD6"/>
    <w:rsid w:val="00C94D9D"/>
    <w:rsid w:val="00C95442"/>
    <w:rsid w:val="00C95834"/>
    <w:rsid w:val="00C95835"/>
    <w:rsid w:val="00C959A9"/>
    <w:rsid w:val="00C95C85"/>
    <w:rsid w:val="00C95F1D"/>
    <w:rsid w:val="00C960CD"/>
    <w:rsid w:val="00C960DA"/>
    <w:rsid w:val="00C96116"/>
    <w:rsid w:val="00C9620F"/>
    <w:rsid w:val="00C96405"/>
    <w:rsid w:val="00C96ACE"/>
    <w:rsid w:val="00C96B86"/>
    <w:rsid w:val="00C96FF5"/>
    <w:rsid w:val="00C975C1"/>
    <w:rsid w:val="00C97C08"/>
    <w:rsid w:val="00CA04B1"/>
    <w:rsid w:val="00CA056E"/>
    <w:rsid w:val="00CA077C"/>
    <w:rsid w:val="00CA0B1D"/>
    <w:rsid w:val="00CA0CED"/>
    <w:rsid w:val="00CA1235"/>
    <w:rsid w:val="00CA12E3"/>
    <w:rsid w:val="00CA15F4"/>
    <w:rsid w:val="00CA16C3"/>
    <w:rsid w:val="00CA16CC"/>
    <w:rsid w:val="00CA183E"/>
    <w:rsid w:val="00CA19D0"/>
    <w:rsid w:val="00CA1A31"/>
    <w:rsid w:val="00CA1A43"/>
    <w:rsid w:val="00CA1A78"/>
    <w:rsid w:val="00CA1E96"/>
    <w:rsid w:val="00CA1EC8"/>
    <w:rsid w:val="00CA1F35"/>
    <w:rsid w:val="00CA24B6"/>
    <w:rsid w:val="00CA28F9"/>
    <w:rsid w:val="00CA2AA5"/>
    <w:rsid w:val="00CA2D74"/>
    <w:rsid w:val="00CA2E49"/>
    <w:rsid w:val="00CA35D9"/>
    <w:rsid w:val="00CA383A"/>
    <w:rsid w:val="00CA39D9"/>
    <w:rsid w:val="00CA3B59"/>
    <w:rsid w:val="00CA3B7E"/>
    <w:rsid w:val="00CA4242"/>
    <w:rsid w:val="00CA4573"/>
    <w:rsid w:val="00CA4875"/>
    <w:rsid w:val="00CA49A1"/>
    <w:rsid w:val="00CA4A30"/>
    <w:rsid w:val="00CA4AB6"/>
    <w:rsid w:val="00CA4FAE"/>
    <w:rsid w:val="00CA516D"/>
    <w:rsid w:val="00CA553A"/>
    <w:rsid w:val="00CA598F"/>
    <w:rsid w:val="00CA5EF3"/>
    <w:rsid w:val="00CA6085"/>
    <w:rsid w:val="00CA669B"/>
    <w:rsid w:val="00CA6B77"/>
    <w:rsid w:val="00CA6BC4"/>
    <w:rsid w:val="00CA6BF6"/>
    <w:rsid w:val="00CA6E75"/>
    <w:rsid w:val="00CA6F4A"/>
    <w:rsid w:val="00CA70E2"/>
    <w:rsid w:val="00CA7528"/>
    <w:rsid w:val="00CA75BB"/>
    <w:rsid w:val="00CA78AD"/>
    <w:rsid w:val="00CA78E4"/>
    <w:rsid w:val="00CA7EFC"/>
    <w:rsid w:val="00CB01BB"/>
    <w:rsid w:val="00CB01F7"/>
    <w:rsid w:val="00CB04B6"/>
    <w:rsid w:val="00CB0588"/>
    <w:rsid w:val="00CB05B9"/>
    <w:rsid w:val="00CB05D2"/>
    <w:rsid w:val="00CB0814"/>
    <w:rsid w:val="00CB08A4"/>
    <w:rsid w:val="00CB0F5B"/>
    <w:rsid w:val="00CB1008"/>
    <w:rsid w:val="00CB113F"/>
    <w:rsid w:val="00CB140A"/>
    <w:rsid w:val="00CB1619"/>
    <w:rsid w:val="00CB1703"/>
    <w:rsid w:val="00CB1FCA"/>
    <w:rsid w:val="00CB2121"/>
    <w:rsid w:val="00CB2347"/>
    <w:rsid w:val="00CB249F"/>
    <w:rsid w:val="00CB2754"/>
    <w:rsid w:val="00CB2C3F"/>
    <w:rsid w:val="00CB2D77"/>
    <w:rsid w:val="00CB2FC5"/>
    <w:rsid w:val="00CB3244"/>
    <w:rsid w:val="00CB32F9"/>
    <w:rsid w:val="00CB3670"/>
    <w:rsid w:val="00CB3804"/>
    <w:rsid w:val="00CB38DA"/>
    <w:rsid w:val="00CB3981"/>
    <w:rsid w:val="00CB3C39"/>
    <w:rsid w:val="00CB3E79"/>
    <w:rsid w:val="00CB3F1C"/>
    <w:rsid w:val="00CB4AE6"/>
    <w:rsid w:val="00CB4E14"/>
    <w:rsid w:val="00CB507F"/>
    <w:rsid w:val="00CB5226"/>
    <w:rsid w:val="00CB554E"/>
    <w:rsid w:val="00CB573E"/>
    <w:rsid w:val="00CB58AF"/>
    <w:rsid w:val="00CB58E2"/>
    <w:rsid w:val="00CB59AD"/>
    <w:rsid w:val="00CB59D0"/>
    <w:rsid w:val="00CB5D02"/>
    <w:rsid w:val="00CB5F1C"/>
    <w:rsid w:val="00CB5F8A"/>
    <w:rsid w:val="00CB6093"/>
    <w:rsid w:val="00CB61FB"/>
    <w:rsid w:val="00CB62B0"/>
    <w:rsid w:val="00CB65E2"/>
    <w:rsid w:val="00CB6990"/>
    <w:rsid w:val="00CB69A7"/>
    <w:rsid w:val="00CB6B64"/>
    <w:rsid w:val="00CB6CBD"/>
    <w:rsid w:val="00CB6F66"/>
    <w:rsid w:val="00CB77BB"/>
    <w:rsid w:val="00CB78BE"/>
    <w:rsid w:val="00CB794A"/>
    <w:rsid w:val="00CB795E"/>
    <w:rsid w:val="00CB79C6"/>
    <w:rsid w:val="00CB7D0D"/>
    <w:rsid w:val="00CB7D54"/>
    <w:rsid w:val="00CC0133"/>
    <w:rsid w:val="00CC0705"/>
    <w:rsid w:val="00CC09F7"/>
    <w:rsid w:val="00CC0C72"/>
    <w:rsid w:val="00CC0D9A"/>
    <w:rsid w:val="00CC0E88"/>
    <w:rsid w:val="00CC10A4"/>
    <w:rsid w:val="00CC12AB"/>
    <w:rsid w:val="00CC1A72"/>
    <w:rsid w:val="00CC1B0C"/>
    <w:rsid w:val="00CC1EF5"/>
    <w:rsid w:val="00CC216F"/>
    <w:rsid w:val="00CC23EB"/>
    <w:rsid w:val="00CC247D"/>
    <w:rsid w:val="00CC2680"/>
    <w:rsid w:val="00CC26A7"/>
    <w:rsid w:val="00CC2958"/>
    <w:rsid w:val="00CC2EA0"/>
    <w:rsid w:val="00CC2F97"/>
    <w:rsid w:val="00CC315F"/>
    <w:rsid w:val="00CC32B6"/>
    <w:rsid w:val="00CC34F1"/>
    <w:rsid w:val="00CC3520"/>
    <w:rsid w:val="00CC3859"/>
    <w:rsid w:val="00CC3C49"/>
    <w:rsid w:val="00CC3D2B"/>
    <w:rsid w:val="00CC3F71"/>
    <w:rsid w:val="00CC42B5"/>
    <w:rsid w:val="00CC44CF"/>
    <w:rsid w:val="00CC464A"/>
    <w:rsid w:val="00CC47E3"/>
    <w:rsid w:val="00CC57F1"/>
    <w:rsid w:val="00CC582F"/>
    <w:rsid w:val="00CC5C64"/>
    <w:rsid w:val="00CC5F1A"/>
    <w:rsid w:val="00CC5F97"/>
    <w:rsid w:val="00CC6212"/>
    <w:rsid w:val="00CC6425"/>
    <w:rsid w:val="00CC67BD"/>
    <w:rsid w:val="00CC6F6A"/>
    <w:rsid w:val="00CC7347"/>
    <w:rsid w:val="00CC74AA"/>
    <w:rsid w:val="00CC7961"/>
    <w:rsid w:val="00CC7A12"/>
    <w:rsid w:val="00CC7A7B"/>
    <w:rsid w:val="00CD0285"/>
    <w:rsid w:val="00CD036D"/>
    <w:rsid w:val="00CD0677"/>
    <w:rsid w:val="00CD08C0"/>
    <w:rsid w:val="00CD09FA"/>
    <w:rsid w:val="00CD0B5E"/>
    <w:rsid w:val="00CD10C9"/>
    <w:rsid w:val="00CD117D"/>
    <w:rsid w:val="00CD1309"/>
    <w:rsid w:val="00CD134D"/>
    <w:rsid w:val="00CD1680"/>
    <w:rsid w:val="00CD16A3"/>
    <w:rsid w:val="00CD18D9"/>
    <w:rsid w:val="00CD1B1F"/>
    <w:rsid w:val="00CD1B2B"/>
    <w:rsid w:val="00CD1E1D"/>
    <w:rsid w:val="00CD20D9"/>
    <w:rsid w:val="00CD234C"/>
    <w:rsid w:val="00CD2463"/>
    <w:rsid w:val="00CD26C6"/>
    <w:rsid w:val="00CD2F2F"/>
    <w:rsid w:val="00CD2F48"/>
    <w:rsid w:val="00CD3838"/>
    <w:rsid w:val="00CD3A89"/>
    <w:rsid w:val="00CD3C9A"/>
    <w:rsid w:val="00CD4138"/>
    <w:rsid w:val="00CD446F"/>
    <w:rsid w:val="00CD44FF"/>
    <w:rsid w:val="00CD450E"/>
    <w:rsid w:val="00CD4565"/>
    <w:rsid w:val="00CD4668"/>
    <w:rsid w:val="00CD46D9"/>
    <w:rsid w:val="00CD4740"/>
    <w:rsid w:val="00CD477A"/>
    <w:rsid w:val="00CD47CE"/>
    <w:rsid w:val="00CD48E3"/>
    <w:rsid w:val="00CD4A78"/>
    <w:rsid w:val="00CD4AD0"/>
    <w:rsid w:val="00CD4CB3"/>
    <w:rsid w:val="00CD4D72"/>
    <w:rsid w:val="00CD526B"/>
    <w:rsid w:val="00CD58E8"/>
    <w:rsid w:val="00CD5953"/>
    <w:rsid w:val="00CD5E17"/>
    <w:rsid w:val="00CD5E3F"/>
    <w:rsid w:val="00CD6030"/>
    <w:rsid w:val="00CD60E1"/>
    <w:rsid w:val="00CD65C9"/>
    <w:rsid w:val="00CD6720"/>
    <w:rsid w:val="00CD67B6"/>
    <w:rsid w:val="00CD6AAB"/>
    <w:rsid w:val="00CD6C25"/>
    <w:rsid w:val="00CD6D32"/>
    <w:rsid w:val="00CD7262"/>
    <w:rsid w:val="00CD73ED"/>
    <w:rsid w:val="00CD7541"/>
    <w:rsid w:val="00CD762A"/>
    <w:rsid w:val="00CD769E"/>
    <w:rsid w:val="00CD7773"/>
    <w:rsid w:val="00CE0204"/>
    <w:rsid w:val="00CE026A"/>
    <w:rsid w:val="00CE08A1"/>
    <w:rsid w:val="00CE0A55"/>
    <w:rsid w:val="00CE0B49"/>
    <w:rsid w:val="00CE0DE4"/>
    <w:rsid w:val="00CE11E9"/>
    <w:rsid w:val="00CE11FD"/>
    <w:rsid w:val="00CE1450"/>
    <w:rsid w:val="00CE1DCD"/>
    <w:rsid w:val="00CE2359"/>
    <w:rsid w:val="00CE242B"/>
    <w:rsid w:val="00CE2451"/>
    <w:rsid w:val="00CE2707"/>
    <w:rsid w:val="00CE273F"/>
    <w:rsid w:val="00CE294A"/>
    <w:rsid w:val="00CE2969"/>
    <w:rsid w:val="00CE2990"/>
    <w:rsid w:val="00CE2F67"/>
    <w:rsid w:val="00CE2F87"/>
    <w:rsid w:val="00CE305A"/>
    <w:rsid w:val="00CE30BB"/>
    <w:rsid w:val="00CE3417"/>
    <w:rsid w:val="00CE360B"/>
    <w:rsid w:val="00CE3B5C"/>
    <w:rsid w:val="00CE412E"/>
    <w:rsid w:val="00CE4164"/>
    <w:rsid w:val="00CE443C"/>
    <w:rsid w:val="00CE44D2"/>
    <w:rsid w:val="00CE4508"/>
    <w:rsid w:val="00CE45F5"/>
    <w:rsid w:val="00CE4690"/>
    <w:rsid w:val="00CE4915"/>
    <w:rsid w:val="00CE4CE3"/>
    <w:rsid w:val="00CE5206"/>
    <w:rsid w:val="00CE5A2F"/>
    <w:rsid w:val="00CE5AC7"/>
    <w:rsid w:val="00CE5CB5"/>
    <w:rsid w:val="00CE6118"/>
    <w:rsid w:val="00CE6292"/>
    <w:rsid w:val="00CE62DE"/>
    <w:rsid w:val="00CE6581"/>
    <w:rsid w:val="00CE65B5"/>
    <w:rsid w:val="00CE6640"/>
    <w:rsid w:val="00CE66CD"/>
    <w:rsid w:val="00CE6D73"/>
    <w:rsid w:val="00CE7086"/>
    <w:rsid w:val="00CE724A"/>
    <w:rsid w:val="00CE7443"/>
    <w:rsid w:val="00CE7664"/>
    <w:rsid w:val="00CE77C4"/>
    <w:rsid w:val="00CE7891"/>
    <w:rsid w:val="00CE7CC3"/>
    <w:rsid w:val="00CE7F3C"/>
    <w:rsid w:val="00CF0458"/>
    <w:rsid w:val="00CF07C4"/>
    <w:rsid w:val="00CF0FA1"/>
    <w:rsid w:val="00CF104D"/>
    <w:rsid w:val="00CF1326"/>
    <w:rsid w:val="00CF15E7"/>
    <w:rsid w:val="00CF174D"/>
    <w:rsid w:val="00CF1A93"/>
    <w:rsid w:val="00CF1CA8"/>
    <w:rsid w:val="00CF1EDD"/>
    <w:rsid w:val="00CF20D2"/>
    <w:rsid w:val="00CF221C"/>
    <w:rsid w:val="00CF22DB"/>
    <w:rsid w:val="00CF252D"/>
    <w:rsid w:val="00CF2709"/>
    <w:rsid w:val="00CF2797"/>
    <w:rsid w:val="00CF2868"/>
    <w:rsid w:val="00CF2BB9"/>
    <w:rsid w:val="00CF2EE9"/>
    <w:rsid w:val="00CF30B7"/>
    <w:rsid w:val="00CF3283"/>
    <w:rsid w:val="00CF32D9"/>
    <w:rsid w:val="00CF370B"/>
    <w:rsid w:val="00CF39D1"/>
    <w:rsid w:val="00CF3A02"/>
    <w:rsid w:val="00CF3ACC"/>
    <w:rsid w:val="00CF3C91"/>
    <w:rsid w:val="00CF407C"/>
    <w:rsid w:val="00CF4611"/>
    <w:rsid w:val="00CF473A"/>
    <w:rsid w:val="00CF47EA"/>
    <w:rsid w:val="00CF4BC9"/>
    <w:rsid w:val="00CF4DA4"/>
    <w:rsid w:val="00CF4EB4"/>
    <w:rsid w:val="00CF5039"/>
    <w:rsid w:val="00CF52AB"/>
    <w:rsid w:val="00CF53BD"/>
    <w:rsid w:val="00CF5486"/>
    <w:rsid w:val="00CF564E"/>
    <w:rsid w:val="00CF5AF5"/>
    <w:rsid w:val="00CF5BBC"/>
    <w:rsid w:val="00CF5C67"/>
    <w:rsid w:val="00CF62D0"/>
    <w:rsid w:val="00CF6391"/>
    <w:rsid w:val="00CF65C6"/>
    <w:rsid w:val="00CF6692"/>
    <w:rsid w:val="00CF71C5"/>
    <w:rsid w:val="00CF71CB"/>
    <w:rsid w:val="00CF733A"/>
    <w:rsid w:val="00CF749B"/>
    <w:rsid w:val="00CF7501"/>
    <w:rsid w:val="00CF7718"/>
    <w:rsid w:val="00CF7BD8"/>
    <w:rsid w:val="00D001CF"/>
    <w:rsid w:val="00D00238"/>
    <w:rsid w:val="00D003D6"/>
    <w:rsid w:val="00D00775"/>
    <w:rsid w:val="00D00931"/>
    <w:rsid w:val="00D00DE0"/>
    <w:rsid w:val="00D0111E"/>
    <w:rsid w:val="00D012C9"/>
    <w:rsid w:val="00D014FE"/>
    <w:rsid w:val="00D01801"/>
    <w:rsid w:val="00D0180E"/>
    <w:rsid w:val="00D01C2A"/>
    <w:rsid w:val="00D022F3"/>
    <w:rsid w:val="00D02327"/>
    <w:rsid w:val="00D023D0"/>
    <w:rsid w:val="00D023FD"/>
    <w:rsid w:val="00D027B7"/>
    <w:rsid w:val="00D02915"/>
    <w:rsid w:val="00D02A5F"/>
    <w:rsid w:val="00D02CAC"/>
    <w:rsid w:val="00D02DBC"/>
    <w:rsid w:val="00D03AF5"/>
    <w:rsid w:val="00D03B36"/>
    <w:rsid w:val="00D03CFE"/>
    <w:rsid w:val="00D04000"/>
    <w:rsid w:val="00D040CA"/>
    <w:rsid w:val="00D0411C"/>
    <w:rsid w:val="00D04A3D"/>
    <w:rsid w:val="00D04FE6"/>
    <w:rsid w:val="00D050DF"/>
    <w:rsid w:val="00D05397"/>
    <w:rsid w:val="00D05A41"/>
    <w:rsid w:val="00D05A75"/>
    <w:rsid w:val="00D06178"/>
    <w:rsid w:val="00D064DA"/>
    <w:rsid w:val="00D067FC"/>
    <w:rsid w:val="00D06841"/>
    <w:rsid w:val="00D06918"/>
    <w:rsid w:val="00D06926"/>
    <w:rsid w:val="00D06D38"/>
    <w:rsid w:val="00D073BA"/>
    <w:rsid w:val="00D07505"/>
    <w:rsid w:val="00D0788B"/>
    <w:rsid w:val="00D07A2D"/>
    <w:rsid w:val="00D07AC6"/>
    <w:rsid w:val="00D10164"/>
    <w:rsid w:val="00D1035E"/>
    <w:rsid w:val="00D103AE"/>
    <w:rsid w:val="00D106D0"/>
    <w:rsid w:val="00D10E5A"/>
    <w:rsid w:val="00D10ECC"/>
    <w:rsid w:val="00D11033"/>
    <w:rsid w:val="00D11072"/>
    <w:rsid w:val="00D1133D"/>
    <w:rsid w:val="00D11352"/>
    <w:rsid w:val="00D11606"/>
    <w:rsid w:val="00D116E9"/>
    <w:rsid w:val="00D11732"/>
    <w:rsid w:val="00D11D2F"/>
    <w:rsid w:val="00D11E2A"/>
    <w:rsid w:val="00D11F5B"/>
    <w:rsid w:val="00D120E4"/>
    <w:rsid w:val="00D121E8"/>
    <w:rsid w:val="00D12547"/>
    <w:rsid w:val="00D128A1"/>
    <w:rsid w:val="00D129AE"/>
    <w:rsid w:val="00D129FB"/>
    <w:rsid w:val="00D12C26"/>
    <w:rsid w:val="00D12D2D"/>
    <w:rsid w:val="00D12FC7"/>
    <w:rsid w:val="00D130A3"/>
    <w:rsid w:val="00D1323D"/>
    <w:rsid w:val="00D13334"/>
    <w:rsid w:val="00D1343C"/>
    <w:rsid w:val="00D1359D"/>
    <w:rsid w:val="00D136EA"/>
    <w:rsid w:val="00D13736"/>
    <w:rsid w:val="00D13A90"/>
    <w:rsid w:val="00D13AB0"/>
    <w:rsid w:val="00D141A4"/>
    <w:rsid w:val="00D1439C"/>
    <w:rsid w:val="00D143CB"/>
    <w:rsid w:val="00D14551"/>
    <w:rsid w:val="00D145F5"/>
    <w:rsid w:val="00D14B1E"/>
    <w:rsid w:val="00D14EE7"/>
    <w:rsid w:val="00D14F8B"/>
    <w:rsid w:val="00D151B8"/>
    <w:rsid w:val="00D15A2D"/>
    <w:rsid w:val="00D15B13"/>
    <w:rsid w:val="00D15C9F"/>
    <w:rsid w:val="00D162BE"/>
    <w:rsid w:val="00D163ED"/>
    <w:rsid w:val="00D165EB"/>
    <w:rsid w:val="00D16871"/>
    <w:rsid w:val="00D16A27"/>
    <w:rsid w:val="00D16D35"/>
    <w:rsid w:val="00D16FC5"/>
    <w:rsid w:val="00D171AE"/>
    <w:rsid w:val="00D1768E"/>
    <w:rsid w:val="00D176D4"/>
    <w:rsid w:val="00D1777D"/>
    <w:rsid w:val="00D17980"/>
    <w:rsid w:val="00D17A52"/>
    <w:rsid w:val="00D17AA1"/>
    <w:rsid w:val="00D17BE6"/>
    <w:rsid w:val="00D17EB8"/>
    <w:rsid w:val="00D17F66"/>
    <w:rsid w:val="00D201B0"/>
    <w:rsid w:val="00D20827"/>
    <w:rsid w:val="00D21023"/>
    <w:rsid w:val="00D2194A"/>
    <w:rsid w:val="00D21D72"/>
    <w:rsid w:val="00D21E90"/>
    <w:rsid w:val="00D220C0"/>
    <w:rsid w:val="00D222DB"/>
    <w:rsid w:val="00D2244E"/>
    <w:rsid w:val="00D22646"/>
    <w:rsid w:val="00D2277F"/>
    <w:rsid w:val="00D22A19"/>
    <w:rsid w:val="00D22B0F"/>
    <w:rsid w:val="00D22B39"/>
    <w:rsid w:val="00D22E38"/>
    <w:rsid w:val="00D231BB"/>
    <w:rsid w:val="00D23289"/>
    <w:rsid w:val="00D234FF"/>
    <w:rsid w:val="00D2354E"/>
    <w:rsid w:val="00D235E4"/>
    <w:rsid w:val="00D2366F"/>
    <w:rsid w:val="00D23CBD"/>
    <w:rsid w:val="00D23D48"/>
    <w:rsid w:val="00D23E3B"/>
    <w:rsid w:val="00D2422C"/>
    <w:rsid w:val="00D2430E"/>
    <w:rsid w:val="00D24942"/>
    <w:rsid w:val="00D2497E"/>
    <w:rsid w:val="00D24CBC"/>
    <w:rsid w:val="00D24CFC"/>
    <w:rsid w:val="00D24E87"/>
    <w:rsid w:val="00D2517B"/>
    <w:rsid w:val="00D2540C"/>
    <w:rsid w:val="00D255BA"/>
    <w:rsid w:val="00D25679"/>
    <w:rsid w:val="00D25752"/>
    <w:rsid w:val="00D259F6"/>
    <w:rsid w:val="00D25DCA"/>
    <w:rsid w:val="00D25F98"/>
    <w:rsid w:val="00D2632A"/>
    <w:rsid w:val="00D26408"/>
    <w:rsid w:val="00D26515"/>
    <w:rsid w:val="00D267E9"/>
    <w:rsid w:val="00D268B1"/>
    <w:rsid w:val="00D26FC2"/>
    <w:rsid w:val="00D26FD9"/>
    <w:rsid w:val="00D27036"/>
    <w:rsid w:val="00D2720D"/>
    <w:rsid w:val="00D27244"/>
    <w:rsid w:val="00D27279"/>
    <w:rsid w:val="00D27376"/>
    <w:rsid w:val="00D27589"/>
    <w:rsid w:val="00D27721"/>
    <w:rsid w:val="00D2783F"/>
    <w:rsid w:val="00D27D31"/>
    <w:rsid w:val="00D30366"/>
    <w:rsid w:val="00D30677"/>
    <w:rsid w:val="00D306E0"/>
    <w:rsid w:val="00D307A2"/>
    <w:rsid w:val="00D30801"/>
    <w:rsid w:val="00D30C60"/>
    <w:rsid w:val="00D30D2D"/>
    <w:rsid w:val="00D30F2B"/>
    <w:rsid w:val="00D31063"/>
    <w:rsid w:val="00D3131D"/>
    <w:rsid w:val="00D315F5"/>
    <w:rsid w:val="00D316F0"/>
    <w:rsid w:val="00D319FD"/>
    <w:rsid w:val="00D31C7A"/>
    <w:rsid w:val="00D31E38"/>
    <w:rsid w:val="00D31E81"/>
    <w:rsid w:val="00D328C8"/>
    <w:rsid w:val="00D329EF"/>
    <w:rsid w:val="00D32A56"/>
    <w:rsid w:val="00D32D1E"/>
    <w:rsid w:val="00D33726"/>
    <w:rsid w:val="00D33C50"/>
    <w:rsid w:val="00D33CA2"/>
    <w:rsid w:val="00D33E92"/>
    <w:rsid w:val="00D3477A"/>
    <w:rsid w:val="00D34865"/>
    <w:rsid w:val="00D34A40"/>
    <w:rsid w:val="00D34A9D"/>
    <w:rsid w:val="00D34D62"/>
    <w:rsid w:val="00D34E04"/>
    <w:rsid w:val="00D34F67"/>
    <w:rsid w:val="00D3549E"/>
    <w:rsid w:val="00D35503"/>
    <w:rsid w:val="00D35564"/>
    <w:rsid w:val="00D355A8"/>
    <w:rsid w:val="00D361D5"/>
    <w:rsid w:val="00D362E7"/>
    <w:rsid w:val="00D364B4"/>
    <w:rsid w:val="00D36880"/>
    <w:rsid w:val="00D36922"/>
    <w:rsid w:val="00D369A4"/>
    <w:rsid w:val="00D36C9A"/>
    <w:rsid w:val="00D36CEC"/>
    <w:rsid w:val="00D36DAF"/>
    <w:rsid w:val="00D36E1B"/>
    <w:rsid w:val="00D372E7"/>
    <w:rsid w:val="00D3750C"/>
    <w:rsid w:val="00D37683"/>
    <w:rsid w:val="00D37859"/>
    <w:rsid w:val="00D37AAB"/>
    <w:rsid w:val="00D37AB4"/>
    <w:rsid w:val="00D37C79"/>
    <w:rsid w:val="00D37E3F"/>
    <w:rsid w:val="00D401E5"/>
    <w:rsid w:val="00D4024B"/>
    <w:rsid w:val="00D40324"/>
    <w:rsid w:val="00D4089F"/>
    <w:rsid w:val="00D408EB"/>
    <w:rsid w:val="00D40A73"/>
    <w:rsid w:val="00D40A86"/>
    <w:rsid w:val="00D40D37"/>
    <w:rsid w:val="00D40E07"/>
    <w:rsid w:val="00D41355"/>
    <w:rsid w:val="00D416B0"/>
    <w:rsid w:val="00D41BE4"/>
    <w:rsid w:val="00D41E3C"/>
    <w:rsid w:val="00D42076"/>
    <w:rsid w:val="00D42368"/>
    <w:rsid w:val="00D42522"/>
    <w:rsid w:val="00D4282F"/>
    <w:rsid w:val="00D42A99"/>
    <w:rsid w:val="00D42F83"/>
    <w:rsid w:val="00D431CB"/>
    <w:rsid w:val="00D4362F"/>
    <w:rsid w:val="00D43838"/>
    <w:rsid w:val="00D43893"/>
    <w:rsid w:val="00D43BFB"/>
    <w:rsid w:val="00D43FAA"/>
    <w:rsid w:val="00D441D7"/>
    <w:rsid w:val="00D44285"/>
    <w:rsid w:val="00D447BC"/>
    <w:rsid w:val="00D447DB"/>
    <w:rsid w:val="00D44BBB"/>
    <w:rsid w:val="00D453D1"/>
    <w:rsid w:val="00D4575D"/>
    <w:rsid w:val="00D457C1"/>
    <w:rsid w:val="00D4594B"/>
    <w:rsid w:val="00D45B61"/>
    <w:rsid w:val="00D45CB4"/>
    <w:rsid w:val="00D45D60"/>
    <w:rsid w:val="00D460C4"/>
    <w:rsid w:val="00D464FB"/>
    <w:rsid w:val="00D46FCF"/>
    <w:rsid w:val="00D47389"/>
    <w:rsid w:val="00D47AAA"/>
    <w:rsid w:val="00D47AC2"/>
    <w:rsid w:val="00D47B0F"/>
    <w:rsid w:val="00D501C2"/>
    <w:rsid w:val="00D50257"/>
    <w:rsid w:val="00D50316"/>
    <w:rsid w:val="00D50444"/>
    <w:rsid w:val="00D5066C"/>
    <w:rsid w:val="00D509CE"/>
    <w:rsid w:val="00D50D77"/>
    <w:rsid w:val="00D50E8A"/>
    <w:rsid w:val="00D51015"/>
    <w:rsid w:val="00D5103C"/>
    <w:rsid w:val="00D516FF"/>
    <w:rsid w:val="00D51826"/>
    <w:rsid w:val="00D51CEF"/>
    <w:rsid w:val="00D520A1"/>
    <w:rsid w:val="00D52134"/>
    <w:rsid w:val="00D52278"/>
    <w:rsid w:val="00D5286C"/>
    <w:rsid w:val="00D530CD"/>
    <w:rsid w:val="00D5334F"/>
    <w:rsid w:val="00D53884"/>
    <w:rsid w:val="00D53962"/>
    <w:rsid w:val="00D542A7"/>
    <w:rsid w:val="00D542FC"/>
    <w:rsid w:val="00D544E1"/>
    <w:rsid w:val="00D54583"/>
    <w:rsid w:val="00D54764"/>
    <w:rsid w:val="00D54A14"/>
    <w:rsid w:val="00D54AA9"/>
    <w:rsid w:val="00D54D27"/>
    <w:rsid w:val="00D54D3F"/>
    <w:rsid w:val="00D55090"/>
    <w:rsid w:val="00D55436"/>
    <w:rsid w:val="00D55448"/>
    <w:rsid w:val="00D55A3A"/>
    <w:rsid w:val="00D55C39"/>
    <w:rsid w:val="00D55D29"/>
    <w:rsid w:val="00D55D37"/>
    <w:rsid w:val="00D55DCF"/>
    <w:rsid w:val="00D56018"/>
    <w:rsid w:val="00D56510"/>
    <w:rsid w:val="00D56543"/>
    <w:rsid w:val="00D568F7"/>
    <w:rsid w:val="00D56972"/>
    <w:rsid w:val="00D56A7F"/>
    <w:rsid w:val="00D56B07"/>
    <w:rsid w:val="00D56D07"/>
    <w:rsid w:val="00D56F51"/>
    <w:rsid w:val="00D57245"/>
    <w:rsid w:val="00D57D12"/>
    <w:rsid w:val="00D600C2"/>
    <w:rsid w:val="00D6019B"/>
    <w:rsid w:val="00D604CC"/>
    <w:rsid w:val="00D607AB"/>
    <w:rsid w:val="00D60822"/>
    <w:rsid w:val="00D60888"/>
    <w:rsid w:val="00D6089D"/>
    <w:rsid w:val="00D60A6C"/>
    <w:rsid w:val="00D60F3E"/>
    <w:rsid w:val="00D61074"/>
    <w:rsid w:val="00D610E1"/>
    <w:rsid w:val="00D61378"/>
    <w:rsid w:val="00D61481"/>
    <w:rsid w:val="00D616A1"/>
    <w:rsid w:val="00D616E8"/>
    <w:rsid w:val="00D618E3"/>
    <w:rsid w:val="00D619BF"/>
    <w:rsid w:val="00D61B52"/>
    <w:rsid w:val="00D61D43"/>
    <w:rsid w:val="00D620AC"/>
    <w:rsid w:val="00D621B2"/>
    <w:rsid w:val="00D62271"/>
    <w:rsid w:val="00D62296"/>
    <w:rsid w:val="00D62809"/>
    <w:rsid w:val="00D6282E"/>
    <w:rsid w:val="00D628DA"/>
    <w:rsid w:val="00D62AE2"/>
    <w:rsid w:val="00D62CF1"/>
    <w:rsid w:val="00D62D38"/>
    <w:rsid w:val="00D62D39"/>
    <w:rsid w:val="00D62FAD"/>
    <w:rsid w:val="00D63076"/>
    <w:rsid w:val="00D6328D"/>
    <w:rsid w:val="00D637AE"/>
    <w:rsid w:val="00D63B3C"/>
    <w:rsid w:val="00D63B6D"/>
    <w:rsid w:val="00D63C9B"/>
    <w:rsid w:val="00D6413E"/>
    <w:rsid w:val="00D64632"/>
    <w:rsid w:val="00D6476D"/>
    <w:rsid w:val="00D64BE4"/>
    <w:rsid w:val="00D64F39"/>
    <w:rsid w:val="00D65236"/>
    <w:rsid w:val="00D6544E"/>
    <w:rsid w:val="00D655FD"/>
    <w:rsid w:val="00D65C7B"/>
    <w:rsid w:val="00D66A09"/>
    <w:rsid w:val="00D66BF5"/>
    <w:rsid w:val="00D66F67"/>
    <w:rsid w:val="00D67478"/>
    <w:rsid w:val="00D678F4"/>
    <w:rsid w:val="00D6797B"/>
    <w:rsid w:val="00D67A26"/>
    <w:rsid w:val="00D67C6B"/>
    <w:rsid w:val="00D67EEC"/>
    <w:rsid w:val="00D70030"/>
    <w:rsid w:val="00D702A6"/>
    <w:rsid w:val="00D7077F"/>
    <w:rsid w:val="00D709CD"/>
    <w:rsid w:val="00D71360"/>
    <w:rsid w:val="00D714ED"/>
    <w:rsid w:val="00D71624"/>
    <w:rsid w:val="00D71769"/>
    <w:rsid w:val="00D71A9C"/>
    <w:rsid w:val="00D72695"/>
    <w:rsid w:val="00D72A4F"/>
    <w:rsid w:val="00D73010"/>
    <w:rsid w:val="00D731B0"/>
    <w:rsid w:val="00D73573"/>
    <w:rsid w:val="00D7390F"/>
    <w:rsid w:val="00D73F4D"/>
    <w:rsid w:val="00D7427C"/>
    <w:rsid w:val="00D745FC"/>
    <w:rsid w:val="00D74721"/>
    <w:rsid w:val="00D74CC9"/>
    <w:rsid w:val="00D74D9C"/>
    <w:rsid w:val="00D74E8A"/>
    <w:rsid w:val="00D74EBB"/>
    <w:rsid w:val="00D74F1E"/>
    <w:rsid w:val="00D751A0"/>
    <w:rsid w:val="00D75356"/>
    <w:rsid w:val="00D75465"/>
    <w:rsid w:val="00D75483"/>
    <w:rsid w:val="00D7557A"/>
    <w:rsid w:val="00D755CA"/>
    <w:rsid w:val="00D75A36"/>
    <w:rsid w:val="00D75E5C"/>
    <w:rsid w:val="00D761FE"/>
    <w:rsid w:val="00D762B3"/>
    <w:rsid w:val="00D765E6"/>
    <w:rsid w:val="00D76AF7"/>
    <w:rsid w:val="00D77384"/>
    <w:rsid w:val="00D77784"/>
    <w:rsid w:val="00D77B9D"/>
    <w:rsid w:val="00D77C23"/>
    <w:rsid w:val="00D80014"/>
    <w:rsid w:val="00D80144"/>
    <w:rsid w:val="00D80721"/>
    <w:rsid w:val="00D807C8"/>
    <w:rsid w:val="00D80A1E"/>
    <w:rsid w:val="00D80D45"/>
    <w:rsid w:val="00D80D7F"/>
    <w:rsid w:val="00D80E90"/>
    <w:rsid w:val="00D810FC"/>
    <w:rsid w:val="00D812BE"/>
    <w:rsid w:val="00D81B0B"/>
    <w:rsid w:val="00D81CFC"/>
    <w:rsid w:val="00D81FA6"/>
    <w:rsid w:val="00D820AE"/>
    <w:rsid w:val="00D82105"/>
    <w:rsid w:val="00D821A7"/>
    <w:rsid w:val="00D821F8"/>
    <w:rsid w:val="00D8262E"/>
    <w:rsid w:val="00D82C50"/>
    <w:rsid w:val="00D82D9E"/>
    <w:rsid w:val="00D82E23"/>
    <w:rsid w:val="00D832FA"/>
    <w:rsid w:val="00D8368C"/>
    <w:rsid w:val="00D83E5A"/>
    <w:rsid w:val="00D8409A"/>
    <w:rsid w:val="00D842A9"/>
    <w:rsid w:val="00D843DC"/>
    <w:rsid w:val="00D84704"/>
    <w:rsid w:val="00D849D1"/>
    <w:rsid w:val="00D84B03"/>
    <w:rsid w:val="00D84C5F"/>
    <w:rsid w:val="00D84D4C"/>
    <w:rsid w:val="00D851F6"/>
    <w:rsid w:val="00D855F2"/>
    <w:rsid w:val="00D85602"/>
    <w:rsid w:val="00D857A4"/>
    <w:rsid w:val="00D859F9"/>
    <w:rsid w:val="00D85A25"/>
    <w:rsid w:val="00D85B49"/>
    <w:rsid w:val="00D85B7E"/>
    <w:rsid w:val="00D860EE"/>
    <w:rsid w:val="00D861DB"/>
    <w:rsid w:val="00D86582"/>
    <w:rsid w:val="00D86BC7"/>
    <w:rsid w:val="00D86BEF"/>
    <w:rsid w:val="00D86CA4"/>
    <w:rsid w:val="00D8703D"/>
    <w:rsid w:val="00D87102"/>
    <w:rsid w:val="00D87338"/>
    <w:rsid w:val="00D873D2"/>
    <w:rsid w:val="00D8791A"/>
    <w:rsid w:val="00D87A76"/>
    <w:rsid w:val="00D87DF8"/>
    <w:rsid w:val="00D87FB8"/>
    <w:rsid w:val="00D9033E"/>
    <w:rsid w:val="00D90522"/>
    <w:rsid w:val="00D90543"/>
    <w:rsid w:val="00D90BF0"/>
    <w:rsid w:val="00D90DD4"/>
    <w:rsid w:val="00D9113E"/>
    <w:rsid w:val="00D9123A"/>
    <w:rsid w:val="00D9125A"/>
    <w:rsid w:val="00D91B63"/>
    <w:rsid w:val="00D91C41"/>
    <w:rsid w:val="00D91CCC"/>
    <w:rsid w:val="00D91D1B"/>
    <w:rsid w:val="00D925F8"/>
    <w:rsid w:val="00D92A03"/>
    <w:rsid w:val="00D92C82"/>
    <w:rsid w:val="00D92DC3"/>
    <w:rsid w:val="00D92E87"/>
    <w:rsid w:val="00D92ED0"/>
    <w:rsid w:val="00D92F7A"/>
    <w:rsid w:val="00D93020"/>
    <w:rsid w:val="00D9355D"/>
    <w:rsid w:val="00D937C2"/>
    <w:rsid w:val="00D937DC"/>
    <w:rsid w:val="00D939AC"/>
    <w:rsid w:val="00D939F7"/>
    <w:rsid w:val="00D94144"/>
    <w:rsid w:val="00D94212"/>
    <w:rsid w:val="00D94814"/>
    <w:rsid w:val="00D948C4"/>
    <w:rsid w:val="00D94A5E"/>
    <w:rsid w:val="00D94AF9"/>
    <w:rsid w:val="00D94FF3"/>
    <w:rsid w:val="00D95084"/>
    <w:rsid w:val="00D950C2"/>
    <w:rsid w:val="00D95820"/>
    <w:rsid w:val="00D95C3C"/>
    <w:rsid w:val="00D965FB"/>
    <w:rsid w:val="00D9679E"/>
    <w:rsid w:val="00D969E5"/>
    <w:rsid w:val="00D96B8B"/>
    <w:rsid w:val="00D96DC2"/>
    <w:rsid w:val="00D970C3"/>
    <w:rsid w:val="00D973B1"/>
    <w:rsid w:val="00D975F6"/>
    <w:rsid w:val="00D979F7"/>
    <w:rsid w:val="00D97A0D"/>
    <w:rsid w:val="00D97BC0"/>
    <w:rsid w:val="00DA0154"/>
    <w:rsid w:val="00DA07B4"/>
    <w:rsid w:val="00DA0974"/>
    <w:rsid w:val="00DA0D79"/>
    <w:rsid w:val="00DA1501"/>
    <w:rsid w:val="00DA17BD"/>
    <w:rsid w:val="00DA17F1"/>
    <w:rsid w:val="00DA1D98"/>
    <w:rsid w:val="00DA2052"/>
    <w:rsid w:val="00DA2500"/>
    <w:rsid w:val="00DA256E"/>
    <w:rsid w:val="00DA273B"/>
    <w:rsid w:val="00DA2766"/>
    <w:rsid w:val="00DA27DA"/>
    <w:rsid w:val="00DA28BE"/>
    <w:rsid w:val="00DA2CF3"/>
    <w:rsid w:val="00DA2E00"/>
    <w:rsid w:val="00DA3557"/>
    <w:rsid w:val="00DA3951"/>
    <w:rsid w:val="00DA3B0D"/>
    <w:rsid w:val="00DA3BC9"/>
    <w:rsid w:val="00DA3DA9"/>
    <w:rsid w:val="00DA3DCD"/>
    <w:rsid w:val="00DA3F04"/>
    <w:rsid w:val="00DA4029"/>
    <w:rsid w:val="00DA4066"/>
    <w:rsid w:val="00DA410B"/>
    <w:rsid w:val="00DA4168"/>
    <w:rsid w:val="00DA43B1"/>
    <w:rsid w:val="00DA442C"/>
    <w:rsid w:val="00DA4754"/>
    <w:rsid w:val="00DA4A19"/>
    <w:rsid w:val="00DA4A93"/>
    <w:rsid w:val="00DA4FCE"/>
    <w:rsid w:val="00DA510E"/>
    <w:rsid w:val="00DA5286"/>
    <w:rsid w:val="00DA5305"/>
    <w:rsid w:val="00DA58F0"/>
    <w:rsid w:val="00DA5C1C"/>
    <w:rsid w:val="00DA5C56"/>
    <w:rsid w:val="00DA5C70"/>
    <w:rsid w:val="00DA5D55"/>
    <w:rsid w:val="00DA5E29"/>
    <w:rsid w:val="00DA5E50"/>
    <w:rsid w:val="00DA5E56"/>
    <w:rsid w:val="00DA63A0"/>
    <w:rsid w:val="00DA686E"/>
    <w:rsid w:val="00DA6946"/>
    <w:rsid w:val="00DA6D6C"/>
    <w:rsid w:val="00DA7068"/>
    <w:rsid w:val="00DA72DF"/>
    <w:rsid w:val="00DA73FC"/>
    <w:rsid w:val="00DA7402"/>
    <w:rsid w:val="00DA742D"/>
    <w:rsid w:val="00DA7459"/>
    <w:rsid w:val="00DA777A"/>
    <w:rsid w:val="00DA7D4D"/>
    <w:rsid w:val="00DA7DFC"/>
    <w:rsid w:val="00DA7EE8"/>
    <w:rsid w:val="00DA7F5A"/>
    <w:rsid w:val="00DB0568"/>
    <w:rsid w:val="00DB0839"/>
    <w:rsid w:val="00DB09A6"/>
    <w:rsid w:val="00DB0A0D"/>
    <w:rsid w:val="00DB0AA1"/>
    <w:rsid w:val="00DB0BF7"/>
    <w:rsid w:val="00DB0C88"/>
    <w:rsid w:val="00DB1124"/>
    <w:rsid w:val="00DB11A0"/>
    <w:rsid w:val="00DB1231"/>
    <w:rsid w:val="00DB13DE"/>
    <w:rsid w:val="00DB1459"/>
    <w:rsid w:val="00DB18E5"/>
    <w:rsid w:val="00DB19D7"/>
    <w:rsid w:val="00DB19EA"/>
    <w:rsid w:val="00DB1B7F"/>
    <w:rsid w:val="00DB1CE8"/>
    <w:rsid w:val="00DB1EC9"/>
    <w:rsid w:val="00DB1FF3"/>
    <w:rsid w:val="00DB24B3"/>
    <w:rsid w:val="00DB2613"/>
    <w:rsid w:val="00DB2669"/>
    <w:rsid w:val="00DB271B"/>
    <w:rsid w:val="00DB2747"/>
    <w:rsid w:val="00DB28F3"/>
    <w:rsid w:val="00DB2B3E"/>
    <w:rsid w:val="00DB2B85"/>
    <w:rsid w:val="00DB2E79"/>
    <w:rsid w:val="00DB3162"/>
    <w:rsid w:val="00DB37E9"/>
    <w:rsid w:val="00DB39DF"/>
    <w:rsid w:val="00DB3E1F"/>
    <w:rsid w:val="00DB3E22"/>
    <w:rsid w:val="00DB45F1"/>
    <w:rsid w:val="00DB4999"/>
    <w:rsid w:val="00DB4A42"/>
    <w:rsid w:val="00DB4A46"/>
    <w:rsid w:val="00DB4B04"/>
    <w:rsid w:val="00DB4B6B"/>
    <w:rsid w:val="00DB4ECD"/>
    <w:rsid w:val="00DB4ED9"/>
    <w:rsid w:val="00DB5AE0"/>
    <w:rsid w:val="00DB6124"/>
    <w:rsid w:val="00DB6142"/>
    <w:rsid w:val="00DB617D"/>
    <w:rsid w:val="00DB6667"/>
    <w:rsid w:val="00DB671E"/>
    <w:rsid w:val="00DB6B77"/>
    <w:rsid w:val="00DB6D06"/>
    <w:rsid w:val="00DB6DE2"/>
    <w:rsid w:val="00DB6E4F"/>
    <w:rsid w:val="00DB6EF8"/>
    <w:rsid w:val="00DB74A0"/>
    <w:rsid w:val="00DB7613"/>
    <w:rsid w:val="00DB7842"/>
    <w:rsid w:val="00DB79DE"/>
    <w:rsid w:val="00DB7A77"/>
    <w:rsid w:val="00DB7BAE"/>
    <w:rsid w:val="00DB7C6A"/>
    <w:rsid w:val="00DB7EA9"/>
    <w:rsid w:val="00DB7EDA"/>
    <w:rsid w:val="00DC0088"/>
    <w:rsid w:val="00DC01D3"/>
    <w:rsid w:val="00DC034D"/>
    <w:rsid w:val="00DC065A"/>
    <w:rsid w:val="00DC06F9"/>
    <w:rsid w:val="00DC08DD"/>
    <w:rsid w:val="00DC0B23"/>
    <w:rsid w:val="00DC0B7E"/>
    <w:rsid w:val="00DC0D91"/>
    <w:rsid w:val="00DC0E36"/>
    <w:rsid w:val="00DC101D"/>
    <w:rsid w:val="00DC1354"/>
    <w:rsid w:val="00DC1374"/>
    <w:rsid w:val="00DC1528"/>
    <w:rsid w:val="00DC1727"/>
    <w:rsid w:val="00DC1914"/>
    <w:rsid w:val="00DC1D35"/>
    <w:rsid w:val="00DC1D6A"/>
    <w:rsid w:val="00DC1DAD"/>
    <w:rsid w:val="00DC2040"/>
    <w:rsid w:val="00DC21B2"/>
    <w:rsid w:val="00DC261D"/>
    <w:rsid w:val="00DC2AC5"/>
    <w:rsid w:val="00DC2BA6"/>
    <w:rsid w:val="00DC2E04"/>
    <w:rsid w:val="00DC340A"/>
    <w:rsid w:val="00DC35C3"/>
    <w:rsid w:val="00DC3827"/>
    <w:rsid w:val="00DC3940"/>
    <w:rsid w:val="00DC3A09"/>
    <w:rsid w:val="00DC3C3B"/>
    <w:rsid w:val="00DC3DC5"/>
    <w:rsid w:val="00DC3EC6"/>
    <w:rsid w:val="00DC401A"/>
    <w:rsid w:val="00DC434E"/>
    <w:rsid w:val="00DC4654"/>
    <w:rsid w:val="00DC468A"/>
    <w:rsid w:val="00DC46F6"/>
    <w:rsid w:val="00DC4CAF"/>
    <w:rsid w:val="00DC4EC6"/>
    <w:rsid w:val="00DC4EE3"/>
    <w:rsid w:val="00DC53A0"/>
    <w:rsid w:val="00DC5454"/>
    <w:rsid w:val="00DC5B68"/>
    <w:rsid w:val="00DC5BAF"/>
    <w:rsid w:val="00DC5EDA"/>
    <w:rsid w:val="00DC61BE"/>
    <w:rsid w:val="00DC61BF"/>
    <w:rsid w:val="00DC627A"/>
    <w:rsid w:val="00DC6307"/>
    <w:rsid w:val="00DC65BF"/>
    <w:rsid w:val="00DC68F4"/>
    <w:rsid w:val="00DC69EF"/>
    <w:rsid w:val="00DC6A66"/>
    <w:rsid w:val="00DC6DC8"/>
    <w:rsid w:val="00DC6FCA"/>
    <w:rsid w:val="00DC702F"/>
    <w:rsid w:val="00DC7678"/>
    <w:rsid w:val="00DC7734"/>
    <w:rsid w:val="00DC7EB3"/>
    <w:rsid w:val="00DD011D"/>
    <w:rsid w:val="00DD01DE"/>
    <w:rsid w:val="00DD0493"/>
    <w:rsid w:val="00DD0876"/>
    <w:rsid w:val="00DD0BD3"/>
    <w:rsid w:val="00DD1210"/>
    <w:rsid w:val="00DD13C6"/>
    <w:rsid w:val="00DD178E"/>
    <w:rsid w:val="00DD1A5A"/>
    <w:rsid w:val="00DD1A7C"/>
    <w:rsid w:val="00DD1B88"/>
    <w:rsid w:val="00DD1C38"/>
    <w:rsid w:val="00DD1EAB"/>
    <w:rsid w:val="00DD1F95"/>
    <w:rsid w:val="00DD21CA"/>
    <w:rsid w:val="00DD222D"/>
    <w:rsid w:val="00DD225B"/>
    <w:rsid w:val="00DD259A"/>
    <w:rsid w:val="00DD281A"/>
    <w:rsid w:val="00DD2867"/>
    <w:rsid w:val="00DD2FAF"/>
    <w:rsid w:val="00DD30A0"/>
    <w:rsid w:val="00DD30F2"/>
    <w:rsid w:val="00DD317A"/>
    <w:rsid w:val="00DD33A5"/>
    <w:rsid w:val="00DD34C9"/>
    <w:rsid w:val="00DD35B1"/>
    <w:rsid w:val="00DD37C7"/>
    <w:rsid w:val="00DD38D8"/>
    <w:rsid w:val="00DD3A2C"/>
    <w:rsid w:val="00DD3A94"/>
    <w:rsid w:val="00DD3B35"/>
    <w:rsid w:val="00DD3BDE"/>
    <w:rsid w:val="00DD3C97"/>
    <w:rsid w:val="00DD4790"/>
    <w:rsid w:val="00DD4847"/>
    <w:rsid w:val="00DD4998"/>
    <w:rsid w:val="00DD49BA"/>
    <w:rsid w:val="00DD4A60"/>
    <w:rsid w:val="00DD4BA8"/>
    <w:rsid w:val="00DD5396"/>
    <w:rsid w:val="00DD56AB"/>
    <w:rsid w:val="00DD5A2E"/>
    <w:rsid w:val="00DD5B40"/>
    <w:rsid w:val="00DD5CF5"/>
    <w:rsid w:val="00DD5E10"/>
    <w:rsid w:val="00DD608B"/>
    <w:rsid w:val="00DD62BD"/>
    <w:rsid w:val="00DD6391"/>
    <w:rsid w:val="00DD63D4"/>
    <w:rsid w:val="00DD63EF"/>
    <w:rsid w:val="00DD6523"/>
    <w:rsid w:val="00DD65B6"/>
    <w:rsid w:val="00DD65EC"/>
    <w:rsid w:val="00DD69F2"/>
    <w:rsid w:val="00DD6BF4"/>
    <w:rsid w:val="00DD6F87"/>
    <w:rsid w:val="00DD72AF"/>
    <w:rsid w:val="00DD730C"/>
    <w:rsid w:val="00DD731F"/>
    <w:rsid w:val="00DD745B"/>
    <w:rsid w:val="00DD7595"/>
    <w:rsid w:val="00DD7D9D"/>
    <w:rsid w:val="00DD7DF7"/>
    <w:rsid w:val="00DD7ED8"/>
    <w:rsid w:val="00DE0274"/>
    <w:rsid w:val="00DE02DB"/>
    <w:rsid w:val="00DE0351"/>
    <w:rsid w:val="00DE0BDC"/>
    <w:rsid w:val="00DE0F53"/>
    <w:rsid w:val="00DE157E"/>
    <w:rsid w:val="00DE1AF7"/>
    <w:rsid w:val="00DE1B43"/>
    <w:rsid w:val="00DE1C58"/>
    <w:rsid w:val="00DE21D1"/>
    <w:rsid w:val="00DE2318"/>
    <w:rsid w:val="00DE23BD"/>
    <w:rsid w:val="00DE272A"/>
    <w:rsid w:val="00DE272B"/>
    <w:rsid w:val="00DE2902"/>
    <w:rsid w:val="00DE2B12"/>
    <w:rsid w:val="00DE2FFA"/>
    <w:rsid w:val="00DE30AC"/>
    <w:rsid w:val="00DE3165"/>
    <w:rsid w:val="00DE333D"/>
    <w:rsid w:val="00DE3667"/>
    <w:rsid w:val="00DE36CA"/>
    <w:rsid w:val="00DE37CA"/>
    <w:rsid w:val="00DE3A47"/>
    <w:rsid w:val="00DE3E2F"/>
    <w:rsid w:val="00DE429B"/>
    <w:rsid w:val="00DE42C3"/>
    <w:rsid w:val="00DE4561"/>
    <w:rsid w:val="00DE47AE"/>
    <w:rsid w:val="00DE4818"/>
    <w:rsid w:val="00DE4A27"/>
    <w:rsid w:val="00DE4E32"/>
    <w:rsid w:val="00DE4E36"/>
    <w:rsid w:val="00DE5390"/>
    <w:rsid w:val="00DE53B6"/>
    <w:rsid w:val="00DE5549"/>
    <w:rsid w:val="00DE590A"/>
    <w:rsid w:val="00DE59C0"/>
    <w:rsid w:val="00DE5AF3"/>
    <w:rsid w:val="00DE5C16"/>
    <w:rsid w:val="00DE5D21"/>
    <w:rsid w:val="00DE63A8"/>
    <w:rsid w:val="00DE660C"/>
    <w:rsid w:val="00DE689D"/>
    <w:rsid w:val="00DE69ED"/>
    <w:rsid w:val="00DE6A26"/>
    <w:rsid w:val="00DE731C"/>
    <w:rsid w:val="00DE73BF"/>
    <w:rsid w:val="00DE744F"/>
    <w:rsid w:val="00DE74DF"/>
    <w:rsid w:val="00DE7590"/>
    <w:rsid w:val="00DE75EA"/>
    <w:rsid w:val="00DE7773"/>
    <w:rsid w:val="00DE790D"/>
    <w:rsid w:val="00DE7969"/>
    <w:rsid w:val="00DE7A24"/>
    <w:rsid w:val="00DE7A81"/>
    <w:rsid w:val="00DE7C9B"/>
    <w:rsid w:val="00DF03CA"/>
    <w:rsid w:val="00DF059B"/>
    <w:rsid w:val="00DF05B1"/>
    <w:rsid w:val="00DF064E"/>
    <w:rsid w:val="00DF06F7"/>
    <w:rsid w:val="00DF07AD"/>
    <w:rsid w:val="00DF0C0A"/>
    <w:rsid w:val="00DF105A"/>
    <w:rsid w:val="00DF10E6"/>
    <w:rsid w:val="00DF11AE"/>
    <w:rsid w:val="00DF1471"/>
    <w:rsid w:val="00DF168D"/>
    <w:rsid w:val="00DF1955"/>
    <w:rsid w:val="00DF1A0D"/>
    <w:rsid w:val="00DF1FBD"/>
    <w:rsid w:val="00DF20B7"/>
    <w:rsid w:val="00DF21E3"/>
    <w:rsid w:val="00DF2C70"/>
    <w:rsid w:val="00DF2E8A"/>
    <w:rsid w:val="00DF302D"/>
    <w:rsid w:val="00DF37D8"/>
    <w:rsid w:val="00DF3C94"/>
    <w:rsid w:val="00DF3C9C"/>
    <w:rsid w:val="00DF3CE9"/>
    <w:rsid w:val="00DF425E"/>
    <w:rsid w:val="00DF442F"/>
    <w:rsid w:val="00DF445A"/>
    <w:rsid w:val="00DF44C9"/>
    <w:rsid w:val="00DF475F"/>
    <w:rsid w:val="00DF4A28"/>
    <w:rsid w:val="00DF4B47"/>
    <w:rsid w:val="00DF4C70"/>
    <w:rsid w:val="00DF4FBC"/>
    <w:rsid w:val="00DF5138"/>
    <w:rsid w:val="00DF539E"/>
    <w:rsid w:val="00DF5686"/>
    <w:rsid w:val="00DF56C0"/>
    <w:rsid w:val="00DF59F4"/>
    <w:rsid w:val="00DF5C55"/>
    <w:rsid w:val="00DF5CA4"/>
    <w:rsid w:val="00DF5CB5"/>
    <w:rsid w:val="00DF5DA6"/>
    <w:rsid w:val="00DF5F4E"/>
    <w:rsid w:val="00DF62BB"/>
    <w:rsid w:val="00DF62F5"/>
    <w:rsid w:val="00DF6364"/>
    <w:rsid w:val="00DF64A4"/>
    <w:rsid w:val="00DF6BD1"/>
    <w:rsid w:val="00DF6CAB"/>
    <w:rsid w:val="00DF6D84"/>
    <w:rsid w:val="00DF7587"/>
    <w:rsid w:val="00DF787A"/>
    <w:rsid w:val="00DF795D"/>
    <w:rsid w:val="00DF7995"/>
    <w:rsid w:val="00DF7DEF"/>
    <w:rsid w:val="00E00449"/>
    <w:rsid w:val="00E0077E"/>
    <w:rsid w:val="00E008DA"/>
    <w:rsid w:val="00E008ED"/>
    <w:rsid w:val="00E00ADC"/>
    <w:rsid w:val="00E00F06"/>
    <w:rsid w:val="00E01226"/>
    <w:rsid w:val="00E012CF"/>
    <w:rsid w:val="00E012F0"/>
    <w:rsid w:val="00E0130C"/>
    <w:rsid w:val="00E0137A"/>
    <w:rsid w:val="00E013A3"/>
    <w:rsid w:val="00E01DEE"/>
    <w:rsid w:val="00E01FF4"/>
    <w:rsid w:val="00E02395"/>
    <w:rsid w:val="00E02605"/>
    <w:rsid w:val="00E0267B"/>
    <w:rsid w:val="00E0289D"/>
    <w:rsid w:val="00E028C9"/>
    <w:rsid w:val="00E02BE4"/>
    <w:rsid w:val="00E02CBE"/>
    <w:rsid w:val="00E02DDD"/>
    <w:rsid w:val="00E030AE"/>
    <w:rsid w:val="00E0365F"/>
    <w:rsid w:val="00E03A80"/>
    <w:rsid w:val="00E03E33"/>
    <w:rsid w:val="00E04347"/>
    <w:rsid w:val="00E04601"/>
    <w:rsid w:val="00E0489B"/>
    <w:rsid w:val="00E05034"/>
    <w:rsid w:val="00E050A3"/>
    <w:rsid w:val="00E05463"/>
    <w:rsid w:val="00E05516"/>
    <w:rsid w:val="00E05527"/>
    <w:rsid w:val="00E05623"/>
    <w:rsid w:val="00E0564F"/>
    <w:rsid w:val="00E05BFD"/>
    <w:rsid w:val="00E05C75"/>
    <w:rsid w:val="00E05FB9"/>
    <w:rsid w:val="00E062AC"/>
    <w:rsid w:val="00E0688A"/>
    <w:rsid w:val="00E06911"/>
    <w:rsid w:val="00E069F9"/>
    <w:rsid w:val="00E06CDE"/>
    <w:rsid w:val="00E073EF"/>
    <w:rsid w:val="00E074A3"/>
    <w:rsid w:val="00E074C3"/>
    <w:rsid w:val="00E0758D"/>
    <w:rsid w:val="00E0779E"/>
    <w:rsid w:val="00E077A0"/>
    <w:rsid w:val="00E078A2"/>
    <w:rsid w:val="00E078D8"/>
    <w:rsid w:val="00E07969"/>
    <w:rsid w:val="00E07C5A"/>
    <w:rsid w:val="00E07CCF"/>
    <w:rsid w:val="00E07E69"/>
    <w:rsid w:val="00E07FCC"/>
    <w:rsid w:val="00E101BB"/>
    <w:rsid w:val="00E101BE"/>
    <w:rsid w:val="00E101F7"/>
    <w:rsid w:val="00E1027E"/>
    <w:rsid w:val="00E10581"/>
    <w:rsid w:val="00E109C1"/>
    <w:rsid w:val="00E10A0C"/>
    <w:rsid w:val="00E10B68"/>
    <w:rsid w:val="00E10B7D"/>
    <w:rsid w:val="00E10DF4"/>
    <w:rsid w:val="00E11449"/>
    <w:rsid w:val="00E11470"/>
    <w:rsid w:val="00E11CBA"/>
    <w:rsid w:val="00E11CBD"/>
    <w:rsid w:val="00E11FC5"/>
    <w:rsid w:val="00E11FDB"/>
    <w:rsid w:val="00E1211F"/>
    <w:rsid w:val="00E1214C"/>
    <w:rsid w:val="00E12535"/>
    <w:rsid w:val="00E127A1"/>
    <w:rsid w:val="00E12931"/>
    <w:rsid w:val="00E12A62"/>
    <w:rsid w:val="00E12B3E"/>
    <w:rsid w:val="00E12D28"/>
    <w:rsid w:val="00E12FFB"/>
    <w:rsid w:val="00E133A2"/>
    <w:rsid w:val="00E13543"/>
    <w:rsid w:val="00E137D1"/>
    <w:rsid w:val="00E13950"/>
    <w:rsid w:val="00E13D1E"/>
    <w:rsid w:val="00E14021"/>
    <w:rsid w:val="00E1423E"/>
    <w:rsid w:val="00E143A8"/>
    <w:rsid w:val="00E1478D"/>
    <w:rsid w:val="00E147DA"/>
    <w:rsid w:val="00E14ADE"/>
    <w:rsid w:val="00E14C52"/>
    <w:rsid w:val="00E150FA"/>
    <w:rsid w:val="00E15145"/>
    <w:rsid w:val="00E153A9"/>
    <w:rsid w:val="00E154AD"/>
    <w:rsid w:val="00E15522"/>
    <w:rsid w:val="00E15574"/>
    <w:rsid w:val="00E1572A"/>
    <w:rsid w:val="00E15759"/>
    <w:rsid w:val="00E1598F"/>
    <w:rsid w:val="00E15D68"/>
    <w:rsid w:val="00E15E54"/>
    <w:rsid w:val="00E15E57"/>
    <w:rsid w:val="00E1621A"/>
    <w:rsid w:val="00E1621E"/>
    <w:rsid w:val="00E16526"/>
    <w:rsid w:val="00E16BA9"/>
    <w:rsid w:val="00E1736B"/>
    <w:rsid w:val="00E17A9B"/>
    <w:rsid w:val="00E17CD4"/>
    <w:rsid w:val="00E20043"/>
    <w:rsid w:val="00E20060"/>
    <w:rsid w:val="00E2013B"/>
    <w:rsid w:val="00E20331"/>
    <w:rsid w:val="00E20405"/>
    <w:rsid w:val="00E2066F"/>
    <w:rsid w:val="00E2079F"/>
    <w:rsid w:val="00E2096D"/>
    <w:rsid w:val="00E209E9"/>
    <w:rsid w:val="00E20A61"/>
    <w:rsid w:val="00E20C87"/>
    <w:rsid w:val="00E210B7"/>
    <w:rsid w:val="00E2124E"/>
    <w:rsid w:val="00E21272"/>
    <w:rsid w:val="00E214F5"/>
    <w:rsid w:val="00E21A8D"/>
    <w:rsid w:val="00E21D9D"/>
    <w:rsid w:val="00E21EA0"/>
    <w:rsid w:val="00E21EC1"/>
    <w:rsid w:val="00E2203B"/>
    <w:rsid w:val="00E22331"/>
    <w:rsid w:val="00E225A4"/>
    <w:rsid w:val="00E227E0"/>
    <w:rsid w:val="00E22A91"/>
    <w:rsid w:val="00E22A9C"/>
    <w:rsid w:val="00E22C31"/>
    <w:rsid w:val="00E22C9A"/>
    <w:rsid w:val="00E22F9F"/>
    <w:rsid w:val="00E2310D"/>
    <w:rsid w:val="00E235AA"/>
    <w:rsid w:val="00E235B1"/>
    <w:rsid w:val="00E23844"/>
    <w:rsid w:val="00E238C8"/>
    <w:rsid w:val="00E23CC0"/>
    <w:rsid w:val="00E23EC2"/>
    <w:rsid w:val="00E23F05"/>
    <w:rsid w:val="00E24366"/>
    <w:rsid w:val="00E24377"/>
    <w:rsid w:val="00E24614"/>
    <w:rsid w:val="00E24779"/>
    <w:rsid w:val="00E24BE8"/>
    <w:rsid w:val="00E25281"/>
    <w:rsid w:val="00E25363"/>
    <w:rsid w:val="00E25D88"/>
    <w:rsid w:val="00E25FB8"/>
    <w:rsid w:val="00E2607F"/>
    <w:rsid w:val="00E26083"/>
    <w:rsid w:val="00E262D5"/>
    <w:rsid w:val="00E2660D"/>
    <w:rsid w:val="00E266C3"/>
    <w:rsid w:val="00E2696C"/>
    <w:rsid w:val="00E27097"/>
    <w:rsid w:val="00E2733F"/>
    <w:rsid w:val="00E27706"/>
    <w:rsid w:val="00E27E9B"/>
    <w:rsid w:val="00E27EA7"/>
    <w:rsid w:val="00E30769"/>
    <w:rsid w:val="00E30914"/>
    <w:rsid w:val="00E30C1F"/>
    <w:rsid w:val="00E30C43"/>
    <w:rsid w:val="00E30CC7"/>
    <w:rsid w:val="00E30F8C"/>
    <w:rsid w:val="00E3161B"/>
    <w:rsid w:val="00E31702"/>
    <w:rsid w:val="00E31729"/>
    <w:rsid w:val="00E31939"/>
    <w:rsid w:val="00E319DC"/>
    <w:rsid w:val="00E31B16"/>
    <w:rsid w:val="00E31B56"/>
    <w:rsid w:val="00E31DE6"/>
    <w:rsid w:val="00E32092"/>
    <w:rsid w:val="00E32182"/>
    <w:rsid w:val="00E321B7"/>
    <w:rsid w:val="00E3227A"/>
    <w:rsid w:val="00E323D3"/>
    <w:rsid w:val="00E32895"/>
    <w:rsid w:val="00E32A61"/>
    <w:rsid w:val="00E32A72"/>
    <w:rsid w:val="00E32C43"/>
    <w:rsid w:val="00E32F03"/>
    <w:rsid w:val="00E331CD"/>
    <w:rsid w:val="00E33267"/>
    <w:rsid w:val="00E335EF"/>
    <w:rsid w:val="00E33628"/>
    <w:rsid w:val="00E3362E"/>
    <w:rsid w:val="00E337B1"/>
    <w:rsid w:val="00E33911"/>
    <w:rsid w:val="00E33949"/>
    <w:rsid w:val="00E33ACD"/>
    <w:rsid w:val="00E33ACF"/>
    <w:rsid w:val="00E33F2D"/>
    <w:rsid w:val="00E340E9"/>
    <w:rsid w:val="00E34159"/>
    <w:rsid w:val="00E342E5"/>
    <w:rsid w:val="00E3465D"/>
    <w:rsid w:val="00E34A19"/>
    <w:rsid w:val="00E34BD5"/>
    <w:rsid w:val="00E34DA5"/>
    <w:rsid w:val="00E354BF"/>
    <w:rsid w:val="00E357DB"/>
    <w:rsid w:val="00E35A43"/>
    <w:rsid w:val="00E35A80"/>
    <w:rsid w:val="00E35B31"/>
    <w:rsid w:val="00E35E26"/>
    <w:rsid w:val="00E3621B"/>
    <w:rsid w:val="00E36442"/>
    <w:rsid w:val="00E3645D"/>
    <w:rsid w:val="00E366AF"/>
    <w:rsid w:val="00E36885"/>
    <w:rsid w:val="00E36C29"/>
    <w:rsid w:val="00E36C79"/>
    <w:rsid w:val="00E36D54"/>
    <w:rsid w:val="00E36D8F"/>
    <w:rsid w:val="00E36E93"/>
    <w:rsid w:val="00E37305"/>
    <w:rsid w:val="00E37601"/>
    <w:rsid w:val="00E3781C"/>
    <w:rsid w:val="00E379FA"/>
    <w:rsid w:val="00E37B67"/>
    <w:rsid w:val="00E37EC9"/>
    <w:rsid w:val="00E4026C"/>
    <w:rsid w:val="00E403D9"/>
    <w:rsid w:val="00E40466"/>
    <w:rsid w:val="00E40573"/>
    <w:rsid w:val="00E406A8"/>
    <w:rsid w:val="00E4083E"/>
    <w:rsid w:val="00E408AF"/>
    <w:rsid w:val="00E4093A"/>
    <w:rsid w:val="00E40E2A"/>
    <w:rsid w:val="00E4139C"/>
    <w:rsid w:val="00E41A85"/>
    <w:rsid w:val="00E41AC6"/>
    <w:rsid w:val="00E41F3C"/>
    <w:rsid w:val="00E41FCF"/>
    <w:rsid w:val="00E4227D"/>
    <w:rsid w:val="00E423AB"/>
    <w:rsid w:val="00E42A4D"/>
    <w:rsid w:val="00E4307D"/>
    <w:rsid w:val="00E438BC"/>
    <w:rsid w:val="00E439DC"/>
    <w:rsid w:val="00E43DD9"/>
    <w:rsid w:val="00E43E46"/>
    <w:rsid w:val="00E440A2"/>
    <w:rsid w:val="00E44218"/>
    <w:rsid w:val="00E445D7"/>
    <w:rsid w:val="00E44608"/>
    <w:rsid w:val="00E44695"/>
    <w:rsid w:val="00E44769"/>
    <w:rsid w:val="00E44836"/>
    <w:rsid w:val="00E44D17"/>
    <w:rsid w:val="00E45329"/>
    <w:rsid w:val="00E4564E"/>
    <w:rsid w:val="00E4579E"/>
    <w:rsid w:val="00E45869"/>
    <w:rsid w:val="00E45E84"/>
    <w:rsid w:val="00E45F1F"/>
    <w:rsid w:val="00E45F2B"/>
    <w:rsid w:val="00E46169"/>
    <w:rsid w:val="00E4646C"/>
    <w:rsid w:val="00E466D3"/>
    <w:rsid w:val="00E46D79"/>
    <w:rsid w:val="00E46E22"/>
    <w:rsid w:val="00E471C1"/>
    <w:rsid w:val="00E4730A"/>
    <w:rsid w:val="00E473BD"/>
    <w:rsid w:val="00E47562"/>
    <w:rsid w:val="00E47825"/>
    <w:rsid w:val="00E478A1"/>
    <w:rsid w:val="00E4797E"/>
    <w:rsid w:val="00E50087"/>
    <w:rsid w:val="00E50096"/>
    <w:rsid w:val="00E500CE"/>
    <w:rsid w:val="00E50138"/>
    <w:rsid w:val="00E50160"/>
    <w:rsid w:val="00E50163"/>
    <w:rsid w:val="00E501B1"/>
    <w:rsid w:val="00E502E4"/>
    <w:rsid w:val="00E5079C"/>
    <w:rsid w:val="00E50859"/>
    <w:rsid w:val="00E50CAA"/>
    <w:rsid w:val="00E50DE9"/>
    <w:rsid w:val="00E51BB9"/>
    <w:rsid w:val="00E51C43"/>
    <w:rsid w:val="00E51D3B"/>
    <w:rsid w:val="00E51E25"/>
    <w:rsid w:val="00E521CE"/>
    <w:rsid w:val="00E5237B"/>
    <w:rsid w:val="00E525EA"/>
    <w:rsid w:val="00E52908"/>
    <w:rsid w:val="00E52964"/>
    <w:rsid w:val="00E52980"/>
    <w:rsid w:val="00E52C7A"/>
    <w:rsid w:val="00E533D1"/>
    <w:rsid w:val="00E533E5"/>
    <w:rsid w:val="00E53406"/>
    <w:rsid w:val="00E53504"/>
    <w:rsid w:val="00E53712"/>
    <w:rsid w:val="00E53846"/>
    <w:rsid w:val="00E5389F"/>
    <w:rsid w:val="00E53DE3"/>
    <w:rsid w:val="00E5411A"/>
    <w:rsid w:val="00E5421A"/>
    <w:rsid w:val="00E546EA"/>
    <w:rsid w:val="00E5473D"/>
    <w:rsid w:val="00E548E5"/>
    <w:rsid w:val="00E54AC2"/>
    <w:rsid w:val="00E54D59"/>
    <w:rsid w:val="00E54D62"/>
    <w:rsid w:val="00E54EB2"/>
    <w:rsid w:val="00E54EBC"/>
    <w:rsid w:val="00E550E8"/>
    <w:rsid w:val="00E5540C"/>
    <w:rsid w:val="00E5541A"/>
    <w:rsid w:val="00E5549A"/>
    <w:rsid w:val="00E557A5"/>
    <w:rsid w:val="00E55800"/>
    <w:rsid w:val="00E5589A"/>
    <w:rsid w:val="00E5594F"/>
    <w:rsid w:val="00E56441"/>
    <w:rsid w:val="00E56A85"/>
    <w:rsid w:val="00E56B26"/>
    <w:rsid w:val="00E56C2F"/>
    <w:rsid w:val="00E56C61"/>
    <w:rsid w:val="00E56E78"/>
    <w:rsid w:val="00E56FEB"/>
    <w:rsid w:val="00E570B1"/>
    <w:rsid w:val="00E57599"/>
    <w:rsid w:val="00E57923"/>
    <w:rsid w:val="00E579CD"/>
    <w:rsid w:val="00E57CB0"/>
    <w:rsid w:val="00E57D74"/>
    <w:rsid w:val="00E600CC"/>
    <w:rsid w:val="00E60373"/>
    <w:rsid w:val="00E6065F"/>
    <w:rsid w:val="00E60FC5"/>
    <w:rsid w:val="00E60FF8"/>
    <w:rsid w:val="00E612ED"/>
    <w:rsid w:val="00E6138A"/>
    <w:rsid w:val="00E614FA"/>
    <w:rsid w:val="00E6154D"/>
    <w:rsid w:val="00E619E0"/>
    <w:rsid w:val="00E619E3"/>
    <w:rsid w:val="00E61CBA"/>
    <w:rsid w:val="00E61CFB"/>
    <w:rsid w:val="00E621A1"/>
    <w:rsid w:val="00E62442"/>
    <w:rsid w:val="00E628B6"/>
    <w:rsid w:val="00E62DDA"/>
    <w:rsid w:val="00E62FEE"/>
    <w:rsid w:val="00E631C9"/>
    <w:rsid w:val="00E63315"/>
    <w:rsid w:val="00E63478"/>
    <w:rsid w:val="00E634D7"/>
    <w:rsid w:val="00E6379F"/>
    <w:rsid w:val="00E637A9"/>
    <w:rsid w:val="00E638DC"/>
    <w:rsid w:val="00E63E4A"/>
    <w:rsid w:val="00E640A6"/>
    <w:rsid w:val="00E640E5"/>
    <w:rsid w:val="00E644DE"/>
    <w:rsid w:val="00E64555"/>
    <w:rsid w:val="00E6459E"/>
    <w:rsid w:val="00E64675"/>
    <w:rsid w:val="00E646AC"/>
    <w:rsid w:val="00E64807"/>
    <w:rsid w:val="00E64870"/>
    <w:rsid w:val="00E64A55"/>
    <w:rsid w:val="00E64AFA"/>
    <w:rsid w:val="00E64CBD"/>
    <w:rsid w:val="00E64D4F"/>
    <w:rsid w:val="00E65074"/>
    <w:rsid w:val="00E65476"/>
    <w:rsid w:val="00E654A2"/>
    <w:rsid w:val="00E656ED"/>
    <w:rsid w:val="00E659BF"/>
    <w:rsid w:val="00E66137"/>
    <w:rsid w:val="00E6632D"/>
    <w:rsid w:val="00E66424"/>
    <w:rsid w:val="00E6657F"/>
    <w:rsid w:val="00E66705"/>
    <w:rsid w:val="00E66865"/>
    <w:rsid w:val="00E6687D"/>
    <w:rsid w:val="00E66AAE"/>
    <w:rsid w:val="00E66B49"/>
    <w:rsid w:val="00E66C38"/>
    <w:rsid w:val="00E6704A"/>
    <w:rsid w:val="00E673E5"/>
    <w:rsid w:val="00E67862"/>
    <w:rsid w:val="00E67A71"/>
    <w:rsid w:val="00E67CE2"/>
    <w:rsid w:val="00E67FD6"/>
    <w:rsid w:val="00E70078"/>
    <w:rsid w:val="00E701A0"/>
    <w:rsid w:val="00E70264"/>
    <w:rsid w:val="00E70338"/>
    <w:rsid w:val="00E7038F"/>
    <w:rsid w:val="00E70420"/>
    <w:rsid w:val="00E70463"/>
    <w:rsid w:val="00E7066C"/>
    <w:rsid w:val="00E707E1"/>
    <w:rsid w:val="00E707E2"/>
    <w:rsid w:val="00E709C4"/>
    <w:rsid w:val="00E70D5F"/>
    <w:rsid w:val="00E70FB4"/>
    <w:rsid w:val="00E716C1"/>
    <w:rsid w:val="00E717DA"/>
    <w:rsid w:val="00E7184B"/>
    <w:rsid w:val="00E71A27"/>
    <w:rsid w:val="00E71A67"/>
    <w:rsid w:val="00E71B0A"/>
    <w:rsid w:val="00E71D41"/>
    <w:rsid w:val="00E71E96"/>
    <w:rsid w:val="00E7214F"/>
    <w:rsid w:val="00E72410"/>
    <w:rsid w:val="00E72588"/>
    <w:rsid w:val="00E7264B"/>
    <w:rsid w:val="00E728A5"/>
    <w:rsid w:val="00E72F75"/>
    <w:rsid w:val="00E73170"/>
    <w:rsid w:val="00E73189"/>
    <w:rsid w:val="00E73196"/>
    <w:rsid w:val="00E731C4"/>
    <w:rsid w:val="00E735B4"/>
    <w:rsid w:val="00E73913"/>
    <w:rsid w:val="00E73A7F"/>
    <w:rsid w:val="00E73D2C"/>
    <w:rsid w:val="00E73F3E"/>
    <w:rsid w:val="00E74144"/>
    <w:rsid w:val="00E74295"/>
    <w:rsid w:val="00E7481A"/>
    <w:rsid w:val="00E749FF"/>
    <w:rsid w:val="00E74A9E"/>
    <w:rsid w:val="00E74D35"/>
    <w:rsid w:val="00E74D7E"/>
    <w:rsid w:val="00E74DFB"/>
    <w:rsid w:val="00E74E67"/>
    <w:rsid w:val="00E74F60"/>
    <w:rsid w:val="00E750A6"/>
    <w:rsid w:val="00E7589C"/>
    <w:rsid w:val="00E75972"/>
    <w:rsid w:val="00E75D22"/>
    <w:rsid w:val="00E76289"/>
    <w:rsid w:val="00E762EB"/>
    <w:rsid w:val="00E763D8"/>
    <w:rsid w:val="00E76516"/>
    <w:rsid w:val="00E7689C"/>
    <w:rsid w:val="00E76CD7"/>
    <w:rsid w:val="00E76E5F"/>
    <w:rsid w:val="00E76F5E"/>
    <w:rsid w:val="00E771F8"/>
    <w:rsid w:val="00E772A6"/>
    <w:rsid w:val="00E77546"/>
    <w:rsid w:val="00E7755C"/>
    <w:rsid w:val="00E777AB"/>
    <w:rsid w:val="00E778E6"/>
    <w:rsid w:val="00E77A27"/>
    <w:rsid w:val="00E77AA7"/>
    <w:rsid w:val="00E77B79"/>
    <w:rsid w:val="00E77C27"/>
    <w:rsid w:val="00E77DDE"/>
    <w:rsid w:val="00E77E24"/>
    <w:rsid w:val="00E77FDB"/>
    <w:rsid w:val="00E80BEE"/>
    <w:rsid w:val="00E80C5D"/>
    <w:rsid w:val="00E80C70"/>
    <w:rsid w:val="00E80E43"/>
    <w:rsid w:val="00E8139B"/>
    <w:rsid w:val="00E817E7"/>
    <w:rsid w:val="00E81B3B"/>
    <w:rsid w:val="00E81BFF"/>
    <w:rsid w:val="00E81C85"/>
    <w:rsid w:val="00E821B2"/>
    <w:rsid w:val="00E82369"/>
    <w:rsid w:val="00E82572"/>
    <w:rsid w:val="00E8283D"/>
    <w:rsid w:val="00E82CFB"/>
    <w:rsid w:val="00E82ED7"/>
    <w:rsid w:val="00E82FBD"/>
    <w:rsid w:val="00E83030"/>
    <w:rsid w:val="00E83239"/>
    <w:rsid w:val="00E83275"/>
    <w:rsid w:val="00E8395C"/>
    <w:rsid w:val="00E839AF"/>
    <w:rsid w:val="00E83A84"/>
    <w:rsid w:val="00E83ADB"/>
    <w:rsid w:val="00E83EAE"/>
    <w:rsid w:val="00E83F65"/>
    <w:rsid w:val="00E841D5"/>
    <w:rsid w:val="00E84380"/>
    <w:rsid w:val="00E84434"/>
    <w:rsid w:val="00E8444D"/>
    <w:rsid w:val="00E84720"/>
    <w:rsid w:val="00E8491A"/>
    <w:rsid w:val="00E84A20"/>
    <w:rsid w:val="00E84EA4"/>
    <w:rsid w:val="00E85448"/>
    <w:rsid w:val="00E854FA"/>
    <w:rsid w:val="00E855B2"/>
    <w:rsid w:val="00E85CC0"/>
    <w:rsid w:val="00E861E8"/>
    <w:rsid w:val="00E862BF"/>
    <w:rsid w:val="00E86338"/>
    <w:rsid w:val="00E8640B"/>
    <w:rsid w:val="00E865D4"/>
    <w:rsid w:val="00E867C2"/>
    <w:rsid w:val="00E86970"/>
    <w:rsid w:val="00E869AE"/>
    <w:rsid w:val="00E86B1C"/>
    <w:rsid w:val="00E86BDB"/>
    <w:rsid w:val="00E86D98"/>
    <w:rsid w:val="00E877B6"/>
    <w:rsid w:val="00E87812"/>
    <w:rsid w:val="00E878AB"/>
    <w:rsid w:val="00E879D8"/>
    <w:rsid w:val="00E87BFA"/>
    <w:rsid w:val="00E87C01"/>
    <w:rsid w:val="00E9012C"/>
    <w:rsid w:val="00E90767"/>
    <w:rsid w:val="00E907A2"/>
    <w:rsid w:val="00E90991"/>
    <w:rsid w:val="00E909C2"/>
    <w:rsid w:val="00E90AA1"/>
    <w:rsid w:val="00E90AB3"/>
    <w:rsid w:val="00E90CDC"/>
    <w:rsid w:val="00E90D3C"/>
    <w:rsid w:val="00E90E5B"/>
    <w:rsid w:val="00E91070"/>
    <w:rsid w:val="00E910AE"/>
    <w:rsid w:val="00E9135A"/>
    <w:rsid w:val="00E91595"/>
    <w:rsid w:val="00E915A6"/>
    <w:rsid w:val="00E91A5D"/>
    <w:rsid w:val="00E91ECB"/>
    <w:rsid w:val="00E920C5"/>
    <w:rsid w:val="00E92366"/>
    <w:rsid w:val="00E92458"/>
    <w:rsid w:val="00E92469"/>
    <w:rsid w:val="00E92626"/>
    <w:rsid w:val="00E927AA"/>
    <w:rsid w:val="00E92921"/>
    <w:rsid w:val="00E92CD6"/>
    <w:rsid w:val="00E92F06"/>
    <w:rsid w:val="00E92F07"/>
    <w:rsid w:val="00E9328A"/>
    <w:rsid w:val="00E932F4"/>
    <w:rsid w:val="00E93705"/>
    <w:rsid w:val="00E93A21"/>
    <w:rsid w:val="00E93AE8"/>
    <w:rsid w:val="00E93C48"/>
    <w:rsid w:val="00E93C7D"/>
    <w:rsid w:val="00E94261"/>
    <w:rsid w:val="00E94709"/>
    <w:rsid w:val="00E94ECD"/>
    <w:rsid w:val="00E9505D"/>
    <w:rsid w:val="00E95125"/>
    <w:rsid w:val="00E95164"/>
    <w:rsid w:val="00E95549"/>
    <w:rsid w:val="00E95786"/>
    <w:rsid w:val="00E958BB"/>
    <w:rsid w:val="00E96031"/>
    <w:rsid w:val="00E964FD"/>
    <w:rsid w:val="00E96577"/>
    <w:rsid w:val="00E966C9"/>
    <w:rsid w:val="00E966E9"/>
    <w:rsid w:val="00E966F0"/>
    <w:rsid w:val="00E967A4"/>
    <w:rsid w:val="00E96EC2"/>
    <w:rsid w:val="00E97769"/>
    <w:rsid w:val="00E978E4"/>
    <w:rsid w:val="00E97B6F"/>
    <w:rsid w:val="00EA00E4"/>
    <w:rsid w:val="00EA01F8"/>
    <w:rsid w:val="00EA0473"/>
    <w:rsid w:val="00EA05E1"/>
    <w:rsid w:val="00EA0600"/>
    <w:rsid w:val="00EA09A8"/>
    <w:rsid w:val="00EA155F"/>
    <w:rsid w:val="00EA1805"/>
    <w:rsid w:val="00EA1BA5"/>
    <w:rsid w:val="00EA1C76"/>
    <w:rsid w:val="00EA1CA1"/>
    <w:rsid w:val="00EA1E48"/>
    <w:rsid w:val="00EA2146"/>
    <w:rsid w:val="00EA222F"/>
    <w:rsid w:val="00EA2762"/>
    <w:rsid w:val="00EA2A92"/>
    <w:rsid w:val="00EA2BEE"/>
    <w:rsid w:val="00EA2C6A"/>
    <w:rsid w:val="00EA31BF"/>
    <w:rsid w:val="00EA321B"/>
    <w:rsid w:val="00EA3496"/>
    <w:rsid w:val="00EA34FD"/>
    <w:rsid w:val="00EA396F"/>
    <w:rsid w:val="00EA3F3C"/>
    <w:rsid w:val="00EA430B"/>
    <w:rsid w:val="00EA44CF"/>
    <w:rsid w:val="00EA45FB"/>
    <w:rsid w:val="00EA4780"/>
    <w:rsid w:val="00EA4874"/>
    <w:rsid w:val="00EA4AF0"/>
    <w:rsid w:val="00EA5001"/>
    <w:rsid w:val="00EA5172"/>
    <w:rsid w:val="00EA51BE"/>
    <w:rsid w:val="00EA51CE"/>
    <w:rsid w:val="00EA51E6"/>
    <w:rsid w:val="00EA53DD"/>
    <w:rsid w:val="00EA5B3F"/>
    <w:rsid w:val="00EA5D05"/>
    <w:rsid w:val="00EA5F06"/>
    <w:rsid w:val="00EA6039"/>
    <w:rsid w:val="00EA60AA"/>
    <w:rsid w:val="00EA60CC"/>
    <w:rsid w:val="00EA681A"/>
    <w:rsid w:val="00EA6B6C"/>
    <w:rsid w:val="00EA7032"/>
    <w:rsid w:val="00EA70BB"/>
    <w:rsid w:val="00EA7415"/>
    <w:rsid w:val="00EA7663"/>
    <w:rsid w:val="00EA7668"/>
    <w:rsid w:val="00EA792B"/>
    <w:rsid w:val="00EA79AA"/>
    <w:rsid w:val="00EA7B76"/>
    <w:rsid w:val="00EB01E5"/>
    <w:rsid w:val="00EB01F3"/>
    <w:rsid w:val="00EB0336"/>
    <w:rsid w:val="00EB0382"/>
    <w:rsid w:val="00EB03D3"/>
    <w:rsid w:val="00EB14A5"/>
    <w:rsid w:val="00EB1664"/>
    <w:rsid w:val="00EB17E7"/>
    <w:rsid w:val="00EB1B67"/>
    <w:rsid w:val="00EB234D"/>
    <w:rsid w:val="00EB24D5"/>
    <w:rsid w:val="00EB2607"/>
    <w:rsid w:val="00EB275B"/>
    <w:rsid w:val="00EB291B"/>
    <w:rsid w:val="00EB2BA3"/>
    <w:rsid w:val="00EB2CFB"/>
    <w:rsid w:val="00EB2D7E"/>
    <w:rsid w:val="00EB2F27"/>
    <w:rsid w:val="00EB3664"/>
    <w:rsid w:val="00EB3685"/>
    <w:rsid w:val="00EB39E1"/>
    <w:rsid w:val="00EB3FA3"/>
    <w:rsid w:val="00EB409D"/>
    <w:rsid w:val="00EB416C"/>
    <w:rsid w:val="00EB498E"/>
    <w:rsid w:val="00EB49B3"/>
    <w:rsid w:val="00EB49F7"/>
    <w:rsid w:val="00EB4C9B"/>
    <w:rsid w:val="00EB4F70"/>
    <w:rsid w:val="00EB50FA"/>
    <w:rsid w:val="00EB50FE"/>
    <w:rsid w:val="00EB5280"/>
    <w:rsid w:val="00EB5491"/>
    <w:rsid w:val="00EB584B"/>
    <w:rsid w:val="00EB5AFC"/>
    <w:rsid w:val="00EB5E75"/>
    <w:rsid w:val="00EB609C"/>
    <w:rsid w:val="00EB61C5"/>
    <w:rsid w:val="00EB65B7"/>
    <w:rsid w:val="00EB6AF5"/>
    <w:rsid w:val="00EB6D03"/>
    <w:rsid w:val="00EB7113"/>
    <w:rsid w:val="00EB7238"/>
    <w:rsid w:val="00EB72A5"/>
    <w:rsid w:val="00EB72C1"/>
    <w:rsid w:val="00EB72C5"/>
    <w:rsid w:val="00EB7642"/>
    <w:rsid w:val="00EB7C47"/>
    <w:rsid w:val="00EB7D81"/>
    <w:rsid w:val="00EB7F60"/>
    <w:rsid w:val="00EC0034"/>
    <w:rsid w:val="00EC00FD"/>
    <w:rsid w:val="00EC0389"/>
    <w:rsid w:val="00EC03F3"/>
    <w:rsid w:val="00EC099B"/>
    <w:rsid w:val="00EC0B23"/>
    <w:rsid w:val="00EC102B"/>
    <w:rsid w:val="00EC1340"/>
    <w:rsid w:val="00EC1391"/>
    <w:rsid w:val="00EC13C1"/>
    <w:rsid w:val="00EC1550"/>
    <w:rsid w:val="00EC1786"/>
    <w:rsid w:val="00EC1AEA"/>
    <w:rsid w:val="00EC1C30"/>
    <w:rsid w:val="00EC1CA8"/>
    <w:rsid w:val="00EC1E07"/>
    <w:rsid w:val="00EC1EC2"/>
    <w:rsid w:val="00EC1F68"/>
    <w:rsid w:val="00EC23C0"/>
    <w:rsid w:val="00EC25E7"/>
    <w:rsid w:val="00EC2AB5"/>
    <w:rsid w:val="00EC2C09"/>
    <w:rsid w:val="00EC2CC6"/>
    <w:rsid w:val="00EC30CD"/>
    <w:rsid w:val="00EC320E"/>
    <w:rsid w:val="00EC3302"/>
    <w:rsid w:val="00EC33B8"/>
    <w:rsid w:val="00EC35DE"/>
    <w:rsid w:val="00EC3958"/>
    <w:rsid w:val="00EC411B"/>
    <w:rsid w:val="00EC4478"/>
    <w:rsid w:val="00EC4484"/>
    <w:rsid w:val="00EC4522"/>
    <w:rsid w:val="00EC4784"/>
    <w:rsid w:val="00EC4809"/>
    <w:rsid w:val="00EC49D7"/>
    <w:rsid w:val="00EC4A4F"/>
    <w:rsid w:val="00EC4C15"/>
    <w:rsid w:val="00EC4DE2"/>
    <w:rsid w:val="00EC4F72"/>
    <w:rsid w:val="00EC50FB"/>
    <w:rsid w:val="00EC5204"/>
    <w:rsid w:val="00EC5324"/>
    <w:rsid w:val="00EC5419"/>
    <w:rsid w:val="00EC5421"/>
    <w:rsid w:val="00EC54C4"/>
    <w:rsid w:val="00EC5DC4"/>
    <w:rsid w:val="00EC5E36"/>
    <w:rsid w:val="00EC62E7"/>
    <w:rsid w:val="00EC68FD"/>
    <w:rsid w:val="00EC6AC4"/>
    <w:rsid w:val="00EC71A1"/>
    <w:rsid w:val="00EC722B"/>
    <w:rsid w:val="00EC767C"/>
    <w:rsid w:val="00EC7741"/>
    <w:rsid w:val="00EC7776"/>
    <w:rsid w:val="00EC7794"/>
    <w:rsid w:val="00EC7ACA"/>
    <w:rsid w:val="00ED0074"/>
    <w:rsid w:val="00ED03FC"/>
    <w:rsid w:val="00ED060C"/>
    <w:rsid w:val="00ED0C69"/>
    <w:rsid w:val="00ED0E77"/>
    <w:rsid w:val="00ED0FC4"/>
    <w:rsid w:val="00ED1228"/>
    <w:rsid w:val="00ED1542"/>
    <w:rsid w:val="00ED17F9"/>
    <w:rsid w:val="00ED184E"/>
    <w:rsid w:val="00ED1918"/>
    <w:rsid w:val="00ED1B35"/>
    <w:rsid w:val="00ED1E14"/>
    <w:rsid w:val="00ED1FB3"/>
    <w:rsid w:val="00ED20DB"/>
    <w:rsid w:val="00ED217D"/>
    <w:rsid w:val="00ED219B"/>
    <w:rsid w:val="00ED2359"/>
    <w:rsid w:val="00ED2722"/>
    <w:rsid w:val="00ED27E0"/>
    <w:rsid w:val="00ED2808"/>
    <w:rsid w:val="00ED2EE3"/>
    <w:rsid w:val="00ED3A98"/>
    <w:rsid w:val="00ED3AA0"/>
    <w:rsid w:val="00ED3CEF"/>
    <w:rsid w:val="00ED3E80"/>
    <w:rsid w:val="00ED3EA1"/>
    <w:rsid w:val="00ED4580"/>
    <w:rsid w:val="00ED45A8"/>
    <w:rsid w:val="00ED46D9"/>
    <w:rsid w:val="00ED46F4"/>
    <w:rsid w:val="00ED47D7"/>
    <w:rsid w:val="00ED4A68"/>
    <w:rsid w:val="00ED4C39"/>
    <w:rsid w:val="00ED4E6E"/>
    <w:rsid w:val="00ED4F6B"/>
    <w:rsid w:val="00ED5192"/>
    <w:rsid w:val="00ED51AE"/>
    <w:rsid w:val="00ED557B"/>
    <w:rsid w:val="00ED585E"/>
    <w:rsid w:val="00ED5980"/>
    <w:rsid w:val="00ED5D3B"/>
    <w:rsid w:val="00ED5F41"/>
    <w:rsid w:val="00ED5FDE"/>
    <w:rsid w:val="00ED6149"/>
    <w:rsid w:val="00ED6251"/>
    <w:rsid w:val="00ED65B5"/>
    <w:rsid w:val="00ED66D8"/>
    <w:rsid w:val="00ED6AF6"/>
    <w:rsid w:val="00ED6E11"/>
    <w:rsid w:val="00ED6E6B"/>
    <w:rsid w:val="00ED7031"/>
    <w:rsid w:val="00ED72C1"/>
    <w:rsid w:val="00ED731B"/>
    <w:rsid w:val="00EE0054"/>
    <w:rsid w:val="00EE00E2"/>
    <w:rsid w:val="00EE0253"/>
    <w:rsid w:val="00EE0633"/>
    <w:rsid w:val="00EE070F"/>
    <w:rsid w:val="00EE0BCE"/>
    <w:rsid w:val="00EE0CCC"/>
    <w:rsid w:val="00EE0D82"/>
    <w:rsid w:val="00EE0F41"/>
    <w:rsid w:val="00EE11ED"/>
    <w:rsid w:val="00EE1363"/>
    <w:rsid w:val="00EE1496"/>
    <w:rsid w:val="00EE19CB"/>
    <w:rsid w:val="00EE1B8B"/>
    <w:rsid w:val="00EE1C28"/>
    <w:rsid w:val="00EE1C44"/>
    <w:rsid w:val="00EE1E19"/>
    <w:rsid w:val="00EE1EA8"/>
    <w:rsid w:val="00EE2006"/>
    <w:rsid w:val="00EE2092"/>
    <w:rsid w:val="00EE2136"/>
    <w:rsid w:val="00EE21C9"/>
    <w:rsid w:val="00EE2204"/>
    <w:rsid w:val="00EE23B4"/>
    <w:rsid w:val="00EE2532"/>
    <w:rsid w:val="00EE2538"/>
    <w:rsid w:val="00EE28AA"/>
    <w:rsid w:val="00EE28D6"/>
    <w:rsid w:val="00EE2A77"/>
    <w:rsid w:val="00EE2B07"/>
    <w:rsid w:val="00EE2CDD"/>
    <w:rsid w:val="00EE2D1D"/>
    <w:rsid w:val="00EE30CF"/>
    <w:rsid w:val="00EE3108"/>
    <w:rsid w:val="00EE3497"/>
    <w:rsid w:val="00EE3991"/>
    <w:rsid w:val="00EE3BC8"/>
    <w:rsid w:val="00EE3C4A"/>
    <w:rsid w:val="00EE3E22"/>
    <w:rsid w:val="00EE3E39"/>
    <w:rsid w:val="00EE3E8F"/>
    <w:rsid w:val="00EE40E3"/>
    <w:rsid w:val="00EE4152"/>
    <w:rsid w:val="00EE42C6"/>
    <w:rsid w:val="00EE46D0"/>
    <w:rsid w:val="00EE4831"/>
    <w:rsid w:val="00EE4AC9"/>
    <w:rsid w:val="00EE4C8B"/>
    <w:rsid w:val="00EE4E5F"/>
    <w:rsid w:val="00EE4F78"/>
    <w:rsid w:val="00EE51BA"/>
    <w:rsid w:val="00EE56B9"/>
    <w:rsid w:val="00EE57B8"/>
    <w:rsid w:val="00EE5ADA"/>
    <w:rsid w:val="00EE5B4A"/>
    <w:rsid w:val="00EE5D8F"/>
    <w:rsid w:val="00EE603A"/>
    <w:rsid w:val="00EE6997"/>
    <w:rsid w:val="00EE6A5F"/>
    <w:rsid w:val="00EE6B53"/>
    <w:rsid w:val="00EE6CA7"/>
    <w:rsid w:val="00EE6EAE"/>
    <w:rsid w:val="00EE705E"/>
    <w:rsid w:val="00EE786D"/>
    <w:rsid w:val="00EE78CF"/>
    <w:rsid w:val="00EE7918"/>
    <w:rsid w:val="00EF0287"/>
    <w:rsid w:val="00EF042F"/>
    <w:rsid w:val="00EF04FA"/>
    <w:rsid w:val="00EF057F"/>
    <w:rsid w:val="00EF066D"/>
    <w:rsid w:val="00EF0921"/>
    <w:rsid w:val="00EF0AD1"/>
    <w:rsid w:val="00EF0AE0"/>
    <w:rsid w:val="00EF0E21"/>
    <w:rsid w:val="00EF0EDB"/>
    <w:rsid w:val="00EF1031"/>
    <w:rsid w:val="00EF11E2"/>
    <w:rsid w:val="00EF1338"/>
    <w:rsid w:val="00EF13FB"/>
    <w:rsid w:val="00EF1777"/>
    <w:rsid w:val="00EF1794"/>
    <w:rsid w:val="00EF18DA"/>
    <w:rsid w:val="00EF1BF9"/>
    <w:rsid w:val="00EF1C29"/>
    <w:rsid w:val="00EF1FD6"/>
    <w:rsid w:val="00EF2196"/>
    <w:rsid w:val="00EF25EE"/>
    <w:rsid w:val="00EF265D"/>
    <w:rsid w:val="00EF283B"/>
    <w:rsid w:val="00EF2854"/>
    <w:rsid w:val="00EF2AA2"/>
    <w:rsid w:val="00EF2BE9"/>
    <w:rsid w:val="00EF2C03"/>
    <w:rsid w:val="00EF2DE8"/>
    <w:rsid w:val="00EF3293"/>
    <w:rsid w:val="00EF3549"/>
    <w:rsid w:val="00EF3813"/>
    <w:rsid w:val="00EF3909"/>
    <w:rsid w:val="00EF3D9F"/>
    <w:rsid w:val="00EF3E9F"/>
    <w:rsid w:val="00EF4146"/>
    <w:rsid w:val="00EF41B5"/>
    <w:rsid w:val="00EF432B"/>
    <w:rsid w:val="00EF4843"/>
    <w:rsid w:val="00EF4A1E"/>
    <w:rsid w:val="00EF4BEF"/>
    <w:rsid w:val="00EF4E68"/>
    <w:rsid w:val="00EF528C"/>
    <w:rsid w:val="00EF53CE"/>
    <w:rsid w:val="00EF5B56"/>
    <w:rsid w:val="00EF6267"/>
    <w:rsid w:val="00EF6274"/>
    <w:rsid w:val="00EF6392"/>
    <w:rsid w:val="00EF66DA"/>
    <w:rsid w:val="00EF6809"/>
    <w:rsid w:val="00EF69C2"/>
    <w:rsid w:val="00EF69FA"/>
    <w:rsid w:val="00EF6E3C"/>
    <w:rsid w:val="00EF72FE"/>
    <w:rsid w:val="00EF7436"/>
    <w:rsid w:val="00EF7460"/>
    <w:rsid w:val="00EF778C"/>
    <w:rsid w:val="00EF77DD"/>
    <w:rsid w:val="00EF7C2D"/>
    <w:rsid w:val="00EF7D5B"/>
    <w:rsid w:val="00EF7DAC"/>
    <w:rsid w:val="00EF7FFC"/>
    <w:rsid w:val="00F00944"/>
    <w:rsid w:val="00F00B83"/>
    <w:rsid w:val="00F00BA3"/>
    <w:rsid w:val="00F010E8"/>
    <w:rsid w:val="00F013A2"/>
    <w:rsid w:val="00F016DD"/>
    <w:rsid w:val="00F01734"/>
    <w:rsid w:val="00F01859"/>
    <w:rsid w:val="00F01ABA"/>
    <w:rsid w:val="00F01BDD"/>
    <w:rsid w:val="00F01E4A"/>
    <w:rsid w:val="00F022D8"/>
    <w:rsid w:val="00F02469"/>
    <w:rsid w:val="00F024DB"/>
    <w:rsid w:val="00F027D1"/>
    <w:rsid w:val="00F029F3"/>
    <w:rsid w:val="00F029F7"/>
    <w:rsid w:val="00F02CEE"/>
    <w:rsid w:val="00F02E25"/>
    <w:rsid w:val="00F02EE5"/>
    <w:rsid w:val="00F02FD9"/>
    <w:rsid w:val="00F032F8"/>
    <w:rsid w:val="00F03758"/>
    <w:rsid w:val="00F0378C"/>
    <w:rsid w:val="00F03A75"/>
    <w:rsid w:val="00F03C12"/>
    <w:rsid w:val="00F03E92"/>
    <w:rsid w:val="00F042BD"/>
    <w:rsid w:val="00F04780"/>
    <w:rsid w:val="00F04800"/>
    <w:rsid w:val="00F0497D"/>
    <w:rsid w:val="00F04992"/>
    <w:rsid w:val="00F04A4A"/>
    <w:rsid w:val="00F04B8C"/>
    <w:rsid w:val="00F051F0"/>
    <w:rsid w:val="00F05792"/>
    <w:rsid w:val="00F05E30"/>
    <w:rsid w:val="00F05F45"/>
    <w:rsid w:val="00F05F9C"/>
    <w:rsid w:val="00F05FEA"/>
    <w:rsid w:val="00F062A7"/>
    <w:rsid w:val="00F06492"/>
    <w:rsid w:val="00F06575"/>
    <w:rsid w:val="00F06590"/>
    <w:rsid w:val="00F0659E"/>
    <w:rsid w:val="00F06641"/>
    <w:rsid w:val="00F06699"/>
    <w:rsid w:val="00F06718"/>
    <w:rsid w:val="00F06849"/>
    <w:rsid w:val="00F06D85"/>
    <w:rsid w:val="00F06EEC"/>
    <w:rsid w:val="00F0717B"/>
    <w:rsid w:val="00F07245"/>
    <w:rsid w:val="00F0732C"/>
    <w:rsid w:val="00F074F6"/>
    <w:rsid w:val="00F076DD"/>
    <w:rsid w:val="00F07A04"/>
    <w:rsid w:val="00F07AB4"/>
    <w:rsid w:val="00F07CE0"/>
    <w:rsid w:val="00F07CFC"/>
    <w:rsid w:val="00F07E3C"/>
    <w:rsid w:val="00F07F79"/>
    <w:rsid w:val="00F10225"/>
    <w:rsid w:val="00F1036B"/>
    <w:rsid w:val="00F1094A"/>
    <w:rsid w:val="00F109CB"/>
    <w:rsid w:val="00F10AB2"/>
    <w:rsid w:val="00F10C41"/>
    <w:rsid w:val="00F10DE3"/>
    <w:rsid w:val="00F11083"/>
    <w:rsid w:val="00F1114C"/>
    <w:rsid w:val="00F111B7"/>
    <w:rsid w:val="00F1124B"/>
    <w:rsid w:val="00F1138E"/>
    <w:rsid w:val="00F11DB4"/>
    <w:rsid w:val="00F11E45"/>
    <w:rsid w:val="00F11F9B"/>
    <w:rsid w:val="00F1215D"/>
    <w:rsid w:val="00F12289"/>
    <w:rsid w:val="00F123BF"/>
    <w:rsid w:val="00F1271D"/>
    <w:rsid w:val="00F1310D"/>
    <w:rsid w:val="00F13114"/>
    <w:rsid w:val="00F132A7"/>
    <w:rsid w:val="00F132D4"/>
    <w:rsid w:val="00F132F0"/>
    <w:rsid w:val="00F134D9"/>
    <w:rsid w:val="00F135AF"/>
    <w:rsid w:val="00F136B1"/>
    <w:rsid w:val="00F13ADA"/>
    <w:rsid w:val="00F13C44"/>
    <w:rsid w:val="00F13C91"/>
    <w:rsid w:val="00F13CC9"/>
    <w:rsid w:val="00F13D41"/>
    <w:rsid w:val="00F13DA7"/>
    <w:rsid w:val="00F13EA3"/>
    <w:rsid w:val="00F13F03"/>
    <w:rsid w:val="00F14329"/>
    <w:rsid w:val="00F14512"/>
    <w:rsid w:val="00F1472A"/>
    <w:rsid w:val="00F149DB"/>
    <w:rsid w:val="00F14A1D"/>
    <w:rsid w:val="00F14A80"/>
    <w:rsid w:val="00F14E59"/>
    <w:rsid w:val="00F14EFF"/>
    <w:rsid w:val="00F1503B"/>
    <w:rsid w:val="00F151BC"/>
    <w:rsid w:val="00F15217"/>
    <w:rsid w:val="00F15297"/>
    <w:rsid w:val="00F1533D"/>
    <w:rsid w:val="00F1555A"/>
    <w:rsid w:val="00F158BC"/>
    <w:rsid w:val="00F158BE"/>
    <w:rsid w:val="00F159A2"/>
    <w:rsid w:val="00F15A40"/>
    <w:rsid w:val="00F15ABE"/>
    <w:rsid w:val="00F15F24"/>
    <w:rsid w:val="00F15F3A"/>
    <w:rsid w:val="00F15FB1"/>
    <w:rsid w:val="00F16069"/>
    <w:rsid w:val="00F160B9"/>
    <w:rsid w:val="00F16330"/>
    <w:rsid w:val="00F16541"/>
    <w:rsid w:val="00F16639"/>
    <w:rsid w:val="00F16810"/>
    <w:rsid w:val="00F1682D"/>
    <w:rsid w:val="00F173A7"/>
    <w:rsid w:val="00F179AC"/>
    <w:rsid w:val="00F17B0F"/>
    <w:rsid w:val="00F20053"/>
    <w:rsid w:val="00F20A21"/>
    <w:rsid w:val="00F20A30"/>
    <w:rsid w:val="00F20DA0"/>
    <w:rsid w:val="00F20DBE"/>
    <w:rsid w:val="00F21141"/>
    <w:rsid w:val="00F21198"/>
    <w:rsid w:val="00F211FC"/>
    <w:rsid w:val="00F212E6"/>
    <w:rsid w:val="00F21690"/>
    <w:rsid w:val="00F21956"/>
    <w:rsid w:val="00F21BF5"/>
    <w:rsid w:val="00F21C4C"/>
    <w:rsid w:val="00F22038"/>
    <w:rsid w:val="00F22208"/>
    <w:rsid w:val="00F22594"/>
    <w:rsid w:val="00F22A2C"/>
    <w:rsid w:val="00F230B9"/>
    <w:rsid w:val="00F231F3"/>
    <w:rsid w:val="00F2333E"/>
    <w:rsid w:val="00F23618"/>
    <w:rsid w:val="00F23B54"/>
    <w:rsid w:val="00F23BFE"/>
    <w:rsid w:val="00F240D8"/>
    <w:rsid w:val="00F24227"/>
    <w:rsid w:val="00F24594"/>
    <w:rsid w:val="00F24EC3"/>
    <w:rsid w:val="00F25154"/>
    <w:rsid w:val="00F257A8"/>
    <w:rsid w:val="00F25C96"/>
    <w:rsid w:val="00F262D4"/>
    <w:rsid w:val="00F263DD"/>
    <w:rsid w:val="00F26428"/>
    <w:rsid w:val="00F26516"/>
    <w:rsid w:val="00F2675D"/>
    <w:rsid w:val="00F273C9"/>
    <w:rsid w:val="00F27430"/>
    <w:rsid w:val="00F278F8"/>
    <w:rsid w:val="00F27901"/>
    <w:rsid w:val="00F27AB5"/>
    <w:rsid w:val="00F27B54"/>
    <w:rsid w:val="00F27B91"/>
    <w:rsid w:val="00F3004A"/>
    <w:rsid w:val="00F30078"/>
    <w:rsid w:val="00F30413"/>
    <w:rsid w:val="00F3054A"/>
    <w:rsid w:val="00F30584"/>
    <w:rsid w:val="00F309E0"/>
    <w:rsid w:val="00F30B64"/>
    <w:rsid w:val="00F30BE5"/>
    <w:rsid w:val="00F30C11"/>
    <w:rsid w:val="00F31A45"/>
    <w:rsid w:val="00F31B52"/>
    <w:rsid w:val="00F31D60"/>
    <w:rsid w:val="00F31E80"/>
    <w:rsid w:val="00F320C4"/>
    <w:rsid w:val="00F32180"/>
    <w:rsid w:val="00F32921"/>
    <w:rsid w:val="00F329EF"/>
    <w:rsid w:val="00F32A3C"/>
    <w:rsid w:val="00F32AC1"/>
    <w:rsid w:val="00F32C53"/>
    <w:rsid w:val="00F32DEC"/>
    <w:rsid w:val="00F33019"/>
    <w:rsid w:val="00F3304A"/>
    <w:rsid w:val="00F335E2"/>
    <w:rsid w:val="00F338B8"/>
    <w:rsid w:val="00F33950"/>
    <w:rsid w:val="00F33CD1"/>
    <w:rsid w:val="00F33D92"/>
    <w:rsid w:val="00F33E14"/>
    <w:rsid w:val="00F3404A"/>
    <w:rsid w:val="00F341AA"/>
    <w:rsid w:val="00F344B4"/>
    <w:rsid w:val="00F34635"/>
    <w:rsid w:val="00F34952"/>
    <w:rsid w:val="00F34A27"/>
    <w:rsid w:val="00F34BF9"/>
    <w:rsid w:val="00F34DCD"/>
    <w:rsid w:val="00F34E3E"/>
    <w:rsid w:val="00F34E63"/>
    <w:rsid w:val="00F34F5D"/>
    <w:rsid w:val="00F34F7E"/>
    <w:rsid w:val="00F351AB"/>
    <w:rsid w:val="00F355C7"/>
    <w:rsid w:val="00F357A5"/>
    <w:rsid w:val="00F35CF7"/>
    <w:rsid w:val="00F36130"/>
    <w:rsid w:val="00F365B4"/>
    <w:rsid w:val="00F366F8"/>
    <w:rsid w:val="00F367FA"/>
    <w:rsid w:val="00F369D5"/>
    <w:rsid w:val="00F36E62"/>
    <w:rsid w:val="00F370DC"/>
    <w:rsid w:val="00F37157"/>
    <w:rsid w:val="00F37268"/>
    <w:rsid w:val="00F374B0"/>
    <w:rsid w:val="00F376C3"/>
    <w:rsid w:val="00F3784B"/>
    <w:rsid w:val="00F379C6"/>
    <w:rsid w:val="00F37F60"/>
    <w:rsid w:val="00F40017"/>
    <w:rsid w:val="00F400F2"/>
    <w:rsid w:val="00F40172"/>
    <w:rsid w:val="00F401A6"/>
    <w:rsid w:val="00F405CB"/>
    <w:rsid w:val="00F4069B"/>
    <w:rsid w:val="00F4080C"/>
    <w:rsid w:val="00F40973"/>
    <w:rsid w:val="00F4097D"/>
    <w:rsid w:val="00F409BA"/>
    <w:rsid w:val="00F40BC8"/>
    <w:rsid w:val="00F40BF4"/>
    <w:rsid w:val="00F40CFA"/>
    <w:rsid w:val="00F40DFE"/>
    <w:rsid w:val="00F40E6D"/>
    <w:rsid w:val="00F40E92"/>
    <w:rsid w:val="00F41288"/>
    <w:rsid w:val="00F41342"/>
    <w:rsid w:val="00F41539"/>
    <w:rsid w:val="00F41568"/>
    <w:rsid w:val="00F4170D"/>
    <w:rsid w:val="00F41872"/>
    <w:rsid w:val="00F4193F"/>
    <w:rsid w:val="00F41A67"/>
    <w:rsid w:val="00F41E34"/>
    <w:rsid w:val="00F41EFF"/>
    <w:rsid w:val="00F41F3D"/>
    <w:rsid w:val="00F4210E"/>
    <w:rsid w:val="00F423BC"/>
    <w:rsid w:val="00F42484"/>
    <w:rsid w:val="00F42A5B"/>
    <w:rsid w:val="00F42D10"/>
    <w:rsid w:val="00F42EDC"/>
    <w:rsid w:val="00F43062"/>
    <w:rsid w:val="00F4356F"/>
    <w:rsid w:val="00F4389A"/>
    <w:rsid w:val="00F43A25"/>
    <w:rsid w:val="00F43B05"/>
    <w:rsid w:val="00F43B8B"/>
    <w:rsid w:val="00F43BEE"/>
    <w:rsid w:val="00F43CE2"/>
    <w:rsid w:val="00F43EBA"/>
    <w:rsid w:val="00F43F56"/>
    <w:rsid w:val="00F43FAF"/>
    <w:rsid w:val="00F440F2"/>
    <w:rsid w:val="00F444BB"/>
    <w:rsid w:val="00F4467F"/>
    <w:rsid w:val="00F44937"/>
    <w:rsid w:val="00F44CE4"/>
    <w:rsid w:val="00F45626"/>
    <w:rsid w:val="00F45685"/>
    <w:rsid w:val="00F456C7"/>
    <w:rsid w:val="00F4572D"/>
    <w:rsid w:val="00F45960"/>
    <w:rsid w:val="00F459B5"/>
    <w:rsid w:val="00F459E1"/>
    <w:rsid w:val="00F45D28"/>
    <w:rsid w:val="00F46029"/>
    <w:rsid w:val="00F461BE"/>
    <w:rsid w:val="00F464D0"/>
    <w:rsid w:val="00F466E0"/>
    <w:rsid w:val="00F468CB"/>
    <w:rsid w:val="00F469CC"/>
    <w:rsid w:val="00F46ACD"/>
    <w:rsid w:val="00F46D8F"/>
    <w:rsid w:val="00F471DE"/>
    <w:rsid w:val="00F476A9"/>
    <w:rsid w:val="00F476C6"/>
    <w:rsid w:val="00F478CC"/>
    <w:rsid w:val="00F47A21"/>
    <w:rsid w:val="00F47A98"/>
    <w:rsid w:val="00F47D41"/>
    <w:rsid w:val="00F47E94"/>
    <w:rsid w:val="00F50259"/>
    <w:rsid w:val="00F50583"/>
    <w:rsid w:val="00F505D7"/>
    <w:rsid w:val="00F50657"/>
    <w:rsid w:val="00F50916"/>
    <w:rsid w:val="00F50B37"/>
    <w:rsid w:val="00F5122E"/>
    <w:rsid w:val="00F512A2"/>
    <w:rsid w:val="00F514AE"/>
    <w:rsid w:val="00F51860"/>
    <w:rsid w:val="00F5197A"/>
    <w:rsid w:val="00F51B27"/>
    <w:rsid w:val="00F51B95"/>
    <w:rsid w:val="00F51C86"/>
    <w:rsid w:val="00F51D13"/>
    <w:rsid w:val="00F521D9"/>
    <w:rsid w:val="00F521EB"/>
    <w:rsid w:val="00F52755"/>
    <w:rsid w:val="00F52951"/>
    <w:rsid w:val="00F52C93"/>
    <w:rsid w:val="00F52E6A"/>
    <w:rsid w:val="00F52E8E"/>
    <w:rsid w:val="00F52FED"/>
    <w:rsid w:val="00F530AA"/>
    <w:rsid w:val="00F534B9"/>
    <w:rsid w:val="00F53594"/>
    <w:rsid w:val="00F5375D"/>
    <w:rsid w:val="00F539FC"/>
    <w:rsid w:val="00F53A6E"/>
    <w:rsid w:val="00F53EDF"/>
    <w:rsid w:val="00F540AF"/>
    <w:rsid w:val="00F5416B"/>
    <w:rsid w:val="00F542C0"/>
    <w:rsid w:val="00F54312"/>
    <w:rsid w:val="00F547DD"/>
    <w:rsid w:val="00F5490F"/>
    <w:rsid w:val="00F54A79"/>
    <w:rsid w:val="00F54AD7"/>
    <w:rsid w:val="00F54D1C"/>
    <w:rsid w:val="00F54E21"/>
    <w:rsid w:val="00F55081"/>
    <w:rsid w:val="00F55FA3"/>
    <w:rsid w:val="00F560BA"/>
    <w:rsid w:val="00F560BF"/>
    <w:rsid w:val="00F56284"/>
    <w:rsid w:val="00F56503"/>
    <w:rsid w:val="00F56A35"/>
    <w:rsid w:val="00F56C39"/>
    <w:rsid w:val="00F56D79"/>
    <w:rsid w:val="00F5716D"/>
    <w:rsid w:val="00F571B9"/>
    <w:rsid w:val="00F5734B"/>
    <w:rsid w:val="00F57A23"/>
    <w:rsid w:val="00F57C87"/>
    <w:rsid w:val="00F57F23"/>
    <w:rsid w:val="00F6044E"/>
    <w:rsid w:val="00F605CD"/>
    <w:rsid w:val="00F605D0"/>
    <w:rsid w:val="00F60AF5"/>
    <w:rsid w:val="00F60E02"/>
    <w:rsid w:val="00F60F58"/>
    <w:rsid w:val="00F61037"/>
    <w:rsid w:val="00F613DE"/>
    <w:rsid w:val="00F6141E"/>
    <w:rsid w:val="00F61473"/>
    <w:rsid w:val="00F61F70"/>
    <w:rsid w:val="00F62207"/>
    <w:rsid w:val="00F623D2"/>
    <w:rsid w:val="00F626FB"/>
    <w:rsid w:val="00F62957"/>
    <w:rsid w:val="00F62B0A"/>
    <w:rsid w:val="00F62FDC"/>
    <w:rsid w:val="00F63D2D"/>
    <w:rsid w:val="00F63E31"/>
    <w:rsid w:val="00F641CA"/>
    <w:rsid w:val="00F6446F"/>
    <w:rsid w:val="00F64824"/>
    <w:rsid w:val="00F64869"/>
    <w:rsid w:val="00F64D8F"/>
    <w:rsid w:val="00F64D96"/>
    <w:rsid w:val="00F64DAE"/>
    <w:rsid w:val="00F6542D"/>
    <w:rsid w:val="00F6579D"/>
    <w:rsid w:val="00F65B55"/>
    <w:rsid w:val="00F65D95"/>
    <w:rsid w:val="00F66273"/>
    <w:rsid w:val="00F66569"/>
    <w:rsid w:val="00F665F3"/>
    <w:rsid w:val="00F66749"/>
    <w:rsid w:val="00F6674D"/>
    <w:rsid w:val="00F66D8C"/>
    <w:rsid w:val="00F66DFC"/>
    <w:rsid w:val="00F6713D"/>
    <w:rsid w:val="00F671AA"/>
    <w:rsid w:val="00F671EA"/>
    <w:rsid w:val="00F671F6"/>
    <w:rsid w:val="00F67308"/>
    <w:rsid w:val="00F674CA"/>
    <w:rsid w:val="00F6765B"/>
    <w:rsid w:val="00F6772F"/>
    <w:rsid w:val="00F67A12"/>
    <w:rsid w:val="00F67ABB"/>
    <w:rsid w:val="00F705CF"/>
    <w:rsid w:val="00F706F4"/>
    <w:rsid w:val="00F70757"/>
    <w:rsid w:val="00F70A10"/>
    <w:rsid w:val="00F70ACA"/>
    <w:rsid w:val="00F70ACB"/>
    <w:rsid w:val="00F70B24"/>
    <w:rsid w:val="00F70C05"/>
    <w:rsid w:val="00F710A6"/>
    <w:rsid w:val="00F7117D"/>
    <w:rsid w:val="00F7119D"/>
    <w:rsid w:val="00F71327"/>
    <w:rsid w:val="00F7142D"/>
    <w:rsid w:val="00F71A28"/>
    <w:rsid w:val="00F71AD8"/>
    <w:rsid w:val="00F722C8"/>
    <w:rsid w:val="00F722EE"/>
    <w:rsid w:val="00F723FD"/>
    <w:rsid w:val="00F7254F"/>
    <w:rsid w:val="00F72685"/>
    <w:rsid w:val="00F726D6"/>
    <w:rsid w:val="00F72736"/>
    <w:rsid w:val="00F7277B"/>
    <w:rsid w:val="00F72E09"/>
    <w:rsid w:val="00F72F87"/>
    <w:rsid w:val="00F72F98"/>
    <w:rsid w:val="00F73029"/>
    <w:rsid w:val="00F732E3"/>
    <w:rsid w:val="00F733F0"/>
    <w:rsid w:val="00F73547"/>
    <w:rsid w:val="00F73620"/>
    <w:rsid w:val="00F73654"/>
    <w:rsid w:val="00F7365E"/>
    <w:rsid w:val="00F73919"/>
    <w:rsid w:val="00F73977"/>
    <w:rsid w:val="00F73982"/>
    <w:rsid w:val="00F73A04"/>
    <w:rsid w:val="00F73E5F"/>
    <w:rsid w:val="00F73F4C"/>
    <w:rsid w:val="00F7411B"/>
    <w:rsid w:val="00F7418C"/>
    <w:rsid w:val="00F742FD"/>
    <w:rsid w:val="00F7478E"/>
    <w:rsid w:val="00F747C5"/>
    <w:rsid w:val="00F74972"/>
    <w:rsid w:val="00F74BDF"/>
    <w:rsid w:val="00F75164"/>
    <w:rsid w:val="00F75285"/>
    <w:rsid w:val="00F753B6"/>
    <w:rsid w:val="00F753D9"/>
    <w:rsid w:val="00F75511"/>
    <w:rsid w:val="00F759F6"/>
    <w:rsid w:val="00F760E6"/>
    <w:rsid w:val="00F766CE"/>
    <w:rsid w:val="00F76968"/>
    <w:rsid w:val="00F76B48"/>
    <w:rsid w:val="00F76D1C"/>
    <w:rsid w:val="00F76DA8"/>
    <w:rsid w:val="00F76E72"/>
    <w:rsid w:val="00F76F2C"/>
    <w:rsid w:val="00F76FA2"/>
    <w:rsid w:val="00F773C4"/>
    <w:rsid w:val="00F7780E"/>
    <w:rsid w:val="00F77A1E"/>
    <w:rsid w:val="00F77A79"/>
    <w:rsid w:val="00F77B10"/>
    <w:rsid w:val="00F77EDE"/>
    <w:rsid w:val="00F80159"/>
    <w:rsid w:val="00F802CE"/>
    <w:rsid w:val="00F8049B"/>
    <w:rsid w:val="00F80587"/>
    <w:rsid w:val="00F8072F"/>
    <w:rsid w:val="00F80C12"/>
    <w:rsid w:val="00F80D2A"/>
    <w:rsid w:val="00F80F34"/>
    <w:rsid w:val="00F811DF"/>
    <w:rsid w:val="00F8146C"/>
    <w:rsid w:val="00F81541"/>
    <w:rsid w:val="00F81659"/>
    <w:rsid w:val="00F816C5"/>
    <w:rsid w:val="00F81DA3"/>
    <w:rsid w:val="00F8245C"/>
    <w:rsid w:val="00F82AA0"/>
    <w:rsid w:val="00F82B31"/>
    <w:rsid w:val="00F82E66"/>
    <w:rsid w:val="00F82F4D"/>
    <w:rsid w:val="00F83207"/>
    <w:rsid w:val="00F83214"/>
    <w:rsid w:val="00F837DF"/>
    <w:rsid w:val="00F838BC"/>
    <w:rsid w:val="00F83D01"/>
    <w:rsid w:val="00F83D09"/>
    <w:rsid w:val="00F83EF6"/>
    <w:rsid w:val="00F8405C"/>
    <w:rsid w:val="00F842F0"/>
    <w:rsid w:val="00F84797"/>
    <w:rsid w:val="00F8481F"/>
    <w:rsid w:val="00F84964"/>
    <w:rsid w:val="00F849E0"/>
    <w:rsid w:val="00F84F4B"/>
    <w:rsid w:val="00F84FB5"/>
    <w:rsid w:val="00F84FC9"/>
    <w:rsid w:val="00F85201"/>
    <w:rsid w:val="00F854A4"/>
    <w:rsid w:val="00F855C2"/>
    <w:rsid w:val="00F85760"/>
    <w:rsid w:val="00F858B7"/>
    <w:rsid w:val="00F8599D"/>
    <w:rsid w:val="00F85A80"/>
    <w:rsid w:val="00F85B60"/>
    <w:rsid w:val="00F85C24"/>
    <w:rsid w:val="00F85F31"/>
    <w:rsid w:val="00F86057"/>
    <w:rsid w:val="00F865DD"/>
    <w:rsid w:val="00F86980"/>
    <w:rsid w:val="00F86E1B"/>
    <w:rsid w:val="00F86F93"/>
    <w:rsid w:val="00F872A1"/>
    <w:rsid w:val="00F872B7"/>
    <w:rsid w:val="00F8763F"/>
    <w:rsid w:val="00F8768B"/>
    <w:rsid w:val="00F878E7"/>
    <w:rsid w:val="00F878FC"/>
    <w:rsid w:val="00F87917"/>
    <w:rsid w:val="00F879D8"/>
    <w:rsid w:val="00F87A05"/>
    <w:rsid w:val="00F87A34"/>
    <w:rsid w:val="00F900BF"/>
    <w:rsid w:val="00F90237"/>
    <w:rsid w:val="00F903AC"/>
    <w:rsid w:val="00F90485"/>
    <w:rsid w:val="00F905B0"/>
    <w:rsid w:val="00F905C0"/>
    <w:rsid w:val="00F906BD"/>
    <w:rsid w:val="00F90812"/>
    <w:rsid w:val="00F90856"/>
    <w:rsid w:val="00F90A69"/>
    <w:rsid w:val="00F90BBF"/>
    <w:rsid w:val="00F90CF3"/>
    <w:rsid w:val="00F90DCF"/>
    <w:rsid w:val="00F90EB2"/>
    <w:rsid w:val="00F90FC2"/>
    <w:rsid w:val="00F9110C"/>
    <w:rsid w:val="00F91159"/>
    <w:rsid w:val="00F91286"/>
    <w:rsid w:val="00F91404"/>
    <w:rsid w:val="00F91558"/>
    <w:rsid w:val="00F91976"/>
    <w:rsid w:val="00F91D09"/>
    <w:rsid w:val="00F91D53"/>
    <w:rsid w:val="00F9201E"/>
    <w:rsid w:val="00F92567"/>
    <w:rsid w:val="00F9283B"/>
    <w:rsid w:val="00F92AB7"/>
    <w:rsid w:val="00F92C6A"/>
    <w:rsid w:val="00F92CCC"/>
    <w:rsid w:val="00F931C6"/>
    <w:rsid w:val="00F931F6"/>
    <w:rsid w:val="00F93207"/>
    <w:rsid w:val="00F93436"/>
    <w:rsid w:val="00F93520"/>
    <w:rsid w:val="00F936B3"/>
    <w:rsid w:val="00F93733"/>
    <w:rsid w:val="00F93A88"/>
    <w:rsid w:val="00F93AF6"/>
    <w:rsid w:val="00F93CE3"/>
    <w:rsid w:val="00F93D7C"/>
    <w:rsid w:val="00F94150"/>
    <w:rsid w:val="00F94830"/>
    <w:rsid w:val="00F9487B"/>
    <w:rsid w:val="00F94F36"/>
    <w:rsid w:val="00F9508C"/>
    <w:rsid w:val="00F951DF"/>
    <w:rsid w:val="00F955DE"/>
    <w:rsid w:val="00F95843"/>
    <w:rsid w:val="00F958A4"/>
    <w:rsid w:val="00F95ACE"/>
    <w:rsid w:val="00F95E4F"/>
    <w:rsid w:val="00F9618E"/>
    <w:rsid w:val="00F962D3"/>
    <w:rsid w:val="00F96301"/>
    <w:rsid w:val="00F96394"/>
    <w:rsid w:val="00F9644D"/>
    <w:rsid w:val="00F965D4"/>
    <w:rsid w:val="00F96816"/>
    <w:rsid w:val="00F968D6"/>
    <w:rsid w:val="00F96A8A"/>
    <w:rsid w:val="00F96B1A"/>
    <w:rsid w:val="00F96DBE"/>
    <w:rsid w:val="00F96F80"/>
    <w:rsid w:val="00F96FD0"/>
    <w:rsid w:val="00F97015"/>
    <w:rsid w:val="00F9708C"/>
    <w:rsid w:val="00F97242"/>
    <w:rsid w:val="00F9743C"/>
    <w:rsid w:val="00F9749F"/>
    <w:rsid w:val="00F97615"/>
    <w:rsid w:val="00F9785B"/>
    <w:rsid w:val="00F97C46"/>
    <w:rsid w:val="00F97C9C"/>
    <w:rsid w:val="00F97CDA"/>
    <w:rsid w:val="00F97E46"/>
    <w:rsid w:val="00F97F03"/>
    <w:rsid w:val="00FA0187"/>
    <w:rsid w:val="00FA018E"/>
    <w:rsid w:val="00FA01B7"/>
    <w:rsid w:val="00FA0311"/>
    <w:rsid w:val="00FA06ED"/>
    <w:rsid w:val="00FA0920"/>
    <w:rsid w:val="00FA0C49"/>
    <w:rsid w:val="00FA0DFB"/>
    <w:rsid w:val="00FA10B0"/>
    <w:rsid w:val="00FA127F"/>
    <w:rsid w:val="00FA13DC"/>
    <w:rsid w:val="00FA1633"/>
    <w:rsid w:val="00FA167E"/>
    <w:rsid w:val="00FA19FB"/>
    <w:rsid w:val="00FA1E39"/>
    <w:rsid w:val="00FA21C4"/>
    <w:rsid w:val="00FA2290"/>
    <w:rsid w:val="00FA2638"/>
    <w:rsid w:val="00FA2639"/>
    <w:rsid w:val="00FA29AD"/>
    <w:rsid w:val="00FA29BD"/>
    <w:rsid w:val="00FA2A4C"/>
    <w:rsid w:val="00FA2A61"/>
    <w:rsid w:val="00FA2C67"/>
    <w:rsid w:val="00FA366E"/>
    <w:rsid w:val="00FA3C98"/>
    <w:rsid w:val="00FA3D3F"/>
    <w:rsid w:val="00FA3E80"/>
    <w:rsid w:val="00FA42E0"/>
    <w:rsid w:val="00FA449B"/>
    <w:rsid w:val="00FA45AC"/>
    <w:rsid w:val="00FA470E"/>
    <w:rsid w:val="00FA4728"/>
    <w:rsid w:val="00FA4879"/>
    <w:rsid w:val="00FA4B55"/>
    <w:rsid w:val="00FA4E6E"/>
    <w:rsid w:val="00FA4E72"/>
    <w:rsid w:val="00FA5266"/>
    <w:rsid w:val="00FA54FD"/>
    <w:rsid w:val="00FA5720"/>
    <w:rsid w:val="00FA582D"/>
    <w:rsid w:val="00FA589F"/>
    <w:rsid w:val="00FA5BE0"/>
    <w:rsid w:val="00FA5C78"/>
    <w:rsid w:val="00FA6317"/>
    <w:rsid w:val="00FA6608"/>
    <w:rsid w:val="00FA66AD"/>
    <w:rsid w:val="00FA6CD6"/>
    <w:rsid w:val="00FA729A"/>
    <w:rsid w:val="00FA72F9"/>
    <w:rsid w:val="00FA7324"/>
    <w:rsid w:val="00FA7342"/>
    <w:rsid w:val="00FA740C"/>
    <w:rsid w:val="00FA7653"/>
    <w:rsid w:val="00FA7C04"/>
    <w:rsid w:val="00FA7D5C"/>
    <w:rsid w:val="00FA7FBF"/>
    <w:rsid w:val="00FB00C2"/>
    <w:rsid w:val="00FB0C7F"/>
    <w:rsid w:val="00FB0ECB"/>
    <w:rsid w:val="00FB0FA3"/>
    <w:rsid w:val="00FB0FE7"/>
    <w:rsid w:val="00FB10D7"/>
    <w:rsid w:val="00FB11D8"/>
    <w:rsid w:val="00FB1315"/>
    <w:rsid w:val="00FB13F3"/>
    <w:rsid w:val="00FB1429"/>
    <w:rsid w:val="00FB15D8"/>
    <w:rsid w:val="00FB1610"/>
    <w:rsid w:val="00FB1799"/>
    <w:rsid w:val="00FB188B"/>
    <w:rsid w:val="00FB22B0"/>
    <w:rsid w:val="00FB265D"/>
    <w:rsid w:val="00FB3029"/>
    <w:rsid w:val="00FB3121"/>
    <w:rsid w:val="00FB3207"/>
    <w:rsid w:val="00FB3293"/>
    <w:rsid w:val="00FB3874"/>
    <w:rsid w:val="00FB4648"/>
    <w:rsid w:val="00FB46F7"/>
    <w:rsid w:val="00FB4983"/>
    <w:rsid w:val="00FB4C39"/>
    <w:rsid w:val="00FB4DE7"/>
    <w:rsid w:val="00FB5038"/>
    <w:rsid w:val="00FB52FF"/>
    <w:rsid w:val="00FB541D"/>
    <w:rsid w:val="00FB583A"/>
    <w:rsid w:val="00FB5895"/>
    <w:rsid w:val="00FB5B87"/>
    <w:rsid w:val="00FB62CB"/>
    <w:rsid w:val="00FB6406"/>
    <w:rsid w:val="00FB6A07"/>
    <w:rsid w:val="00FB6E0D"/>
    <w:rsid w:val="00FB6FE1"/>
    <w:rsid w:val="00FB739A"/>
    <w:rsid w:val="00FB74A9"/>
    <w:rsid w:val="00FB74B8"/>
    <w:rsid w:val="00FB7851"/>
    <w:rsid w:val="00FC01B6"/>
    <w:rsid w:val="00FC04D2"/>
    <w:rsid w:val="00FC04E0"/>
    <w:rsid w:val="00FC053A"/>
    <w:rsid w:val="00FC0909"/>
    <w:rsid w:val="00FC0BEC"/>
    <w:rsid w:val="00FC0D1B"/>
    <w:rsid w:val="00FC0D74"/>
    <w:rsid w:val="00FC0DA7"/>
    <w:rsid w:val="00FC0F65"/>
    <w:rsid w:val="00FC166C"/>
    <w:rsid w:val="00FC1795"/>
    <w:rsid w:val="00FC186E"/>
    <w:rsid w:val="00FC19E4"/>
    <w:rsid w:val="00FC1BE1"/>
    <w:rsid w:val="00FC2358"/>
    <w:rsid w:val="00FC27F9"/>
    <w:rsid w:val="00FC2823"/>
    <w:rsid w:val="00FC28DF"/>
    <w:rsid w:val="00FC2995"/>
    <w:rsid w:val="00FC2BB5"/>
    <w:rsid w:val="00FC2D0F"/>
    <w:rsid w:val="00FC2D80"/>
    <w:rsid w:val="00FC30FC"/>
    <w:rsid w:val="00FC3177"/>
    <w:rsid w:val="00FC3257"/>
    <w:rsid w:val="00FC33EA"/>
    <w:rsid w:val="00FC3462"/>
    <w:rsid w:val="00FC36B5"/>
    <w:rsid w:val="00FC39DF"/>
    <w:rsid w:val="00FC3D65"/>
    <w:rsid w:val="00FC3E73"/>
    <w:rsid w:val="00FC41AB"/>
    <w:rsid w:val="00FC424F"/>
    <w:rsid w:val="00FC429C"/>
    <w:rsid w:val="00FC4820"/>
    <w:rsid w:val="00FC4EE6"/>
    <w:rsid w:val="00FC4F49"/>
    <w:rsid w:val="00FC5657"/>
    <w:rsid w:val="00FC58EF"/>
    <w:rsid w:val="00FC59D1"/>
    <w:rsid w:val="00FC5B93"/>
    <w:rsid w:val="00FC604C"/>
    <w:rsid w:val="00FC62B2"/>
    <w:rsid w:val="00FC638C"/>
    <w:rsid w:val="00FC69FC"/>
    <w:rsid w:val="00FC6B52"/>
    <w:rsid w:val="00FC6BD4"/>
    <w:rsid w:val="00FC6E36"/>
    <w:rsid w:val="00FC7121"/>
    <w:rsid w:val="00FC772A"/>
    <w:rsid w:val="00FD0DD6"/>
    <w:rsid w:val="00FD10EF"/>
    <w:rsid w:val="00FD160F"/>
    <w:rsid w:val="00FD17CD"/>
    <w:rsid w:val="00FD19DF"/>
    <w:rsid w:val="00FD1A30"/>
    <w:rsid w:val="00FD1F5C"/>
    <w:rsid w:val="00FD1FD0"/>
    <w:rsid w:val="00FD20E6"/>
    <w:rsid w:val="00FD2288"/>
    <w:rsid w:val="00FD2414"/>
    <w:rsid w:val="00FD2AD3"/>
    <w:rsid w:val="00FD2BE2"/>
    <w:rsid w:val="00FD2E1A"/>
    <w:rsid w:val="00FD2EDA"/>
    <w:rsid w:val="00FD2EE8"/>
    <w:rsid w:val="00FD3035"/>
    <w:rsid w:val="00FD3155"/>
    <w:rsid w:val="00FD3189"/>
    <w:rsid w:val="00FD3550"/>
    <w:rsid w:val="00FD3701"/>
    <w:rsid w:val="00FD37A6"/>
    <w:rsid w:val="00FD3C61"/>
    <w:rsid w:val="00FD3EC9"/>
    <w:rsid w:val="00FD441A"/>
    <w:rsid w:val="00FD4597"/>
    <w:rsid w:val="00FD45C7"/>
    <w:rsid w:val="00FD47E4"/>
    <w:rsid w:val="00FD4CF3"/>
    <w:rsid w:val="00FD4ED1"/>
    <w:rsid w:val="00FD4FC6"/>
    <w:rsid w:val="00FD5057"/>
    <w:rsid w:val="00FD5115"/>
    <w:rsid w:val="00FD527E"/>
    <w:rsid w:val="00FD5410"/>
    <w:rsid w:val="00FD55EF"/>
    <w:rsid w:val="00FD587E"/>
    <w:rsid w:val="00FD59EE"/>
    <w:rsid w:val="00FD5AF3"/>
    <w:rsid w:val="00FD5C4E"/>
    <w:rsid w:val="00FD636B"/>
    <w:rsid w:val="00FD63C7"/>
    <w:rsid w:val="00FD6755"/>
    <w:rsid w:val="00FD6761"/>
    <w:rsid w:val="00FD6782"/>
    <w:rsid w:val="00FD67EB"/>
    <w:rsid w:val="00FD6913"/>
    <w:rsid w:val="00FD6A95"/>
    <w:rsid w:val="00FD6C03"/>
    <w:rsid w:val="00FD6C47"/>
    <w:rsid w:val="00FD7FAD"/>
    <w:rsid w:val="00FE026A"/>
    <w:rsid w:val="00FE0282"/>
    <w:rsid w:val="00FE030E"/>
    <w:rsid w:val="00FE05D2"/>
    <w:rsid w:val="00FE09C2"/>
    <w:rsid w:val="00FE0A05"/>
    <w:rsid w:val="00FE0B91"/>
    <w:rsid w:val="00FE0C20"/>
    <w:rsid w:val="00FE0D22"/>
    <w:rsid w:val="00FE1038"/>
    <w:rsid w:val="00FE13BD"/>
    <w:rsid w:val="00FE1531"/>
    <w:rsid w:val="00FE1671"/>
    <w:rsid w:val="00FE1862"/>
    <w:rsid w:val="00FE18DA"/>
    <w:rsid w:val="00FE190E"/>
    <w:rsid w:val="00FE1BB8"/>
    <w:rsid w:val="00FE1D57"/>
    <w:rsid w:val="00FE1F1B"/>
    <w:rsid w:val="00FE26AC"/>
    <w:rsid w:val="00FE29A9"/>
    <w:rsid w:val="00FE2B65"/>
    <w:rsid w:val="00FE31D8"/>
    <w:rsid w:val="00FE324F"/>
    <w:rsid w:val="00FE331A"/>
    <w:rsid w:val="00FE3324"/>
    <w:rsid w:val="00FE35F6"/>
    <w:rsid w:val="00FE366A"/>
    <w:rsid w:val="00FE3AFD"/>
    <w:rsid w:val="00FE3EC7"/>
    <w:rsid w:val="00FE4454"/>
    <w:rsid w:val="00FE44D4"/>
    <w:rsid w:val="00FE4769"/>
    <w:rsid w:val="00FE4B91"/>
    <w:rsid w:val="00FE4D50"/>
    <w:rsid w:val="00FE4E85"/>
    <w:rsid w:val="00FE4E86"/>
    <w:rsid w:val="00FE4F11"/>
    <w:rsid w:val="00FE517D"/>
    <w:rsid w:val="00FE5338"/>
    <w:rsid w:val="00FE5443"/>
    <w:rsid w:val="00FE5675"/>
    <w:rsid w:val="00FE5DC1"/>
    <w:rsid w:val="00FE5E7C"/>
    <w:rsid w:val="00FE61A6"/>
    <w:rsid w:val="00FE6209"/>
    <w:rsid w:val="00FE62B2"/>
    <w:rsid w:val="00FE686D"/>
    <w:rsid w:val="00FE6A8E"/>
    <w:rsid w:val="00FE7400"/>
    <w:rsid w:val="00FE7865"/>
    <w:rsid w:val="00FE7AE0"/>
    <w:rsid w:val="00FE7E4D"/>
    <w:rsid w:val="00FE7F27"/>
    <w:rsid w:val="00FF00F0"/>
    <w:rsid w:val="00FF03BD"/>
    <w:rsid w:val="00FF058B"/>
    <w:rsid w:val="00FF086F"/>
    <w:rsid w:val="00FF0B09"/>
    <w:rsid w:val="00FF0B53"/>
    <w:rsid w:val="00FF0B59"/>
    <w:rsid w:val="00FF0BD8"/>
    <w:rsid w:val="00FF0C05"/>
    <w:rsid w:val="00FF0FD2"/>
    <w:rsid w:val="00FF1179"/>
    <w:rsid w:val="00FF16D1"/>
    <w:rsid w:val="00FF1710"/>
    <w:rsid w:val="00FF19D2"/>
    <w:rsid w:val="00FF1B66"/>
    <w:rsid w:val="00FF1D1F"/>
    <w:rsid w:val="00FF1EE5"/>
    <w:rsid w:val="00FF20CB"/>
    <w:rsid w:val="00FF23E9"/>
    <w:rsid w:val="00FF2708"/>
    <w:rsid w:val="00FF2C5D"/>
    <w:rsid w:val="00FF2F7E"/>
    <w:rsid w:val="00FF333B"/>
    <w:rsid w:val="00FF36E7"/>
    <w:rsid w:val="00FF37AE"/>
    <w:rsid w:val="00FF3CCE"/>
    <w:rsid w:val="00FF3E91"/>
    <w:rsid w:val="00FF417A"/>
    <w:rsid w:val="00FF41A2"/>
    <w:rsid w:val="00FF47DB"/>
    <w:rsid w:val="00FF4D4B"/>
    <w:rsid w:val="00FF51C0"/>
    <w:rsid w:val="00FF51F7"/>
    <w:rsid w:val="00FF5748"/>
    <w:rsid w:val="00FF6075"/>
    <w:rsid w:val="00FF68DE"/>
    <w:rsid w:val="00FF6C62"/>
    <w:rsid w:val="00FF7050"/>
    <w:rsid w:val="00FF71FB"/>
    <w:rsid w:val="00FF770A"/>
    <w:rsid w:val="00FF7724"/>
    <w:rsid w:val="00FF78E1"/>
    <w:rsid w:val="00FF7C54"/>
    <w:rsid w:val="00FF7DC2"/>
    <w:rsid w:val="00FF7EEF"/>
    <w:rsid w:val="00FF7F6D"/>
    <w:rsid w:val="00FF7F72"/>
    <w:rsid w:val="05926F66"/>
    <w:rsid w:val="10F819D4"/>
    <w:rsid w:val="156D06ED"/>
    <w:rsid w:val="1C7C193E"/>
    <w:rsid w:val="1CC78612"/>
    <w:rsid w:val="24B8F33E"/>
    <w:rsid w:val="37FD913E"/>
    <w:rsid w:val="4ABADABE"/>
    <w:rsid w:val="4C275F08"/>
    <w:rsid w:val="54222C27"/>
    <w:rsid w:val="5BD1FBC0"/>
    <w:rsid w:val="64734A9E"/>
    <w:rsid w:val="6564D95A"/>
    <w:rsid w:val="6DBDC05B"/>
    <w:rsid w:val="70753014"/>
    <w:rsid w:val="7BEBAC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58D64"/>
  <w15:docId w15:val="{F0A1D873-4913-42E8-84D4-810A661F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sz w:val="22"/>
        <w:szCs w:val="22"/>
        <w:lang w:val="en-GB" w:eastAsia="en-GB" w:bidi="ar-SA"/>
      </w:rPr>
    </w:rPrDefault>
    <w:pPrDefault>
      <w:pPr>
        <w:spacing w:before="60" w:after="6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785"/>
    <w:rPr>
      <w:rFonts w:ascii="Arial" w:hAnsi="Arial"/>
      <w:sz w:val="24"/>
    </w:rPr>
  </w:style>
  <w:style w:type="paragraph" w:styleId="Heading1">
    <w:name w:val="heading 1"/>
    <w:aliases w:val="SUBJECTS"/>
    <w:basedOn w:val="Normal"/>
    <w:next w:val="Normal"/>
    <w:link w:val="Heading1Char"/>
    <w:qFormat/>
    <w:rsid w:val="00F01734"/>
    <w:pPr>
      <w:pBdr>
        <w:top w:val="single" w:sz="4" w:space="3" w:color="auto"/>
        <w:left w:val="single" w:sz="4" w:space="4" w:color="auto"/>
        <w:bottom w:val="single" w:sz="4" w:space="3" w:color="auto"/>
        <w:right w:val="single" w:sz="4" w:space="4" w:color="auto"/>
      </w:pBdr>
      <w:shd w:val="clear" w:color="auto" w:fill="000000" w:themeFill="text1"/>
      <w:spacing w:before="0" w:after="0"/>
      <w:outlineLvl w:val="0"/>
    </w:pPr>
    <w:rPr>
      <w:rFonts w:eastAsiaTheme="majorEastAsia" w:cstheme="majorBidi"/>
      <w:b/>
      <w:bCs/>
      <w:color w:val="FFFFFF" w:themeColor="background1"/>
      <w:szCs w:val="28"/>
    </w:rPr>
  </w:style>
  <w:style w:type="paragraph" w:styleId="Heading2">
    <w:name w:val="heading 2"/>
    <w:aliases w:val="SUB-HEADINGS"/>
    <w:basedOn w:val="Normal"/>
    <w:next w:val="Normal"/>
    <w:link w:val="Heading2Char"/>
    <w:unhideWhenUsed/>
    <w:qFormat/>
    <w:rsid w:val="001535D6"/>
    <w:pPr>
      <w:numPr>
        <w:ilvl w:val="1"/>
        <w:numId w:val="5"/>
      </w:numPr>
      <w:pBdr>
        <w:top w:val="single" w:sz="4" w:space="3" w:color="D9D9D9" w:themeColor="background1" w:themeShade="D9"/>
        <w:left w:val="single" w:sz="4" w:space="3" w:color="D9D9D9" w:themeColor="background1" w:themeShade="D9"/>
        <w:bottom w:val="single" w:sz="4" w:space="3" w:color="D9D9D9" w:themeColor="background1" w:themeShade="D9"/>
        <w:right w:val="single" w:sz="4" w:space="3" w:color="D9D9D9" w:themeColor="background1" w:themeShade="D9"/>
      </w:pBdr>
      <w:shd w:val="pct10" w:color="auto" w:fill="auto"/>
      <w:spacing w:before="0" w:after="0"/>
      <w:outlineLvl w:val="1"/>
    </w:pPr>
    <w:rPr>
      <w:rFonts w:eastAsiaTheme="majorEastAsia" w:cstheme="majorBidi"/>
      <w:b/>
      <w:bCs/>
      <w:szCs w:val="26"/>
    </w:rPr>
  </w:style>
  <w:style w:type="paragraph" w:styleId="Heading3">
    <w:name w:val="heading 3"/>
    <w:aliases w:val="QUESTIONS"/>
    <w:basedOn w:val="Normal"/>
    <w:next w:val="Normal"/>
    <w:link w:val="Heading3Char"/>
    <w:unhideWhenUsed/>
    <w:qFormat/>
    <w:rsid w:val="007A244A"/>
    <w:pPr>
      <w:numPr>
        <w:ilvl w:val="2"/>
        <w:numId w:val="5"/>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DEB"/>
    <w:tblPr/>
  </w:style>
  <w:style w:type="paragraph" w:styleId="FootnoteText">
    <w:name w:val="footnote text"/>
    <w:basedOn w:val="Normal"/>
    <w:semiHidden/>
    <w:rsid w:val="00C52052"/>
    <w:rPr>
      <w:sz w:val="20"/>
      <w:szCs w:val="20"/>
    </w:rPr>
  </w:style>
  <w:style w:type="character" w:styleId="FootnoteReference">
    <w:name w:val="footnote reference"/>
    <w:semiHidden/>
    <w:rsid w:val="00C52052"/>
    <w:rPr>
      <w:vertAlign w:val="superscript"/>
    </w:rPr>
  </w:style>
  <w:style w:type="character" w:styleId="Hyperlink">
    <w:name w:val="Hyperlink"/>
    <w:uiPriority w:val="99"/>
    <w:rsid w:val="00C52052"/>
    <w:rPr>
      <w:color w:val="0000FF"/>
      <w:u w:val="single"/>
    </w:rPr>
  </w:style>
  <w:style w:type="character" w:styleId="CommentReference">
    <w:name w:val="annotation reference"/>
    <w:basedOn w:val="DefaultParagraphFont"/>
    <w:semiHidden/>
    <w:rsid w:val="004738E5"/>
    <w:rPr>
      <w:sz w:val="16"/>
      <w:szCs w:val="16"/>
    </w:rPr>
  </w:style>
  <w:style w:type="paragraph" w:styleId="CommentText">
    <w:name w:val="annotation text"/>
    <w:basedOn w:val="Normal"/>
    <w:semiHidden/>
    <w:rsid w:val="004738E5"/>
    <w:rPr>
      <w:sz w:val="20"/>
      <w:szCs w:val="20"/>
    </w:rPr>
  </w:style>
  <w:style w:type="paragraph" w:styleId="CommentSubject">
    <w:name w:val="annotation subject"/>
    <w:basedOn w:val="CommentText"/>
    <w:next w:val="CommentText"/>
    <w:semiHidden/>
    <w:rsid w:val="004738E5"/>
    <w:rPr>
      <w:b/>
      <w:bCs/>
    </w:rPr>
  </w:style>
  <w:style w:type="paragraph" w:styleId="BalloonText">
    <w:name w:val="Balloon Text"/>
    <w:basedOn w:val="Normal"/>
    <w:semiHidden/>
    <w:rsid w:val="004738E5"/>
    <w:rPr>
      <w:rFonts w:ascii="MS Shell Dlg" w:hAnsi="MS Shell Dlg" w:cs="MS Shell Dlg"/>
      <w:sz w:val="16"/>
      <w:szCs w:val="16"/>
    </w:rPr>
  </w:style>
  <w:style w:type="paragraph" w:styleId="Header">
    <w:name w:val="header"/>
    <w:basedOn w:val="Normal"/>
    <w:link w:val="HeaderChar"/>
    <w:rsid w:val="00F032F8"/>
    <w:pPr>
      <w:tabs>
        <w:tab w:val="center" w:pos="4513"/>
        <w:tab w:val="right" w:pos="9026"/>
      </w:tabs>
    </w:pPr>
  </w:style>
  <w:style w:type="character" w:customStyle="1" w:styleId="HeaderChar">
    <w:name w:val="Header Char"/>
    <w:basedOn w:val="DefaultParagraphFont"/>
    <w:link w:val="Header"/>
    <w:rsid w:val="00F032F8"/>
    <w:rPr>
      <w:sz w:val="24"/>
      <w:szCs w:val="24"/>
    </w:rPr>
  </w:style>
  <w:style w:type="paragraph" w:styleId="Footer">
    <w:name w:val="footer"/>
    <w:basedOn w:val="Normal"/>
    <w:link w:val="FooterChar"/>
    <w:rsid w:val="00F01BDD"/>
    <w:pPr>
      <w:tabs>
        <w:tab w:val="center" w:pos="4513"/>
        <w:tab w:val="right" w:pos="9026"/>
      </w:tabs>
      <w:spacing w:before="0" w:after="0"/>
    </w:pPr>
    <w:rPr>
      <w:sz w:val="18"/>
    </w:rPr>
  </w:style>
  <w:style w:type="character" w:customStyle="1" w:styleId="FooterChar">
    <w:name w:val="Footer Char"/>
    <w:basedOn w:val="DefaultParagraphFont"/>
    <w:link w:val="Footer"/>
    <w:rsid w:val="00F01BDD"/>
    <w:rPr>
      <w:sz w:val="18"/>
    </w:rPr>
  </w:style>
  <w:style w:type="paragraph" w:customStyle="1" w:styleId="TableTextBold">
    <w:name w:val="Table Text Bold"/>
    <w:basedOn w:val="TableText"/>
    <w:qFormat/>
    <w:rsid w:val="001168CC"/>
    <w:rPr>
      <w:b/>
    </w:rPr>
  </w:style>
  <w:style w:type="paragraph" w:styleId="ListParagraph">
    <w:name w:val="List Paragraph"/>
    <w:basedOn w:val="Normal"/>
    <w:uiPriority w:val="34"/>
    <w:qFormat/>
    <w:rsid w:val="00003344"/>
    <w:pPr>
      <w:ind w:left="720"/>
      <w:contextualSpacing/>
    </w:pPr>
  </w:style>
  <w:style w:type="numbering" w:customStyle="1" w:styleId="BulletList">
    <w:name w:val="Bullet List"/>
    <w:basedOn w:val="NoList"/>
    <w:rsid w:val="00003344"/>
    <w:pPr>
      <w:numPr>
        <w:numId w:val="1"/>
      </w:numPr>
    </w:pPr>
  </w:style>
  <w:style w:type="paragraph" w:styleId="TOCHeading">
    <w:name w:val="TOC Heading"/>
    <w:basedOn w:val="Heading1"/>
    <w:next w:val="Normal"/>
    <w:uiPriority w:val="39"/>
    <w:semiHidden/>
    <w:unhideWhenUsed/>
    <w:qFormat/>
    <w:rsid w:val="00F01BDD"/>
    <w:pPr>
      <w:keepNext/>
      <w:keepLines/>
      <w:pBdr>
        <w:top w:val="none" w:sz="0" w:space="0" w:color="auto"/>
        <w:left w:val="none" w:sz="0" w:space="0" w:color="auto"/>
        <w:bottom w:val="none" w:sz="0" w:space="0" w:color="auto"/>
        <w:right w:val="none" w:sz="0" w:space="0" w:color="auto"/>
      </w:pBdr>
      <w:shd w:val="clear" w:color="auto" w:fill="auto"/>
      <w:spacing w:before="480" w:line="276" w:lineRule="auto"/>
      <w:outlineLvl w:val="9"/>
    </w:pPr>
    <w:rPr>
      <w:rFonts w:asciiTheme="majorHAnsi" w:hAnsiTheme="majorHAnsi"/>
      <w:color w:val="365F91" w:themeColor="accent1" w:themeShade="BF"/>
      <w:sz w:val="28"/>
      <w:lang w:val="en-US" w:eastAsia="ja-JP"/>
    </w:rPr>
  </w:style>
  <w:style w:type="character" w:styleId="FollowedHyperlink">
    <w:name w:val="FollowedHyperlink"/>
    <w:basedOn w:val="DefaultParagraphFont"/>
    <w:rsid w:val="007D5556"/>
    <w:rPr>
      <w:color w:val="800080" w:themeColor="followedHyperlink"/>
      <w:u w:val="single"/>
    </w:rPr>
  </w:style>
  <w:style w:type="paragraph" w:customStyle="1" w:styleId="TableText">
    <w:name w:val="Table Text"/>
    <w:basedOn w:val="Normal"/>
    <w:qFormat/>
    <w:rsid w:val="008C59AE"/>
  </w:style>
  <w:style w:type="paragraph" w:customStyle="1" w:styleId="MainText">
    <w:name w:val="Main Text"/>
    <w:basedOn w:val="Normal"/>
    <w:qFormat/>
    <w:rsid w:val="008C59AE"/>
  </w:style>
  <w:style w:type="character" w:customStyle="1" w:styleId="Heading1Char">
    <w:name w:val="Heading 1 Char"/>
    <w:aliases w:val="SUBJECTS Char"/>
    <w:basedOn w:val="DefaultParagraphFont"/>
    <w:link w:val="Heading1"/>
    <w:rsid w:val="00F01734"/>
    <w:rPr>
      <w:rFonts w:ascii="Arial" w:eastAsiaTheme="majorEastAsia" w:hAnsi="Arial" w:cstheme="majorBidi"/>
      <w:b/>
      <w:bCs/>
      <w:color w:val="FFFFFF" w:themeColor="background1"/>
      <w:sz w:val="24"/>
      <w:szCs w:val="28"/>
      <w:shd w:val="clear" w:color="auto" w:fill="000000" w:themeFill="text1"/>
    </w:rPr>
  </w:style>
  <w:style w:type="character" w:customStyle="1" w:styleId="Heading2Char">
    <w:name w:val="Heading 2 Char"/>
    <w:aliases w:val="SUB-HEADINGS Char"/>
    <w:basedOn w:val="DefaultParagraphFont"/>
    <w:link w:val="Heading2"/>
    <w:rsid w:val="001535D6"/>
    <w:rPr>
      <w:rFonts w:ascii="Arial" w:eastAsiaTheme="majorEastAsia" w:hAnsi="Arial" w:cstheme="majorBidi"/>
      <w:b/>
      <w:bCs/>
      <w:sz w:val="24"/>
      <w:szCs w:val="26"/>
      <w:shd w:val="pct10" w:color="auto" w:fill="auto"/>
    </w:rPr>
  </w:style>
  <w:style w:type="character" w:customStyle="1" w:styleId="Heading3Char">
    <w:name w:val="Heading 3 Char"/>
    <w:aliases w:val="QUESTIONS Char"/>
    <w:basedOn w:val="DefaultParagraphFont"/>
    <w:link w:val="Heading3"/>
    <w:rsid w:val="007A244A"/>
    <w:rPr>
      <w:rFonts w:ascii="Arial" w:eastAsiaTheme="majorEastAsia" w:hAnsi="Arial" w:cstheme="majorBidi"/>
      <w:bCs/>
      <w:sz w:val="24"/>
    </w:rPr>
  </w:style>
  <w:style w:type="paragraph" w:styleId="ListBullet">
    <w:name w:val="List Bullet"/>
    <w:basedOn w:val="Normal"/>
    <w:rsid w:val="00930E70"/>
    <w:pPr>
      <w:numPr>
        <w:numId w:val="2"/>
      </w:numPr>
    </w:pPr>
  </w:style>
  <w:style w:type="paragraph" w:styleId="ListBullet2">
    <w:name w:val="List Bullet 2"/>
    <w:basedOn w:val="Normal"/>
    <w:rsid w:val="00930E70"/>
    <w:pPr>
      <w:numPr>
        <w:numId w:val="3"/>
      </w:numPr>
    </w:pPr>
  </w:style>
  <w:style w:type="paragraph" w:styleId="ListBullet3">
    <w:name w:val="List Bullet 3"/>
    <w:basedOn w:val="Normal"/>
    <w:rsid w:val="00930E70"/>
    <w:pPr>
      <w:numPr>
        <w:numId w:val="4"/>
      </w:numPr>
    </w:pPr>
  </w:style>
  <w:style w:type="paragraph" w:styleId="TOC1">
    <w:name w:val="toc 1"/>
    <w:basedOn w:val="Normal"/>
    <w:next w:val="Normal"/>
    <w:autoRedefine/>
    <w:uiPriority w:val="39"/>
    <w:rsid w:val="00FC27F9"/>
    <w:pPr>
      <w:tabs>
        <w:tab w:val="left" w:pos="567"/>
        <w:tab w:val="right" w:leader="dot" w:pos="6946"/>
      </w:tabs>
      <w:spacing w:before="180"/>
      <w:ind w:left="567" w:right="765" w:hanging="567"/>
    </w:pPr>
    <w:rPr>
      <w:b/>
    </w:rPr>
  </w:style>
  <w:style w:type="paragraph" w:styleId="TOC3">
    <w:name w:val="toc 3"/>
    <w:basedOn w:val="Normal"/>
    <w:next w:val="Normal"/>
    <w:autoRedefine/>
    <w:uiPriority w:val="39"/>
    <w:rsid w:val="00F01BDD"/>
    <w:pPr>
      <w:spacing w:after="100"/>
      <w:ind w:left="440"/>
    </w:pPr>
  </w:style>
  <w:style w:type="paragraph" w:styleId="TOC2">
    <w:name w:val="toc 2"/>
    <w:basedOn w:val="Normal"/>
    <w:next w:val="Normal"/>
    <w:autoRedefine/>
    <w:uiPriority w:val="39"/>
    <w:rsid w:val="006A1787"/>
    <w:pPr>
      <w:tabs>
        <w:tab w:val="left" w:pos="1134"/>
        <w:tab w:val="right" w:leader="dot" w:pos="6946"/>
      </w:tabs>
      <w:spacing w:before="30" w:after="30"/>
      <w:ind w:left="1134" w:right="765" w:hanging="567"/>
    </w:pPr>
    <w:rPr>
      <w:sz w:val="20"/>
    </w:rPr>
  </w:style>
  <w:style w:type="paragraph" w:customStyle="1" w:styleId="Letterlist">
    <w:name w:val="Letter list"/>
    <w:basedOn w:val="ListParagraph"/>
    <w:rsid w:val="00CB3804"/>
    <w:pPr>
      <w:numPr>
        <w:numId w:val="6"/>
      </w:numPr>
      <w:contextualSpacing w:val="0"/>
    </w:pPr>
  </w:style>
  <w:style w:type="paragraph" w:customStyle="1" w:styleId="QuestionMainBodyText">
    <w:name w:val="Question Main Body Text"/>
    <w:basedOn w:val="Normal"/>
    <w:qFormat/>
    <w:rsid w:val="00CB3804"/>
  </w:style>
  <w:style w:type="paragraph" w:customStyle="1" w:styleId="QuestionMainBodyTextBold">
    <w:name w:val="Question Main Body Text Bold"/>
    <w:basedOn w:val="QuestionMainBodyText"/>
    <w:rsid w:val="00CB3804"/>
    <w:rPr>
      <w:b/>
      <w:bCs/>
    </w:rPr>
  </w:style>
  <w:style w:type="paragraph" w:customStyle="1" w:styleId="Numericallist">
    <w:name w:val="Numerical list"/>
    <w:basedOn w:val="ListParagraph"/>
    <w:qFormat/>
    <w:rsid w:val="00CB3804"/>
    <w:pPr>
      <w:numPr>
        <w:numId w:val="7"/>
      </w:numPr>
      <w:contextualSpacing w:val="0"/>
    </w:pPr>
  </w:style>
  <w:style w:type="paragraph" w:customStyle="1" w:styleId="Romannumerallist">
    <w:name w:val="Roman numeral list"/>
    <w:basedOn w:val="ListParagraph"/>
    <w:qFormat/>
    <w:rsid w:val="002538C9"/>
    <w:pPr>
      <w:numPr>
        <w:numId w:val="8"/>
      </w:numPr>
    </w:pPr>
  </w:style>
  <w:style w:type="paragraph" w:styleId="ListContinue2">
    <w:name w:val="List Continue 2"/>
    <w:basedOn w:val="Normal"/>
    <w:semiHidden/>
    <w:unhideWhenUsed/>
    <w:rsid w:val="002538C9"/>
    <w:pPr>
      <w:spacing w:after="120"/>
      <w:ind w:left="566"/>
      <w:contextualSpacing/>
    </w:pPr>
  </w:style>
  <w:style w:type="character" w:styleId="UnresolvedMention">
    <w:name w:val="Unresolved Mention"/>
    <w:basedOn w:val="DefaultParagraphFont"/>
    <w:uiPriority w:val="99"/>
    <w:semiHidden/>
    <w:unhideWhenUsed/>
    <w:rsid w:val="00D103AE"/>
    <w:rPr>
      <w:color w:val="605E5C"/>
      <w:shd w:val="clear" w:color="auto" w:fill="E1DFDD"/>
    </w:rPr>
  </w:style>
  <w:style w:type="character" w:customStyle="1" w:styleId="cf01">
    <w:name w:val="cf01"/>
    <w:basedOn w:val="DefaultParagraphFont"/>
    <w:rsid w:val="00CA4A30"/>
    <w:rPr>
      <w:rFonts w:ascii="Segoe UI" w:hAnsi="Segoe UI" w:cs="Segoe UI" w:hint="default"/>
      <w:sz w:val="18"/>
      <w:szCs w:val="18"/>
    </w:rPr>
  </w:style>
  <w:style w:type="character" w:styleId="Mention">
    <w:name w:val="Mention"/>
    <w:basedOn w:val="DefaultParagraphFont"/>
    <w:uiPriority w:val="99"/>
    <w:unhideWhenUsed/>
    <w:rsid w:val="006B4BAB"/>
    <w:rPr>
      <w:color w:val="2B579A"/>
      <w:shd w:val="clear" w:color="auto" w:fill="E1DFDD"/>
    </w:rPr>
  </w:style>
  <w:style w:type="paragraph" w:customStyle="1" w:styleId="O2ReportItemBullet1">
    <w:name w:val="O2 Report Item Bullet 1"/>
    <w:basedOn w:val="Normal"/>
    <w:link w:val="O2ReportItemBullet1Char"/>
    <w:uiPriority w:val="2"/>
    <w:qFormat/>
    <w:rsid w:val="006B4BAB"/>
    <w:pPr>
      <w:numPr>
        <w:numId w:val="10"/>
      </w:numPr>
      <w:spacing w:before="160" w:after="0"/>
    </w:pPr>
    <w:rPr>
      <w:rFonts w:cs="Arial"/>
      <w:color w:val="000000"/>
      <w:sz w:val="22"/>
      <w:lang w:eastAsia="en-AU"/>
    </w:rPr>
  </w:style>
  <w:style w:type="character" w:customStyle="1" w:styleId="O2ReportItemBullet1Char">
    <w:name w:val="O2 Report Item Bullet 1 Char"/>
    <w:basedOn w:val="DefaultParagraphFont"/>
    <w:link w:val="O2ReportItemBullet1"/>
    <w:uiPriority w:val="2"/>
    <w:rsid w:val="006B4BAB"/>
    <w:rPr>
      <w:rFonts w:ascii="Arial" w:hAnsi="Arial" w:cs="Arial"/>
      <w:color w:val="000000"/>
      <w:lang w:eastAsia="en-AU"/>
    </w:rPr>
  </w:style>
  <w:style w:type="table" w:customStyle="1" w:styleId="TableGrid1">
    <w:name w:val="Table Grid1"/>
    <w:basedOn w:val="TableNormal"/>
    <w:next w:val="TableGrid"/>
    <w:uiPriority w:val="59"/>
    <w:rsid w:val="006B4BAB"/>
    <w:pPr>
      <w:spacing w:before="0" w:after="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1"/>
    <w:link w:val="Style1Char"/>
    <w:qFormat/>
    <w:rsid w:val="0050346D"/>
    <w:pPr>
      <w:numPr>
        <w:numId w:val="24"/>
      </w:numPr>
      <w:tabs>
        <w:tab w:val="clear" w:pos="567"/>
        <w:tab w:val="clear" w:pos="6946"/>
        <w:tab w:val="left" w:pos="440"/>
        <w:tab w:val="right" w:leader="dot" w:pos="10178"/>
      </w:tabs>
      <w:spacing w:before="120" w:after="120"/>
      <w:ind w:left="470" w:right="0" w:hanging="357"/>
    </w:pPr>
    <w:rPr>
      <w:b w:val="0"/>
      <w:bCs/>
      <w:noProof/>
      <w:szCs w:val="24"/>
    </w:rPr>
  </w:style>
  <w:style w:type="character" w:customStyle="1" w:styleId="Style1Char">
    <w:name w:val="Style1 Char"/>
    <w:basedOn w:val="DefaultParagraphFont"/>
    <w:link w:val="Style1"/>
    <w:rsid w:val="0050346D"/>
    <w:rPr>
      <w:rFonts w:ascii="Arial" w:hAnsi="Arial"/>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989415">
      <w:bodyDiv w:val="1"/>
      <w:marLeft w:val="0"/>
      <w:marRight w:val="0"/>
      <w:marTop w:val="0"/>
      <w:marBottom w:val="0"/>
      <w:divBdr>
        <w:top w:val="none" w:sz="0" w:space="0" w:color="auto"/>
        <w:left w:val="none" w:sz="0" w:space="0" w:color="auto"/>
        <w:bottom w:val="none" w:sz="0" w:space="0" w:color="auto"/>
        <w:right w:val="none" w:sz="0" w:space="0" w:color="auto"/>
      </w:divBdr>
      <w:divsChild>
        <w:div w:id="1454716780">
          <w:marLeft w:val="0"/>
          <w:marRight w:val="0"/>
          <w:marTop w:val="0"/>
          <w:marBottom w:val="0"/>
          <w:divBdr>
            <w:top w:val="none" w:sz="0" w:space="0" w:color="auto"/>
            <w:left w:val="none" w:sz="0" w:space="0" w:color="auto"/>
            <w:bottom w:val="none" w:sz="0" w:space="0" w:color="auto"/>
            <w:right w:val="none" w:sz="0" w:space="0" w:color="auto"/>
          </w:divBdr>
          <w:divsChild>
            <w:div w:id="1658414039">
              <w:marLeft w:val="0"/>
              <w:marRight w:val="0"/>
              <w:marTop w:val="0"/>
              <w:marBottom w:val="0"/>
              <w:divBdr>
                <w:top w:val="single" w:sz="2" w:space="0" w:color="FFFFFF"/>
                <w:left w:val="single" w:sz="6" w:space="0" w:color="FFFFFF"/>
                <w:bottom w:val="single" w:sz="6" w:space="0" w:color="FFFFFF"/>
                <w:right w:val="single" w:sz="6" w:space="0" w:color="FFFFFF"/>
              </w:divBdr>
              <w:divsChild>
                <w:div w:id="661196884">
                  <w:marLeft w:val="0"/>
                  <w:marRight w:val="0"/>
                  <w:marTop w:val="0"/>
                  <w:marBottom w:val="0"/>
                  <w:divBdr>
                    <w:top w:val="single" w:sz="6" w:space="1" w:color="D3D3D3"/>
                    <w:left w:val="none" w:sz="0" w:space="0" w:color="auto"/>
                    <w:bottom w:val="none" w:sz="0" w:space="0" w:color="auto"/>
                    <w:right w:val="none" w:sz="0" w:space="0" w:color="auto"/>
                  </w:divBdr>
                  <w:divsChild>
                    <w:div w:id="846023102">
                      <w:marLeft w:val="0"/>
                      <w:marRight w:val="0"/>
                      <w:marTop w:val="0"/>
                      <w:marBottom w:val="0"/>
                      <w:divBdr>
                        <w:top w:val="none" w:sz="0" w:space="0" w:color="auto"/>
                        <w:left w:val="none" w:sz="0" w:space="0" w:color="auto"/>
                        <w:bottom w:val="none" w:sz="0" w:space="0" w:color="auto"/>
                        <w:right w:val="none" w:sz="0" w:space="0" w:color="auto"/>
                      </w:divBdr>
                      <w:divsChild>
                        <w:div w:id="1767379684">
                          <w:marLeft w:val="0"/>
                          <w:marRight w:val="0"/>
                          <w:marTop w:val="0"/>
                          <w:marBottom w:val="0"/>
                          <w:divBdr>
                            <w:top w:val="none" w:sz="0" w:space="0" w:color="auto"/>
                            <w:left w:val="none" w:sz="0" w:space="0" w:color="auto"/>
                            <w:bottom w:val="none" w:sz="0" w:space="0" w:color="auto"/>
                            <w:right w:val="none" w:sz="0" w:space="0" w:color="auto"/>
                          </w:divBdr>
                          <w:divsChild>
                            <w:div w:id="18334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sip-documents.planninginspectorate.gov.uk/published-documents/EN010153-000104-6.2_ES%20Vol%202%20Appendix%203-1%20Alternative%20Site%20Assessment.pdf" TargetMode="External"/><Relationship Id="rId117" Type="http://schemas.openxmlformats.org/officeDocument/2006/relationships/theme" Target="theme/theme1.xml"/><Relationship Id="rId21" Type="http://schemas.openxmlformats.org/officeDocument/2006/relationships/hyperlink" Target="https://nsip-documents.planninginspectorate.gov.uk/published-documents/EN010153-000064-6.1_ES%20Vol%201%20Chapter%202%20The%20Proposed%20Development.pdf" TargetMode="External"/><Relationship Id="rId42" Type="http://schemas.openxmlformats.org/officeDocument/2006/relationships/hyperlink" Target="https://nsip-documents.planninginspectorate.gov.uk/published-documents/EN010153-000758-7.12_BNG%20Report%20P02%20(clean).pdf" TargetMode="External"/><Relationship Id="rId47" Type="http://schemas.openxmlformats.org/officeDocument/2006/relationships/image" Target="media/image7.png"/><Relationship Id="rId63" Type="http://schemas.openxmlformats.org/officeDocument/2006/relationships/hyperlink" Target="https://nsip-documents.planninginspectorate.gov.uk/published-documents/EN010153-000710-CWCC-Post%20Hearing%20Summary%20of%20Oral%20Submissions%20-%20CAH1%20and%20ISH2%20-%2005.03.2026%20(F).pdf" TargetMode="External"/><Relationship Id="rId68" Type="http://schemas.openxmlformats.org/officeDocument/2006/relationships/hyperlink" Target="https://nsip-documents.planninginspectorate.gov.uk/published-documents/EN010153-000743-8.32_Outline%20Non-Breeding%20Bird%20Mitigation%20Strategy%20P04%20(CLEAN).pdf" TargetMode="External"/><Relationship Id="rId84" Type="http://schemas.openxmlformats.org/officeDocument/2006/relationships/hyperlink" Target="https://nsip-documents.planninginspectorate.gov.uk/published-documents/EN010153-000607-ISH2%20Action%20Points.pdf" TargetMode="External"/><Relationship Id="rId89" Type="http://schemas.openxmlformats.org/officeDocument/2006/relationships/hyperlink" Target="https://nsip-documents.planninginspectorate.gov.uk/published-documents/EN010153-000074-6.1_ES%20Vol%201%20Chapter%2012%20Tourism%20and%20Recreation.pdf" TargetMode="External"/><Relationship Id="rId112" Type="http://schemas.openxmlformats.org/officeDocument/2006/relationships/hyperlink" Target="https://nsip-documents.planninginspectorate.gov.uk/published-documents/EN010153-000736-8.36_Applicant's%20Response%20to%20Interested%20Parties'%20Deadline%203%20and%20Deadline%203A%20Submissions.pdf" TargetMode="External"/><Relationship Id="rId16" Type="http://schemas.openxmlformats.org/officeDocument/2006/relationships/footer" Target="footer1.xml"/><Relationship Id="rId107" Type="http://schemas.openxmlformats.org/officeDocument/2006/relationships/hyperlink" Target="https://nsip-documents.planninginspectorate.gov.uk/published-documents/EN010153-000729-8.40_Written%20Summary%20of%20the%20Applicant's%20Oral%20Submissions%20at%20CAH1.pdf" TargetMode="External"/><Relationship Id="rId11" Type="http://schemas.openxmlformats.org/officeDocument/2006/relationships/footnotes" Target="footnotes.xml"/><Relationship Id="rId24" Type="http://schemas.openxmlformats.org/officeDocument/2006/relationships/hyperlink" Target="https://nsip-documents.planninginspectorate.gov.uk/published-documents/EN010153-000104-6.2_ES%20Vol%202%20Appendix%203-1%20Alternative%20Site%20Assessment.pdf" TargetMode="External"/><Relationship Id="rId32" Type="http://schemas.openxmlformats.org/officeDocument/2006/relationships/hyperlink" Target="https://nsip-documents.planninginspectorate.gov.uk/published-documents/EN010153-000146-6.2_ES%20Vol%202%20Appendix%2010-1%20Stage%201%20Geo-Env%20Assessment%202%20of%202.pdf" TargetMode="External"/><Relationship Id="rId37" Type="http://schemas.openxmlformats.org/officeDocument/2006/relationships/image" Target="media/image3.png"/><Relationship Id="rId40" Type="http://schemas.openxmlformats.org/officeDocument/2006/relationships/hyperlink" Target="https://nsip-documents.planninginspectorate.gov.uk/published-documents/EN010153-000758-7.12_BNG%20Report%20P02%20(clean).pdf" TargetMode="External"/><Relationship Id="rId45" Type="http://schemas.openxmlformats.org/officeDocument/2006/relationships/image" Target="media/image6.png"/><Relationship Id="rId53" Type="http://schemas.openxmlformats.org/officeDocument/2006/relationships/hyperlink" Target="https://nsip-documents.planninginspectorate.gov.uk/published-documents/EN010153-000557-7.8_Outline%20Battery%20Safety%20Management%20Plan%20P02%20(clean).pdf" TargetMode="External"/><Relationship Id="rId58" Type="http://schemas.openxmlformats.org/officeDocument/2006/relationships/hyperlink" Target="https://nsip-documents.planninginspectorate.gov.uk/published-documents/EN010153-000070-6.1_ES%20Vol%201%20Chapter%208%20Ornithology.pdf" TargetMode="External"/><Relationship Id="rId66" Type="http://schemas.openxmlformats.org/officeDocument/2006/relationships/hyperlink" Target="https://nsip-documents.planninginspectorate.gov.uk/published-documents/EN010153-000704-Frodsham%20Solar%20RSPB%20Response%20to%20PINs%20EN010153.pdf" TargetMode="External"/><Relationship Id="rId74" Type="http://schemas.openxmlformats.org/officeDocument/2006/relationships/hyperlink" Target="https://nsip-documents.planninginspectorate.gov.uk/published-documents/EN010153-000710-CWCC-Post%20Hearing%20Summary%20of%20Oral%20Submissions%20-%20CAH1%20and%20ISH2%20-%2005.03.2026%20(F).pdf" TargetMode="External"/><Relationship Id="rId79" Type="http://schemas.openxmlformats.org/officeDocument/2006/relationships/hyperlink" Target="https://nsip-documents.planninginspectorate.gov.uk/published-documents/EN010153-000701-XA%202025%20100453%2004.pdf" TargetMode="External"/><Relationship Id="rId87" Type="http://schemas.openxmlformats.org/officeDocument/2006/relationships/hyperlink" Target="https://nsip-documents.planninginspectorate.gov.uk/published-documents/EN010153-000723-3.1_Draft%20Development%20Consent%20Order%20P06%20(clean).pdf" TargetMode="External"/><Relationship Id="rId102" Type="http://schemas.openxmlformats.org/officeDocument/2006/relationships/hyperlink" Target="https://nsip-documents.planninginspectorate.gov.uk/published-documents/EN010153-000510-538739%20EN010153%20Frodsham%20Solar%20NE%20Response%20EXQ1%20FINAL.pdf" TargetMode="External"/><Relationship Id="rId110" Type="http://schemas.openxmlformats.org/officeDocument/2006/relationships/hyperlink" Target="https://nsip-documents.planninginspectorate.gov.uk/published-documents/EN010153-000723-3.1_Draft%20Development%20Consent%20Order%20P06%20(clean).pdf" TargetMode="External"/><Relationship Id="rId115" Type="http://schemas.openxmlformats.org/officeDocument/2006/relationships/header" Target="header3.xml"/><Relationship Id="rId5" Type="http://schemas.openxmlformats.org/officeDocument/2006/relationships/customXml" Target="../customXml/item4.xml"/><Relationship Id="rId61" Type="http://schemas.openxmlformats.org/officeDocument/2006/relationships/hyperlink" Target="https://nsip-documents.planninginspectorate.gov.uk/published-documents/EN010153-000070-6.1_ES%20Vol%201%20Chapter%208%20Ornithology.pdf" TargetMode="External"/><Relationship Id="rId82" Type="http://schemas.openxmlformats.org/officeDocument/2006/relationships/hyperlink" Target="https://nsip-documents.planninginspectorate.gov.uk/published-documents/EN010153-000752-6.2_ES%20Vol%202%20Appendix%204-3%20Glint%20and%20Glare%20P02%20(clean).pdf" TargetMode="External"/><Relationship Id="rId90" Type="http://schemas.openxmlformats.org/officeDocument/2006/relationships/hyperlink" Target="https://nsip-documents.planninginspectorate.gov.uk/published-documents/EN010153-000074-6.1_ES%20Vol%201%20Chapter%2012%20Tourism%20and%20Recreation.pdf" TargetMode="External"/><Relationship Id="rId95" Type="http://schemas.openxmlformats.org/officeDocument/2006/relationships/hyperlink" Target="https://nsip-documents.planninginspectorate.gov.uk/published-documents/EN010153-000074-6.1_ES%20Vol%201%20Chapter%2012%20Tourism%20and%20Recreation.pdf" TargetMode="External"/><Relationship Id="rId19" Type="http://schemas.openxmlformats.org/officeDocument/2006/relationships/hyperlink" Target="https://national-infrastructure-consenting.planninginspectorate.gov.uk/projects/EN010153/representations/100006554" TargetMode="External"/><Relationship Id="rId14" Type="http://schemas.openxmlformats.org/officeDocument/2006/relationships/hyperlink" Target="https://nsip-documents.planninginspectorate.gov.uk/published-documents/EN010153-000166-Frodsham%20Solar%20-%20Examination%20Library.pdf" TargetMode="External"/><Relationship Id="rId22" Type="http://schemas.openxmlformats.org/officeDocument/2006/relationships/hyperlink" Target="https://nsip-documents.planninginspectorate.gov.uk/published-documents/EN010153-000527-8.25_Applicant%20Responses%20to%20ExA%20First%20Written%20Questions.pdf" TargetMode="External"/><Relationship Id="rId27" Type="http://schemas.openxmlformats.org/officeDocument/2006/relationships/hyperlink" Target="https://nsip-documents.planninginspectorate.gov.uk/published-documents/EN010153-000065-6.1_ES%20Vol%201%20Chapter%203%20Alternatives%20and%20Design%20Evolution.pdf" TargetMode="External"/><Relationship Id="rId30" Type="http://schemas.openxmlformats.org/officeDocument/2006/relationships/hyperlink" Target="https://nsip-documents.planninginspectorate.gov.uk/published-documents/EN010153-000145-6.2_ES%20Vol%202%20Appendix%2010-1%20Stage%201%20Geo-Env%20Assessment%201%20of%202.pdf" TargetMode="External"/><Relationship Id="rId35" Type="http://schemas.openxmlformats.org/officeDocument/2006/relationships/image" Target="media/image2.png"/><Relationship Id="rId43" Type="http://schemas.openxmlformats.org/officeDocument/2006/relationships/image" Target="media/image5.png"/><Relationship Id="rId48" Type="http://schemas.openxmlformats.org/officeDocument/2006/relationships/hyperlink" Target="https://nsip-documents.planninginspectorate.gov.uk/published-documents/EN010153-000758-7.12_BNG%20Report%20P02%20(clean).pdf" TargetMode="External"/><Relationship Id="rId56" Type="http://schemas.openxmlformats.org/officeDocument/2006/relationships/hyperlink" Target="https://nsip-documents.planninginspectorate.gov.uk/published-documents/EN010153-000070-6.1_ES%20Vol%201%20Chapter%208%20Ornithology.pdf" TargetMode="External"/><Relationship Id="rId64" Type="http://schemas.openxmlformats.org/officeDocument/2006/relationships/hyperlink" Target="https://nsip-documents.planninginspectorate.gov.uk/published-documents/EN010153-000704-Frodsham%20Solar%20RSPB%20Response%20to%20PINs%20EN010153.pdf" TargetMode="External"/><Relationship Id="rId69" Type="http://schemas.openxmlformats.org/officeDocument/2006/relationships/hyperlink" Target="https://nsip-documents.planninginspectorate.gov.uk/published-documents/EN010153-000728-8.39_Applicant's%20Response%20to%20ISH2%20Action%20Points.pdf" TargetMode="External"/><Relationship Id="rId77" Type="http://schemas.openxmlformats.org/officeDocument/2006/relationships/hyperlink" Target="https://nsip-documents.planninginspectorate.gov.uk/published-documents/EN010153-000748-5.3_Information%20to%20Inform%20Habitats%20Regulations%20Assessment%20P05%20(clean).pdf" TargetMode="External"/><Relationship Id="rId100" Type="http://schemas.openxmlformats.org/officeDocument/2006/relationships/hyperlink" Target="https://nsip-documents.planninginspectorate.gov.uk/published-documents/EN010153-000710-CWCC-Post%20Hearing%20Summary%20of%20Oral%20Submissions%20-%20CAH1%20and%20ISH2%20-%2005.03.2026%20(F).pdf" TargetMode="External"/><Relationship Id="rId105" Type="http://schemas.openxmlformats.org/officeDocument/2006/relationships/hyperlink" Target="https://nsip-documents.planninginspectorate.gov.uk/published-documents/EN010153-000474-8.21%20Technical%20Note%20on%20Pipeline%20Interactions.pdf" TargetMode="External"/><Relationship Id="rId113" Type="http://schemas.openxmlformats.org/officeDocument/2006/relationships/hyperlink" Target="https://nsip-documents.planninginspectorate.gov.uk/published-documents/EN010153-000736-8.36_Applicant's%20Response%20to%20Interested%20Parties'%20Deadline%203%20and%20Deadline%203A%20Submissions.pdf" TargetMode="External"/><Relationship Id="rId8" Type="http://schemas.openxmlformats.org/officeDocument/2006/relationships/styles" Target="styles.xml"/><Relationship Id="rId51" Type="http://schemas.openxmlformats.org/officeDocument/2006/relationships/image" Target="media/image9.png"/><Relationship Id="rId72" Type="http://schemas.openxmlformats.org/officeDocument/2006/relationships/hyperlink" Target="https://nsip-documents.planninginspectorate.gov.uk/published-documents/EN010153-000704-Frodsham%20Solar%20RSPB%20Response%20to%20PINs%20EN010153.pdf" TargetMode="External"/><Relationship Id="rId80" Type="http://schemas.openxmlformats.org/officeDocument/2006/relationships/hyperlink" Target="https://nsip-documents.planninginspectorate.gov.uk/published-documents/EN010153-000701-XA%202025%20100453%2004.pdf" TargetMode="External"/><Relationship Id="rId85" Type="http://schemas.openxmlformats.org/officeDocument/2006/relationships/hyperlink" Target="https://nsip-documents.planninginspectorate.gov.uk/published-documents/EN010153-000728-8.39_Applicant's%20Response%20to%20ISH2%20Action%20Points.pdf" TargetMode="External"/><Relationship Id="rId93" Type="http://schemas.openxmlformats.org/officeDocument/2006/relationships/hyperlink" Target="https://nsip-documents.planninginspectorate.gov.uk/published-documents/EN010153-000766-7.6_Outline%20Operational%20Environmental%20Management%20Plan%20P05%20(clean).pdf" TargetMode="External"/><Relationship Id="rId98" Type="http://schemas.openxmlformats.org/officeDocument/2006/relationships/hyperlink" Target="https://nsip-documents.planninginspectorate.gov.uk/published-documents/EN010153-000064-6.1_ES%20Vol%201%20Chapter%202%20The%20Proposed%20Development.pdf"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nsip-documents.planninginspectorate.gov.uk/published-documents/EN010153-000104-6.2_ES%20Vol%202%20Appendix%203-1%20Alternative%20Site%20Assessment.pdf" TargetMode="External"/><Relationship Id="rId33" Type="http://schemas.openxmlformats.org/officeDocument/2006/relationships/hyperlink" Target="https://nsip-documents.planninginspectorate.gov.uk/published-documents/EN010153-000728-8.39_Applicant's%20Response%20to%20ISH2%20Action%20Points.pdf" TargetMode="External"/><Relationship Id="rId38" Type="http://schemas.openxmlformats.org/officeDocument/2006/relationships/image" Target="media/image4.png"/><Relationship Id="rId46" Type="http://schemas.openxmlformats.org/officeDocument/2006/relationships/hyperlink" Target="https://nsip-documents.planninginspectorate.gov.uk/published-documents/EN010153-000758-7.12_BNG%20Report%20P02%20(clean).pdf" TargetMode="External"/><Relationship Id="rId59" Type="http://schemas.openxmlformats.org/officeDocument/2006/relationships/hyperlink" Target="https://nsip-documents.planninginspectorate.gov.uk/published-documents/EN010153-000730-8.41_Written%20Summary%20of%20the%20Applicant's%20Oral%20Submissions%20at%20ISH2.pdf" TargetMode="External"/><Relationship Id="rId67" Type="http://schemas.openxmlformats.org/officeDocument/2006/relationships/hyperlink" Target="https://nsip-documents.planninginspectorate.gov.uk/published-documents/EN010153-000743-8.32_Outline%20Non-Breeding%20Bird%20Mitigation%20Strategy%20P04%20(CLEAN).pdf" TargetMode="External"/><Relationship Id="rId103" Type="http://schemas.openxmlformats.org/officeDocument/2006/relationships/hyperlink" Target="https://nsip-documents.planninginspectorate.gov.uk/published-documents/EN010153-000356-535847%20EN010153%20NE%20Written%20Representations%20FINAL.pdf" TargetMode="External"/><Relationship Id="rId108" Type="http://schemas.openxmlformats.org/officeDocument/2006/relationships/hyperlink" Target="https://nsip-documents.planninginspectorate.gov.uk/published-documents/EN010153-000723-3.1_Draft%20Development%20Consent%20Order%20P06%20(clean).pdf" TargetMode="External"/><Relationship Id="rId116" Type="http://schemas.openxmlformats.org/officeDocument/2006/relationships/fontTable" Target="fontTable.xml"/><Relationship Id="rId20" Type="http://schemas.openxmlformats.org/officeDocument/2006/relationships/hyperlink" Target="https://national-infrastructure-consenting.planninginspectorate.gov.uk/projects/EN010153/representations/100006554" TargetMode="External"/><Relationship Id="rId41" Type="http://schemas.openxmlformats.org/officeDocument/2006/relationships/hyperlink" Target="https://nsip-documents.planninginspectorate.gov.uk/published-documents/EN010153-000758-7.12_BNG%20Report%20P02%20(clean).pdf" TargetMode="External"/><Relationship Id="rId54" Type="http://schemas.openxmlformats.org/officeDocument/2006/relationships/hyperlink" Target="https://nsip-documents.planninginspectorate.gov.uk/published-documents/EN010153-000707-Frodsham%20Solar%20Farm%20DCO%20-%20CWT%20Summary%20of%20Oral%20Representations%20at%20ISH2%20Deadline%204.pdf" TargetMode="External"/><Relationship Id="rId62" Type="http://schemas.openxmlformats.org/officeDocument/2006/relationships/hyperlink" Target="https://nsip-documents.planninginspectorate.gov.uk/published-documents/EN010153-000070-6.1_ES%20Vol%201%20Chapter%208%20Ornithology.pdf" TargetMode="External"/><Relationship Id="rId70" Type="http://schemas.openxmlformats.org/officeDocument/2006/relationships/hyperlink" Target="https://nsip-documents.planninginspectorate.gov.uk/published-documents/EN010153-000728-8.39_Applicant's%20Response%20to%20ISH2%20Action%20Points.pdf" TargetMode="External"/><Relationship Id="rId75" Type="http://schemas.openxmlformats.org/officeDocument/2006/relationships/hyperlink" Target="https://nsip-documents.planninginspectorate.gov.uk/published-documents/EN010153-000730-8.41_Written%20Summary%20of%20the%20Applicant's%20Oral%20Submissions%20at%20ISH2.pdf" TargetMode="External"/><Relationship Id="rId83" Type="http://schemas.openxmlformats.org/officeDocument/2006/relationships/hyperlink" Target="https://nsip-documents.planninginspectorate.gov.uk/published-documents/EN010153-000723-3.1_Draft%20Development%20Consent%20Order%20P06%20(clean).pdf" TargetMode="External"/><Relationship Id="rId88" Type="http://schemas.openxmlformats.org/officeDocument/2006/relationships/hyperlink" Target="https://nsip-documents.planninginspectorate.gov.uk/published-documents/EN010153-000706-Deadline%204%20response-%20National%20Highways-%20Frodsham.pdf" TargetMode="External"/><Relationship Id="rId91" Type="http://schemas.openxmlformats.org/officeDocument/2006/relationships/hyperlink" Target="https://nsip-documents.planninginspectorate.gov.uk/published-documents/EN010153-000074-6.1_ES%20Vol%201%20Chapter%2012%20Tourism%20and%20Recreation.pdf" TargetMode="External"/><Relationship Id="rId96" Type="http://schemas.openxmlformats.org/officeDocument/2006/relationships/hyperlink" Target="https://nsip-documents.planninginspectorate.gov.uk/published-documents/EN010153-000527-8.25_Applicant%20Responses%20to%20ExA%20First%20Written%20Questions.pdf" TargetMode="External"/><Relationship Id="rId111" Type="http://schemas.openxmlformats.org/officeDocument/2006/relationships/hyperlink" Target="https://nsip-documents.planninginspectorate.gov.uk/published-documents/EN010153-000543-3.2_Explanatory%20Memorandum%20P04%20(clean).pdf"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nsip-documents.planninginspectorate.gov.uk/published-documents/EN010153-000104-6.2_ES%20Vol%202%20Appendix%203-1%20Alternative%20Site%20Assessment.pdf" TargetMode="External"/><Relationship Id="rId28" Type="http://schemas.openxmlformats.org/officeDocument/2006/relationships/hyperlink" Target="https://nsip-documents.planninginspectorate.gov.uk/published-documents/EN010153-000104-6.2_ES%20Vol%202%20Appendix%203-1%20Alternative%20Site%20Assessment.pdf" TargetMode="External"/><Relationship Id="rId36" Type="http://schemas.openxmlformats.org/officeDocument/2006/relationships/hyperlink" Target="https://nsip-documents.planninginspectorate.gov.uk/published-documents/EN010153-000758-7.12_BNG%20Report%20P02%20(clean).pdf" TargetMode="External"/><Relationship Id="rId49" Type="http://schemas.openxmlformats.org/officeDocument/2006/relationships/image" Target="media/image8.png"/><Relationship Id="rId57" Type="http://schemas.openxmlformats.org/officeDocument/2006/relationships/hyperlink" Target="https://nsip-documents.planninginspectorate.gov.uk/published-documents/EN010153-000070-6.1_ES%20Vol%201%20Chapter%208%20Ornithology.pdf" TargetMode="External"/><Relationship Id="rId106" Type="http://schemas.openxmlformats.org/officeDocument/2006/relationships/hyperlink" Target="https://nsip-documents.planninginspectorate.gov.uk/published-documents/EN010153-000026-4.1_Statement%20of%20Reasons.pdf" TargetMode="External"/><Relationship Id="rId114" Type="http://schemas.openxmlformats.org/officeDocument/2006/relationships/hyperlink" Target="https://nsip-documents.planninginspectorate.gov.uk/published-documents/EN010153-000701-XA%202025%20100453%2004.pdf" TargetMode="External"/><Relationship Id="rId10" Type="http://schemas.openxmlformats.org/officeDocument/2006/relationships/webSettings" Target="webSettings.xml"/><Relationship Id="rId31" Type="http://schemas.openxmlformats.org/officeDocument/2006/relationships/hyperlink" Target="https://nsip-documents.planninginspectorate.gov.uk/published-documents/EN010153-000146-6.2_ES%20Vol%202%20Appendix%2010-1%20Stage%201%20Geo-Env%20Assessment%202%20of%202.pdf" TargetMode="External"/><Relationship Id="rId44" Type="http://schemas.openxmlformats.org/officeDocument/2006/relationships/hyperlink" Target="https://nsip-documents.planninginspectorate.gov.uk/published-documents/EN010153-000758-7.12_BNG%20Report%20P02%20(clean).pdf" TargetMode="External"/><Relationship Id="rId52" Type="http://schemas.openxmlformats.org/officeDocument/2006/relationships/hyperlink" Target="https://nsip-documents.planninginspectorate.gov.uk/published-documents/EN010153-000758-7.12_BNG%20Report%20P02%20(clean).pdf" TargetMode="External"/><Relationship Id="rId60" Type="http://schemas.openxmlformats.org/officeDocument/2006/relationships/hyperlink" Target="https://nsip-documents.planninginspectorate.gov.uk/published-documents/EN010115-002032-DCO%20as%20made%20by%20SoS.pdf" TargetMode="External"/><Relationship Id="rId65" Type="http://schemas.openxmlformats.org/officeDocument/2006/relationships/hyperlink" Target="https://nsip-documents.planninginspectorate.gov.uk/published-documents/EN010153-000708-542727%20EN010153%20NE%20Deadline%204%20response%20FINAL.pdf" TargetMode="External"/><Relationship Id="rId73" Type="http://schemas.openxmlformats.org/officeDocument/2006/relationships/hyperlink" Target="https://nsip-documents.planninginspectorate.gov.uk/published-documents/EN010153-000704-Frodsham%20Solar%20RSPB%20Response%20to%20PINs%20EN010153.pdf" TargetMode="External"/><Relationship Id="rId78" Type="http://schemas.openxmlformats.org/officeDocument/2006/relationships/hyperlink" Target="https://nsip-documents.planninginspectorate.gov.uk/published-documents/EN010153-000547-6.2%20ES%20Vol%202%20Appendix%209-2%20Water%20Framework%20Directive%20Assessment%20P02%20(clean).pdf" TargetMode="External"/><Relationship Id="rId81" Type="http://schemas.openxmlformats.org/officeDocument/2006/relationships/hyperlink" Target="https://nsip-documents.planninginspectorate.gov.uk/published-documents/EN010153-000728-8.39_Applicant's%20Response%20to%20ISH2%20Action%20Points.pdf" TargetMode="External"/><Relationship Id="rId86" Type="http://schemas.openxmlformats.org/officeDocument/2006/relationships/hyperlink" Target="https://nsip-documents.planninginspectorate.gov.uk/published-documents/EN010153-000728-8.39_Applicant's%20Response%20to%20ISH2%20Action%20Points.pdf" TargetMode="External"/><Relationship Id="rId94" Type="http://schemas.openxmlformats.org/officeDocument/2006/relationships/hyperlink" Target="https://nsip-documents.planninginspectorate.gov.uk/published-documents/EN010153-000074-6.1_ES%20Vol%201%20Chapter%2012%20Tourism%20and%20Recreation.pdf" TargetMode="External"/><Relationship Id="rId99" Type="http://schemas.openxmlformats.org/officeDocument/2006/relationships/hyperlink" Target="https://nsip-documents.planninginspectorate.gov.uk/published-documents/EN010153-000539-CWCC%20D3(B)%20comments%20on%20Deadline%201%20and%20Deadline%202%20Submissions%20(28%20January%202026)%20(FINAL).pdf" TargetMode="External"/><Relationship Id="rId101" Type="http://schemas.openxmlformats.org/officeDocument/2006/relationships/hyperlink" Target="https://nsip-documents.planninginspectorate.gov.uk/published-documents/EN010153-000356-535847%20EN010153%20NE%20Written%20Representations%20FINAL.pdf"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s://nsip-documents.planninginspectorate.gov.uk/published-documents/EN010153-000057-2.4_Access_PROW%20Plans.pdf" TargetMode="External"/><Relationship Id="rId18" Type="http://schemas.openxmlformats.org/officeDocument/2006/relationships/hyperlink" Target="https://nsip-documents.planninginspectorate.gov.uk/published-documents/EN010153-000045-7.14_Grid%20Connection%20Statement.pdf" TargetMode="External"/><Relationship Id="rId39" Type="http://schemas.openxmlformats.org/officeDocument/2006/relationships/hyperlink" Target="https://nsip-documents.planninginspectorate.gov.uk/published-documents/EN010153-000758-7.12_BNG%20Report%20P02%20(clean).pdf" TargetMode="External"/><Relationship Id="rId109" Type="http://schemas.openxmlformats.org/officeDocument/2006/relationships/hyperlink" Target="https://nsip-documents.planninginspectorate.gov.uk/published-documents/EN010153-000723-3.1_Draft%20Development%20Consent%20Order%20P06%20(clean).pdf" TargetMode="External"/><Relationship Id="rId34" Type="http://schemas.openxmlformats.org/officeDocument/2006/relationships/hyperlink" Target="https://nsip-documents.planninginspectorate.gov.uk/published-documents/EN010153-000758-7.12_BNG%20Report%20P02%20(clean).pdf" TargetMode="External"/><Relationship Id="rId50" Type="http://schemas.openxmlformats.org/officeDocument/2006/relationships/hyperlink" Target="https://nsip-documents.planninginspectorate.gov.uk/published-documents/EN010153-000758-7.12_BNG%20Report%20P02%20(clean).pdf" TargetMode="External"/><Relationship Id="rId55" Type="http://schemas.openxmlformats.org/officeDocument/2006/relationships/hyperlink" Target="https://nsip-documents.planninginspectorate.gov.uk/published-documents/EN010153-000728-8.39_Applicant's%20Response%20to%20ISH2%20Action%20Points.pdf" TargetMode="External"/><Relationship Id="rId76" Type="http://schemas.openxmlformats.org/officeDocument/2006/relationships/hyperlink" Target="https://nsip-documents.planninginspectorate.gov.uk/published-documents/EN010153-000748-5.3_Information%20to%20Inform%20Habitats%20Regulations%20Assessment%20P05%20(clean).pdf" TargetMode="External"/><Relationship Id="rId97" Type="http://schemas.openxmlformats.org/officeDocument/2006/relationships/hyperlink" Target="https://nsip-documents.planninginspectorate.gov.uk/published-documents/EN010153-000568-8.29_Applicant%20Response%20to%20Local%20Impact%20Report.pdf" TargetMode="External"/><Relationship Id="rId104" Type="http://schemas.openxmlformats.org/officeDocument/2006/relationships/hyperlink" Target="https://nsip-documents.planninginspectorate.gov.uk/published-documents/EN010153-000708-542727%20EN010153%20NE%20Deadline%204%20response%20FINAL.pdf" TargetMode="External"/><Relationship Id="rId7" Type="http://schemas.openxmlformats.org/officeDocument/2006/relationships/numbering" Target="numbering.xml"/><Relationship Id="rId71" Type="http://schemas.openxmlformats.org/officeDocument/2006/relationships/hyperlink" Target="https://nsip-documents.planninginspectorate.gov.uk/published-documents/EN010153-000704-Frodsham%20Solar%20RSPB%20Response%20to%20PINs%20EN010153.pdf" TargetMode="External"/><Relationship Id="rId92" Type="http://schemas.openxmlformats.org/officeDocument/2006/relationships/hyperlink" Target="https://nsip-documents.planninginspectorate.gov.uk/published-documents/EN010153-000766-7.6_Outline%20Operational%20Environmental%20Management%20Plan%20P05%20(clean).pdf" TargetMode="External"/><Relationship Id="rId2" Type="http://schemas.openxmlformats.org/officeDocument/2006/relationships/customXml" Target="../customXml/item1.xml"/><Relationship Id="rId29" Type="http://schemas.openxmlformats.org/officeDocument/2006/relationships/hyperlink" Target="https://nsip-documents.planninginspectorate.gov.uk/published-documents/EN010153-000738-8.38_Assessment%20of%20Alternative%20Future%20Baseline%20following%20Decommissioning%20of%20Frodsham%20Wind%20Far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oeClaire\OneDrive%20-%20Planning%20Inspectorate\NI%20Frodsham%20Solar%20-%2004%20-%20Examination\02%20ExA%20written%20questions\ExATemplate\XE03&#8211;ExAWrittenQuestions-Mar26-alph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419E211A5702F45A5458641385A85AA" ma:contentTypeVersion="13" ma:contentTypeDescription="Create a new document." ma:contentTypeScope="" ma:versionID="a4f4d257d990f6670692131bb7195d4e">
  <xsd:schema xmlns:xsd="http://www.w3.org/2001/XMLSchema" xmlns:xs="http://www.w3.org/2001/XMLSchema" xmlns:p="http://schemas.microsoft.com/office/2006/metadata/properties" xmlns:ns2="1b13be16-e766-4ae6-8030-707c282013af" xmlns:ns3="c7b31c0b-2ea9-4c1d-b9c8-521580d1a84d" targetNamespace="http://schemas.microsoft.com/office/2006/metadata/properties" ma:root="true" ma:fieldsID="10110bcf5bfd2f562d2633f356ab6d3c" ns2:_="" ns3:_="">
    <xsd:import namespace="1b13be16-e766-4ae6-8030-707c282013af"/>
    <xsd:import namespace="c7b31c0b-2ea9-4c1d-b9c8-521580d1a8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3be16-e766-4ae6-8030-707c28201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b31c0b-2ea9-4c1d-b9c8-521580d1a8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1bf2b27-94eb-451e-a3f1-168e49036a40}" ma:internalName="TaxCatchAll" ma:showField="CatchAllData" ma:web="c7b31c0b-2ea9-4c1d-b9c8-521580d1a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TaxCatchAll xmlns="c7b31c0b-2ea9-4c1d-b9c8-521580d1a84d" xsi:nil="true"/>
    <lcf76f155ced4ddcb4097134ff3c332f xmlns="1b13be16-e766-4ae6-8030-707c282013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F706DB-5BEB-442F-B0CD-15BAD31AED5E}">
  <ds:schemaRefs>
    <ds:schemaRef ds:uri="http://schemas.microsoft.com/sharepoint/v3/contenttype/forms"/>
  </ds:schemaRefs>
</ds:datastoreItem>
</file>

<file path=customXml/itemProps2.xml><?xml version="1.0" encoding="utf-8"?>
<ds:datastoreItem xmlns:ds="http://schemas.openxmlformats.org/officeDocument/2006/customXml" ds:itemID="{D6FBF947-7660-451E-A0DC-E3007FF5FA9E}">
  <ds:schemaRefs>
    <ds:schemaRef ds:uri="http://schemas.openxmlformats.org/officeDocument/2006/bibliography"/>
  </ds:schemaRefs>
</ds:datastoreItem>
</file>

<file path=customXml/itemProps3.xml><?xml version="1.0" encoding="utf-8"?>
<ds:datastoreItem xmlns:ds="http://schemas.openxmlformats.org/officeDocument/2006/customXml" ds:itemID="{5E5A749B-6DAA-475E-BD4C-8CBF395B0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3be16-e766-4ae6-8030-707c282013af"/>
    <ds:schemaRef ds:uri="c7b31c0b-2ea9-4c1d-b9c8-521580d1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C1918-3811-4691-96CA-55F26A9B8775}">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A164A74D-0316-423E-904E-B39813F013F0}">
  <ds:schemaRefs>
    <ds:schemaRef ds:uri="http://schemas.microsoft.com/office/2006/metadata/properties"/>
    <ds:schemaRef ds:uri="http://schemas.microsoft.com/office/infopath/2007/PartnerControls"/>
    <ds:schemaRef ds:uri="c7b31c0b-2ea9-4c1d-b9c8-521580d1a84d"/>
    <ds:schemaRef ds:uri="1b13be16-e766-4ae6-8030-707c282013af"/>
  </ds:schemaRefs>
</ds:datastoreItem>
</file>

<file path=docProps/app.xml><?xml version="1.0" encoding="utf-8"?>
<Properties xmlns="http://schemas.openxmlformats.org/officeDocument/2006/extended-properties" xmlns:vt="http://schemas.openxmlformats.org/officeDocument/2006/docPropsVTypes">
  <Template>XE03–ExAWrittenQuestions-Mar26-alpha</Template>
  <TotalTime>1</TotalTime>
  <Pages>25</Pages>
  <Words>11868</Words>
  <Characters>67649</Characters>
  <Application>Microsoft Office Word</Application>
  <DocSecurity>2</DocSecurity>
  <Lines>563</Lines>
  <Paragraphs>158</Paragraphs>
  <ScaleCrop>false</ScaleCrop>
  <HeadingPairs>
    <vt:vector size="2" baseType="variant">
      <vt:variant>
        <vt:lpstr>Title</vt:lpstr>
      </vt:variant>
      <vt:variant>
        <vt:i4>1</vt:i4>
      </vt:variant>
    </vt:vector>
  </HeadingPairs>
  <TitlesOfParts>
    <vt:vector size="1" baseType="lpstr">
      <vt:lpstr>Table 2: Examining authority’s general questions arising from the draft Development Consent Order (DCO)</vt:lpstr>
    </vt:vector>
  </TitlesOfParts>
  <Company>DCLG</Company>
  <LinksUpToDate>false</LinksUpToDate>
  <CharactersWithSpaces>79359</CharactersWithSpaces>
  <SharedDoc>false</SharedDoc>
  <HLinks>
    <vt:vector size="750" baseType="variant">
      <vt:variant>
        <vt:i4>6094932</vt:i4>
      </vt:variant>
      <vt:variant>
        <vt:i4>474</vt:i4>
      </vt:variant>
      <vt:variant>
        <vt:i4>0</vt:i4>
      </vt:variant>
      <vt:variant>
        <vt:i4>5</vt:i4>
      </vt:variant>
      <vt:variant>
        <vt:lpwstr>https://nsip-documents.planninginspectorate.gov.uk/published-documents/EN010153-000701-XA 2025 100453 04.pdf</vt:lpwstr>
      </vt:variant>
      <vt:variant>
        <vt:lpwstr/>
      </vt:variant>
      <vt:variant>
        <vt:i4>196720</vt:i4>
      </vt:variant>
      <vt:variant>
        <vt:i4>471</vt:i4>
      </vt:variant>
      <vt:variant>
        <vt:i4>0</vt:i4>
      </vt:variant>
      <vt:variant>
        <vt:i4>5</vt:i4>
      </vt:variant>
      <vt:variant>
        <vt:lpwstr>https://nsip-documents.planninginspectorate.gov.uk/published-documents/EN010153-000736-8.36_Applicant's Response to Interested Parties' Deadline 3 and Deadline 3A Submissions.pdf</vt:lpwstr>
      </vt:variant>
      <vt:variant>
        <vt:lpwstr/>
      </vt:variant>
      <vt:variant>
        <vt:i4>196720</vt:i4>
      </vt:variant>
      <vt:variant>
        <vt:i4>468</vt:i4>
      </vt:variant>
      <vt:variant>
        <vt:i4>0</vt:i4>
      </vt:variant>
      <vt:variant>
        <vt:i4>5</vt:i4>
      </vt:variant>
      <vt:variant>
        <vt:lpwstr>https://nsip-documents.planninginspectorate.gov.uk/published-documents/EN010153-000736-8.36_Applicant's Response to Interested Parties' Deadline 3 and Deadline 3A Submissions.pdf</vt:lpwstr>
      </vt:variant>
      <vt:variant>
        <vt:lpwstr/>
      </vt:variant>
      <vt:variant>
        <vt:i4>5177387</vt:i4>
      </vt:variant>
      <vt:variant>
        <vt:i4>465</vt:i4>
      </vt:variant>
      <vt:variant>
        <vt:i4>0</vt:i4>
      </vt:variant>
      <vt:variant>
        <vt:i4>5</vt:i4>
      </vt:variant>
      <vt:variant>
        <vt:lpwstr>https://nsip-documents.planninginspectorate.gov.uk/published-documents/EN010153-000543-3.2_Explanatory Memorandum P04 (clean).pdf</vt:lpwstr>
      </vt:variant>
      <vt:variant>
        <vt:lpwstr/>
      </vt:variant>
      <vt:variant>
        <vt:i4>6356996</vt:i4>
      </vt:variant>
      <vt:variant>
        <vt:i4>462</vt:i4>
      </vt:variant>
      <vt:variant>
        <vt:i4>0</vt:i4>
      </vt:variant>
      <vt:variant>
        <vt:i4>5</vt:i4>
      </vt:variant>
      <vt:variant>
        <vt:lpwstr>https://nsip-documents.planninginspectorate.gov.uk/published-documents/EN010153-000723-3.1_Draft Development Consent Order P06 (clean).pdf</vt:lpwstr>
      </vt:variant>
      <vt:variant>
        <vt:lpwstr/>
      </vt:variant>
      <vt:variant>
        <vt:i4>6356996</vt:i4>
      </vt:variant>
      <vt:variant>
        <vt:i4>459</vt:i4>
      </vt:variant>
      <vt:variant>
        <vt:i4>0</vt:i4>
      </vt:variant>
      <vt:variant>
        <vt:i4>5</vt:i4>
      </vt:variant>
      <vt:variant>
        <vt:lpwstr>https://nsip-documents.planninginspectorate.gov.uk/published-documents/EN010153-000723-3.1_Draft Development Consent Order P06 (clean).pdf</vt:lpwstr>
      </vt:variant>
      <vt:variant>
        <vt:lpwstr/>
      </vt:variant>
      <vt:variant>
        <vt:i4>6356996</vt:i4>
      </vt:variant>
      <vt:variant>
        <vt:i4>456</vt:i4>
      </vt:variant>
      <vt:variant>
        <vt:i4>0</vt:i4>
      </vt:variant>
      <vt:variant>
        <vt:i4>5</vt:i4>
      </vt:variant>
      <vt:variant>
        <vt:lpwstr>https://nsip-documents.planninginspectorate.gov.uk/published-documents/EN010153-000723-3.1_Draft Development Consent Order P06 (clean).pdf</vt:lpwstr>
      </vt:variant>
      <vt:variant>
        <vt:lpwstr/>
      </vt:variant>
      <vt:variant>
        <vt:i4>5898303</vt:i4>
      </vt:variant>
      <vt:variant>
        <vt:i4>453</vt:i4>
      </vt:variant>
      <vt:variant>
        <vt:i4>0</vt:i4>
      </vt:variant>
      <vt:variant>
        <vt:i4>5</vt:i4>
      </vt:variant>
      <vt:variant>
        <vt:lpwstr>https://nsip-documents.planninginspectorate.gov.uk/published-documents/EN010153-000729-8.40_Written Summary of the Applicant's Oral Submissions at CAH1.pdf</vt:lpwstr>
      </vt:variant>
      <vt:variant>
        <vt:lpwstr/>
      </vt:variant>
      <vt:variant>
        <vt:i4>2621457</vt:i4>
      </vt:variant>
      <vt:variant>
        <vt:i4>450</vt:i4>
      </vt:variant>
      <vt:variant>
        <vt:i4>0</vt:i4>
      </vt:variant>
      <vt:variant>
        <vt:i4>5</vt:i4>
      </vt:variant>
      <vt:variant>
        <vt:lpwstr>https://nsip-documents.planninginspectorate.gov.uk/published-documents/EN010153-000026-4.1_Statement of Reasons.pdf</vt:lpwstr>
      </vt:variant>
      <vt:variant>
        <vt:lpwstr/>
      </vt:variant>
      <vt:variant>
        <vt:i4>3866674</vt:i4>
      </vt:variant>
      <vt:variant>
        <vt:i4>447</vt:i4>
      </vt:variant>
      <vt:variant>
        <vt:i4>0</vt:i4>
      </vt:variant>
      <vt:variant>
        <vt:i4>5</vt:i4>
      </vt:variant>
      <vt:variant>
        <vt:lpwstr>https://nsip-documents.planninginspectorate.gov.uk/published-documents/EN010153-000474-8.21 Technical Note on Pipeline Interactions.pdf</vt:lpwstr>
      </vt:variant>
      <vt:variant>
        <vt:lpwstr/>
      </vt:variant>
      <vt:variant>
        <vt:i4>8323188</vt:i4>
      </vt:variant>
      <vt:variant>
        <vt:i4>444</vt:i4>
      </vt:variant>
      <vt:variant>
        <vt:i4>0</vt:i4>
      </vt:variant>
      <vt:variant>
        <vt:i4>5</vt:i4>
      </vt:variant>
      <vt:variant>
        <vt:lpwstr>https://nsip-documents.planninginspectorate.gov.uk/published-documents/EN010153-000708-542727 EN010153 NE Deadline 4 response FINAL.pdf</vt:lpwstr>
      </vt:variant>
      <vt:variant>
        <vt:lpwstr/>
      </vt:variant>
      <vt:variant>
        <vt:i4>8323194</vt:i4>
      </vt:variant>
      <vt:variant>
        <vt:i4>441</vt:i4>
      </vt:variant>
      <vt:variant>
        <vt:i4>0</vt:i4>
      </vt:variant>
      <vt:variant>
        <vt:i4>5</vt:i4>
      </vt:variant>
      <vt:variant>
        <vt:lpwstr>https://nsip-documents.planninginspectorate.gov.uk/published-documents/EN010153-000356-535847 EN010153 NE Written Representations FINAL.pdf</vt:lpwstr>
      </vt:variant>
      <vt:variant>
        <vt:lpwstr/>
      </vt:variant>
      <vt:variant>
        <vt:i4>76</vt:i4>
      </vt:variant>
      <vt:variant>
        <vt:i4>438</vt:i4>
      </vt:variant>
      <vt:variant>
        <vt:i4>0</vt:i4>
      </vt:variant>
      <vt:variant>
        <vt:i4>5</vt:i4>
      </vt:variant>
      <vt:variant>
        <vt:lpwstr>https://nsip-documents.planninginspectorate.gov.uk/published-documents/EN010153-000510-538739 EN010153 Frodsham Solar NE Response EXQ1 FINAL.pdf</vt:lpwstr>
      </vt:variant>
      <vt:variant>
        <vt:lpwstr/>
      </vt:variant>
      <vt:variant>
        <vt:i4>8323194</vt:i4>
      </vt:variant>
      <vt:variant>
        <vt:i4>435</vt:i4>
      </vt:variant>
      <vt:variant>
        <vt:i4>0</vt:i4>
      </vt:variant>
      <vt:variant>
        <vt:i4>5</vt:i4>
      </vt:variant>
      <vt:variant>
        <vt:lpwstr>https://nsip-documents.planninginspectorate.gov.uk/published-documents/EN010153-000356-535847 EN010153 NE Written Representations FINAL.pdf</vt:lpwstr>
      </vt:variant>
      <vt:variant>
        <vt:lpwstr/>
      </vt:variant>
      <vt:variant>
        <vt:i4>4390993</vt:i4>
      </vt:variant>
      <vt:variant>
        <vt:i4>432</vt:i4>
      </vt:variant>
      <vt:variant>
        <vt:i4>0</vt:i4>
      </vt:variant>
      <vt:variant>
        <vt:i4>5</vt:i4>
      </vt:variant>
      <vt:variant>
        <vt:lpwstr>https://nsip-documents.planninginspectorate.gov.uk/published-documents/EN010153-000710-CWCC-Post Hearing Summary of Oral Submissions - CAH1 and ISH2 - 05.03.2026 (F).pdf</vt:lpwstr>
      </vt:variant>
      <vt:variant>
        <vt:lpwstr/>
      </vt:variant>
      <vt:variant>
        <vt:i4>1245254</vt:i4>
      </vt:variant>
      <vt:variant>
        <vt:i4>429</vt:i4>
      </vt:variant>
      <vt:variant>
        <vt:i4>0</vt:i4>
      </vt:variant>
      <vt:variant>
        <vt:i4>5</vt:i4>
      </vt:variant>
      <vt:variant>
        <vt:lpwstr>https://nsip-documents.planninginspectorate.gov.uk/published-documents/EN010153-000539-CWCC D3(B) comments on Deadline 1 and Deadline 2 Submissions (28 January 2026) (FINAL).pdf</vt:lpwstr>
      </vt:variant>
      <vt:variant>
        <vt:lpwstr/>
      </vt:variant>
      <vt:variant>
        <vt:i4>3145795</vt:i4>
      </vt:variant>
      <vt:variant>
        <vt:i4>426</vt:i4>
      </vt:variant>
      <vt:variant>
        <vt:i4>0</vt:i4>
      </vt:variant>
      <vt:variant>
        <vt:i4>5</vt:i4>
      </vt:variant>
      <vt:variant>
        <vt:lpwstr>https://nsip-documents.planninginspectorate.gov.uk/published-documents/EN010153-000064-6.1_ES Vol 1 Chapter 2 The Proposed Development.pdf</vt:lpwstr>
      </vt:variant>
      <vt:variant>
        <vt:lpwstr/>
      </vt:variant>
      <vt:variant>
        <vt:i4>8323137</vt:i4>
      </vt:variant>
      <vt:variant>
        <vt:i4>423</vt:i4>
      </vt:variant>
      <vt:variant>
        <vt:i4>0</vt:i4>
      </vt:variant>
      <vt:variant>
        <vt:i4>5</vt:i4>
      </vt:variant>
      <vt:variant>
        <vt:lpwstr>https://nsip-documents.planninginspectorate.gov.uk/published-documents/EN010153-000568-8.29_Applicant Response to Local Impact Report.pdf</vt:lpwstr>
      </vt:variant>
      <vt:variant>
        <vt:lpwstr/>
      </vt:variant>
      <vt:variant>
        <vt:i4>852092</vt:i4>
      </vt:variant>
      <vt:variant>
        <vt:i4>420</vt:i4>
      </vt:variant>
      <vt:variant>
        <vt:i4>0</vt:i4>
      </vt:variant>
      <vt:variant>
        <vt:i4>5</vt:i4>
      </vt:variant>
      <vt:variant>
        <vt:lpwstr>https://nsip-documents.planninginspectorate.gov.uk/published-documents/EN010153-000527-8.25_Applicant Responses to ExA First Written Questions.pdf</vt:lpwstr>
      </vt:variant>
      <vt:variant>
        <vt:lpwstr/>
      </vt:variant>
      <vt:variant>
        <vt:i4>5439586</vt:i4>
      </vt:variant>
      <vt:variant>
        <vt:i4>417</vt:i4>
      </vt:variant>
      <vt:variant>
        <vt:i4>0</vt:i4>
      </vt:variant>
      <vt:variant>
        <vt:i4>5</vt:i4>
      </vt:variant>
      <vt:variant>
        <vt:lpwstr>https://nsip-documents.planninginspectorate.gov.uk/published-documents/EN010153-000074-6.1_ES Vol 1 Chapter 12 Tourism and Recreation.pdf</vt:lpwstr>
      </vt:variant>
      <vt:variant>
        <vt:lpwstr/>
      </vt:variant>
      <vt:variant>
        <vt:i4>5439586</vt:i4>
      </vt:variant>
      <vt:variant>
        <vt:i4>414</vt:i4>
      </vt:variant>
      <vt:variant>
        <vt:i4>0</vt:i4>
      </vt:variant>
      <vt:variant>
        <vt:i4>5</vt:i4>
      </vt:variant>
      <vt:variant>
        <vt:lpwstr>https://nsip-documents.planninginspectorate.gov.uk/published-documents/EN010153-000074-6.1_ES Vol 1 Chapter 12 Tourism and Recreation.pdf</vt:lpwstr>
      </vt:variant>
      <vt:variant>
        <vt:lpwstr/>
      </vt:variant>
      <vt:variant>
        <vt:i4>5177469</vt:i4>
      </vt:variant>
      <vt:variant>
        <vt:i4>411</vt:i4>
      </vt:variant>
      <vt:variant>
        <vt:i4>0</vt:i4>
      </vt:variant>
      <vt:variant>
        <vt:i4>5</vt:i4>
      </vt:variant>
      <vt:variant>
        <vt:lpwstr>https://nsip-documents.planninginspectorate.gov.uk/published-documents/EN010153-000766-7.6_Outline Operational Environmental Management Plan P05 (clean).pdf</vt:lpwstr>
      </vt:variant>
      <vt:variant>
        <vt:lpwstr/>
      </vt:variant>
      <vt:variant>
        <vt:i4>5177469</vt:i4>
      </vt:variant>
      <vt:variant>
        <vt:i4>408</vt:i4>
      </vt:variant>
      <vt:variant>
        <vt:i4>0</vt:i4>
      </vt:variant>
      <vt:variant>
        <vt:i4>5</vt:i4>
      </vt:variant>
      <vt:variant>
        <vt:lpwstr>https://nsip-documents.planninginspectorate.gov.uk/published-documents/EN010153-000766-7.6_Outline Operational Environmental Management Plan P05 (clean).pdf</vt:lpwstr>
      </vt:variant>
      <vt:variant>
        <vt:lpwstr/>
      </vt:variant>
      <vt:variant>
        <vt:i4>5439586</vt:i4>
      </vt:variant>
      <vt:variant>
        <vt:i4>405</vt:i4>
      </vt:variant>
      <vt:variant>
        <vt:i4>0</vt:i4>
      </vt:variant>
      <vt:variant>
        <vt:i4>5</vt:i4>
      </vt:variant>
      <vt:variant>
        <vt:lpwstr>https://nsip-documents.planninginspectorate.gov.uk/published-documents/EN010153-000074-6.1_ES Vol 1 Chapter 12 Tourism and Recreation.pdf</vt:lpwstr>
      </vt:variant>
      <vt:variant>
        <vt:lpwstr/>
      </vt:variant>
      <vt:variant>
        <vt:i4>5439586</vt:i4>
      </vt:variant>
      <vt:variant>
        <vt:i4>402</vt:i4>
      </vt:variant>
      <vt:variant>
        <vt:i4>0</vt:i4>
      </vt:variant>
      <vt:variant>
        <vt:i4>5</vt:i4>
      </vt:variant>
      <vt:variant>
        <vt:lpwstr>https://nsip-documents.planninginspectorate.gov.uk/published-documents/EN010153-000074-6.1_ES Vol 1 Chapter 12 Tourism and Recreation.pdf</vt:lpwstr>
      </vt:variant>
      <vt:variant>
        <vt:lpwstr/>
      </vt:variant>
      <vt:variant>
        <vt:i4>5439586</vt:i4>
      </vt:variant>
      <vt:variant>
        <vt:i4>399</vt:i4>
      </vt:variant>
      <vt:variant>
        <vt:i4>0</vt:i4>
      </vt:variant>
      <vt:variant>
        <vt:i4>5</vt:i4>
      </vt:variant>
      <vt:variant>
        <vt:lpwstr>https://nsip-documents.planninginspectorate.gov.uk/published-documents/EN010153-000074-6.1_ES Vol 1 Chapter 12 Tourism and Recreation.pdf</vt:lpwstr>
      </vt:variant>
      <vt:variant>
        <vt:lpwstr/>
      </vt:variant>
      <vt:variant>
        <vt:i4>8323125</vt:i4>
      </vt:variant>
      <vt:variant>
        <vt:i4>396</vt:i4>
      </vt:variant>
      <vt:variant>
        <vt:i4>0</vt:i4>
      </vt:variant>
      <vt:variant>
        <vt:i4>5</vt:i4>
      </vt:variant>
      <vt:variant>
        <vt:lpwstr>https://nsip-documents.planninginspectorate.gov.uk/published-documents/EN010153-000706-Deadline 4 response- National Highways- Frodsham.pdf</vt:lpwstr>
      </vt:variant>
      <vt:variant>
        <vt:lpwstr/>
      </vt:variant>
      <vt:variant>
        <vt:i4>6356996</vt:i4>
      </vt:variant>
      <vt:variant>
        <vt:i4>393</vt:i4>
      </vt:variant>
      <vt:variant>
        <vt:i4>0</vt:i4>
      </vt:variant>
      <vt:variant>
        <vt:i4>5</vt:i4>
      </vt:variant>
      <vt:variant>
        <vt:lpwstr>https://nsip-documents.planninginspectorate.gov.uk/published-documents/EN010153-000723-3.1_Draft Development Consent Order P06 (clean).pdf</vt:lpwstr>
      </vt:variant>
      <vt:variant>
        <vt:lpwstr/>
      </vt:variant>
      <vt:variant>
        <vt:i4>4718691</vt:i4>
      </vt:variant>
      <vt:variant>
        <vt:i4>390</vt:i4>
      </vt:variant>
      <vt:variant>
        <vt:i4>0</vt:i4>
      </vt:variant>
      <vt:variant>
        <vt:i4>5</vt:i4>
      </vt:variant>
      <vt:variant>
        <vt:lpwstr>https://nsip-documents.planninginspectorate.gov.uk/published-documents/EN010153-000728-8.39_Applicant's Response to ISH2 Action Points.pdf</vt:lpwstr>
      </vt:variant>
      <vt:variant>
        <vt:lpwstr/>
      </vt:variant>
      <vt:variant>
        <vt:i4>4718691</vt:i4>
      </vt:variant>
      <vt:variant>
        <vt:i4>387</vt:i4>
      </vt:variant>
      <vt:variant>
        <vt:i4>0</vt:i4>
      </vt:variant>
      <vt:variant>
        <vt:i4>5</vt:i4>
      </vt:variant>
      <vt:variant>
        <vt:lpwstr>https://nsip-documents.planninginspectorate.gov.uk/published-documents/EN010153-000728-8.39_Applicant's Response to ISH2 Action Points.pdf</vt:lpwstr>
      </vt:variant>
      <vt:variant>
        <vt:lpwstr/>
      </vt:variant>
      <vt:variant>
        <vt:i4>5439553</vt:i4>
      </vt:variant>
      <vt:variant>
        <vt:i4>384</vt:i4>
      </vt:variant>
      <vt:variant>
        <vt:i4>0</vt:i4>
      </vt:variant>
      <vt:variant>
        <vt:i4>5</vt:i4>
      </vt:variant>
      <vt:variant>
        <vt:lpwstr>https://nsip-documents.planninginspectorate.gov.uk/published-documents/EN010153-000607-ISH2 Action Points.pdf</vt:lpwstr>
      </vt:variant>
      <vt:variant>
        <vt:lpwstr/>
      </vt:variant>
      <vt:variant>
        <vt:i4>6356996</vt:i4>
      </vt:variant>
      <vt:variant>
        <vt:i4>381</vt:i4>
      </vt:variant>
      <vt:variant>
        <vt:i4>0</vt:i4>
      </vt:variant>
      <vt:variant>
        <vt:i4>5</vt:i4>
      </vt:variant>
      <vt:variant>
        <vt:lpwstr>https://nsip-documents.planninginspectorate.gov.uk/published-documents/EN010153-000723-3.1_Draft Development Consent Order P06 (clean).pdf</vt:lpwstr>
      </vt:variant>
      <vt:variant>
        <vt:lpwstr/>
      </vt:variant>
      <vt:variant>
        <vt:i4>5308460</vt:i4>
      </vt:variant>
      <vt:variant>
        <vt:i4>378</vt:i4>
      </vt:variant>
      <vt:variant>
        <vt:i4>0</vt:i4>
      </vt:variant>
      <vt:variant>
        <vt:i4>5</vt:i4>
      </vt:variant>
      <vt:variant>
        <vt:lpwstr>https://nsip-documents.planninginspectorate.gov.uk/published-documents/EN010153-000752-6.2_ES Vol 2 Appendix 4-3 Glint and Glare P02 (clean).pdf</vt:lpwstr>
      </vt:variant>
      <vt:variant>
        <vt:lpwstr/>
      </vt:variant>
      <vt:variant>
        <vt:i4>4718691</vt:i4>
      </vt:variant>
      <vt:variant>
        <vt:i4>375</vt:i4>
      </vt:variant>
      <vt:variant>
        <vt:i4>0</vt:i4>
      </vt:variant>
      <vt:variant>
        <vt:i4>5</vt:i4>
      </vt:variant>
      <vt:variant>
        <vt:lpwstr>https://nsip-documents.planninginspectorate.gov.uk/published-documents/EN010153-000728-8.39_Applicant's Response to ISH2 Action Points.pdf</vt:lpwstr>
      </vt:variant>
      <vt:variant>
        <vt:lpwstr/>
      </vt:variant>
      <vt:variant>
        <vt:i4>6094932</vt:i4>
      </vt:variant>
      <vt:variant>
        <vt:i4>372</vt:i4>
      </vt:variant>
      <vt:variant>
        <vt:i4>0</vt:i4>
      </vt:variant>
      <vt:variant>
        <vt:i4>5</vt:i4>
      </vt:variant>
      <vt:variant>
        <vt:lpwstr>https://nsip-documents.planninginspectorate.gov.uk/published-documents/EN010153-000701-XA 2025 100453 04.pdf</vt:lpwstr>
      </vt:variant>
      <vt:variant>
        <vt:lpwstr/>
      </vt:variant>
      <vt:variant>
        <vt:i4>6094932</vt:i4>
      </vt:variant>
      <vt:variant>
        <vt:i4>369</vt:i4>
      </vt:variant>
      <vt:variant>
        <vt:i4>0</vt:i4>
      </vt:variant>
      <vt:variant>
        <vt:i4>5</vt:i4>
      </vt:variant>
      <vt:variant>
        <vt:lpwstr>https://nsip-documents.planninginspectorate.gov.uk/published-documents/EN010153-000701-XA 2025 100453 04.pdf</vt:lpwstr>
      </vt:variant>
      <vt:variant>
        <vt:lpwstr/>
      </vt:variant>
      <vt:variant>
        <vt:i4>72</vt:i4>
      </vt:variant>
      <vt:variant>
        <vt:i4>366</vt:i4>
      </vt:variant>
      <vt:variant>
        <vt:i4>0</vt:i4>
      </vt:variant>
      <vt:variant>
        <vt:i4>5</vt:i4>
      </vt:variant>
      <vt:variant>
        <vt:lpwstr>https://nsip-documents.planninginspectorate.gov.uk/published-documents/EN010153-000547-6.2 ES Vol 2 Appendix 9-2 Water Framework Directive Assessment P02 (clean).pdf</vt:lpwstr>
      </vt:variant>
      <vt:variant>
        <vt:lpwstr/>
      </vt:variant>
      <vt:variant>
        <vt:i4>5046323</vt:i4>
      </vt:variant>
      <vt:variant>
        <vt:i4>363</vt:i4>
      </vt:variant>
      <vt:variant>
        <vt:i4>0</vt:i4>
      </vt:variant>
      <vt:variant>
        <vt:i4>5</vt:i4>
      </vt:variant>
      <vt:variant>
        <vt:lpwstr>https://nsip-documents.planninginspectorate.gov.uk/published-documents/EN010153-000748-5.3_Information to Inform Habitats Regulations Assessment P05 (clean).pdf</vt:lpwstr>
      </vt:variant>
      <vt:variant>
        <vt:lpwstr/>
      </vt:variant>
      <vt:variant>
        <vt:i4>5046323</vt:i4>
      </vt:variant>
      <vt:variant>
        <vt:i4>360</vt:i4>
      </vt:variant>
      <vt:variant>
        <vt:i4>0</vt:i4>
      </vt:variant>
      <vt:variant>
        <vt:i4>5</vt:i4>
      </vt:variant>
      <vt:variant>
        <vt:lpwstr>https://nsip-documents.planninginspectorate.gov.uk/published-documents/EN010153-000748-5.3_Information to Inform Habitats Regulations Assessment P05 (clean).pdf</vt:lpwstr>
      </vt:variant>
      <vt:variant>
        <vt:lpwstr/>
      </vt:variant>
      <vt:variant>
        <vt:i4>5832750</vt:i4>
      </vt:variant>
      <vt:variant>
        <vt:i4>357</vt:i4>
      </vt:variant>
      <vt:variant>
        <vt:i4>0</vt:i4>
      </vt:variant>
      <vt:variant>
        <vt:i4>5</vt:i4>
      </vt:variant>
      <vt:variant>
        <vt:lpwstr>https://nsip-documents.planninginspectorate.gov.uk/published-documents/EN010153-000730-8.41_Written Summary of the Applicant's Oral Submissions at ISH2.pdf</vt:lpwstr>
      </vt:variant>
      <vt:variant>
        <vt:lpwstr/>
      </vt:variant>
      <vt:variant>
        <vt:i4>4390993</vt:i4>
      </vt:variant>
      <vt:variant>
        <vt:i4>354</vt:i4>
      </vt:variant>
      <vt:variant>
        <vt:i4>0</vt:i4>
      </vt:variant>
      <vt:variant>
        <vt:i4>5</vt:i4>
      </vt:variant>
      <vt:variant>
        <vt:lpwstr>https://nsip-documents.planninginspectorate.gov.uk/published-documents/EN010153-000710-CWCC-Post Hearing Summary of Oral Submissions - CAH1 and ISH2 - 05.03.2026 (F).pdf</vt:lpwstr>
      </vt:variant>
      <vt:variant>
        <vt:lpwstr/>
      </vt:variant>
      <vt:variant>
        <vt:i4>1048654</vt:i4>
      </vt:variant>
      <vt:variant>
        <vt:i4>351</vt:i4>
      </vt:variant>
      <vt:variant>
        <vt:i4>0</vt:i4>
      </vt:variant>
      <vt:variant>
        <vt:i4>5</vt:i4>
      </vt:variant>
      <vt:variant>
        <vt:lpwstr>https://nsip-documents.planninginspectorate.gov.uk/published-documents/EN010153-000704-Frodsham Solar RSPB Response to PINs EN010153.pdf</vt:lpwstr>
      </vt:variant>
      <vt:variant>
        <vt:lpwstr/>
      </vt:variant>
      <vt:variant>
        <vt:i4>1048654</vt:i4>
      </vt:variant>
      <vt:variant>
        <vt:i4>348</vt:i4>
      </vt:variant>
      <vt:variant>
        <vt:i4>0</vt:i4>
      </vt:variant>
      <vt:variant>
        <vt:i4>5</vt:i4>
      </vt:variant>
      <vt:variant>
        <vt:lpwstr>https://nsip-documents.planninginspectorate.gov.uk/published-documents/EN010153-000704-Frodsham Solar RSPB Response to PINs EN010153.pdf</vt:lpwstr>
      </vt:variant>
      <vt:variant>
        <vt:lpwstr/>
      </vt:variant>
      <vt:variant>
        <vt:i4>1048654</vt:i4>
      </vt:variant>
      <vt:variant>
        <vt:i4>345</vt:i4>
      </vt:variant>
      <vt:variant>
        <vt:i4>0</vt:i4>
      </vt:variant>
      <vt:variant>
        <vt:i4>5</vt:i4>
      </vt:variant>
      <vt:variant>
        <vt:lpwstr>https://nsip-documents.planninginspectorate.gov.uk/published-documents/EN010153-000704-Frodsham Solar RSPB Response to PINs EN010153.pdf</vt:lpwstr>
      </vt:variant>
      <vt:variant>
        <vt:lpwstr/>
      </vt:variant>
      <vt:variant>
        <vt:i4>4718691</vt:i4>
      </vt:variant>
      <vt:variant>
        <vt:i4>342</vt:i4>
      </vt:variant>
      <vt:variant>
        <vt:i4>0</vt:i4>
      </vt:variant>
      <vt:variant>
        <vt:i4>5</vt:i4>
      </vt:variant>
      <vt:variant>
        <vt:lpwstr>https://nsip-documents.planninginspectorate.gov.uk/published-documents/EN010153-000728-8.39_Applicant's Response to ISH2 Action Points.pdf</vt:lpwstr>
      </vt:variant>
      <vt:variant>
        <vt:lpwstr/>
      </vt:variant>
      <vt:variant>
        <vt:i4>4718691</vt:i4>
      </vt:variant>
      <vt:variant>
        <vt:i4>339</vt:i4>
      </vt:variant>
      <vt:variant>
        <vt:i4>0</vt:i4>
      </vt:variant>
      <vt:variant>
        <vt:i4>5</vt:i4>
      </vt:variant>
      <vt:variant>
        <vt:lpwstr>https://nsip-documents.planninginspectorate.gov.uk/published-documents/EN010153-000728-8.39_Applicant's Response to ISH2 Action Points.pdf</vt:lpwstr>
      </vt:variant>
      <vt:variant>
        <vt:lpwstr/>
      </vt:variant>
      <vt:variant>
        <vt:i4>3801091</vt:i4>
      </vt:variant>
      <vt:variant>
        <vt:i4>336</vt:i4>
      </vt:variant>
      <vt:variant>
        <vt:i4>0</vt:i4>
      </vt:variant>
      <vt:variant>
        <vt:i4>5</vt:i4>
      </vt:variant>
      <vt:variant>
        <vt:lpwstr>https://nsip-documents.planninginspectorate.gov.uk/published-documents/EN010153-000743-8.32_Outline Non-Breeding Bird Mitigation Strategy P04 (CLEAN).pdf</vt:lpwstr>
      </vt:variant>
      <vt:variant>
        <vt:lpwstr/>
      </vt:variant>
      <vt:variant>
        <vt:i4>3801091</vt:i4>
      </vt:variant>
      <vt:variant>
        <vt:i4>333</vt:i4>
      </vt:variant>
      <vt:variant>
        <vt:i4>0</vt:i4>
      </vt:variant>
      <vt:variant>
        <vt:i4>5</vt:i4>
      </vt:variant>
      <vt:variant>
        <vt:lpwstr>https://nsip-documents.planninginspectorate.gov.uk/published-documents/EN010153-000743-8.32_Outline Non-Breeding Bird Mitigation Strategy P04 (CLEAN).pdf</vt:lpwstr>
      </vt:variant>
      <vt:variant>
        <vt:lpwstr/>
      </vt:variant>
      <vt:variant>
        <vt:i4>1048654</vt:i4>
      </vt:variant>
      <vt:variant>
        <vt:i4>330</vt:i4>
      </vt:variant>
      <vt:variant>
        <vt:i4>0</vt:i4>
      </vt:variant>
      <vt:variant>
        <vt:i4>5</vt:i4>
      </vt:variant>
      <vt:variant>
        <vt:lpwstr>https://nsip-documents.planninginspectorate.gov.uk/published-documents/EN010153-000704-Frodsham Solar RSPB Response to PINs EN010153.pdf</vt:lpwstr>
      </vt:variant>
      <vt:variant>
        <vt:lpwstr/>
      </vt:variant>
      <vt:variant>
        <vt:i4>8323188</vt:i4>
      </vt:variant>
      <vt:variant>
        <vt:i4>327</vt:i4>
      </vt:variant>
      <vt:variant>
        <vt:i4>0</vt:i4>
      </vt:variant>
      <vt:variant>
        <vt:i4>5</vt:i4>
      </vt:variant>
      <vt:variant>
        <vt:lpwstr>https://nsip-documents.planninginspectorate.gov.uk/published-documents/EN010153-000708-542727 EN010153 NE Deadline 4 response FINAL.pdf</vt:lpwstr>
      </vt:variant>
      <vt:variant>
        <vt:lpwstr/>
      </vt:variant>
      <vt:variant>
        <vt:i4>1048654</vt:i4>
      </vt:variant>
      <vt:variant>
        <vt:i4>324</vt:i4>
      </vt:variant>
      <vt:variant>
        <vt:i4>0</vt:i4>
      </vt:variant>
      <vt:variant>
        <vt:i4>5</vt:i4>
      </vt:variant>
      <vt:variant>
        <vt:lpwstr>https://nsip-documents.planninginspectorate.gov.uk/published-documents/EN010153-000704-Frodsham Solar RSPB Response to PINs EN010153.pdf</vt:lpwstr>
      </vt:variant>
      <vt:variant>
        <vt:lpwstr/>
      </vt:variant>
      <vt:variant>
        <vt:i4>4390993</vt:i4>
      </vt:variant>
      <vt:variant>
        <vt:i4>321</vt:i4>
      </vt:variant>
      <vt:variant>
        <vt:i4>0</vt:i4>
      </vt:variant>
      <vt:variant>
        <vt:i4>5</vt:i4>
      </vt:variant>
      <vt:variant>
        <vt:lpwstr>https://nsip-documents.planninginspectorate.gov.uk/published-documents/EN010153-000710-CWCC-Post Hearing Summary of Oral Submissions - CAH1 and ISH2 - 05.03.2026 (F).pdf</vt:lpwstr>
      </vt:variant>
      <vt:variant>
        <vt:lpwstr/>
      </vt:variant>
      <vt:variant>
        <vt:i4>5374006</vt:i4>
      </vt:variant>
      <vt:variant>
        <vt:i4>318</vt:i4>
      </vt:variant>
      <vt:variant>
        <vt:i4>0</vt:i4>
      </vt:variant>
      <vt:variant>
        <vt:i4>5</vt:i4>
      </vt:variant>
      <vt:variant>
        <vt:lpwstr>https://nsip-documents.planninginspectorate.gov.uk/published-documents/EN010153-000070-6.1_ES Vol 1 Chapter 8 Ornithology.pdf</vt:lpwstr>
      </vt:variant>
      <vt:variant>
        <vt:lpwstr/>
      </vt:variant>
      <vt:variant>
        <vt:i4>5374006</vt:i4>
      </vt:variant>
      <vt:variant>
        <vt:i4>315</vt:i4>
      </vt:variant>
      <vt:variant>
        <vt:i4>0</vt:i4>
      </vt:variant>
      <vt:variant>
        <vt:i4>5</vt:i4>
      </vt:variant>
      <vt:variant>
        <vt:lpwstr>https://nsip-documents.planninginspectorate.gov.uk/published-documents/EN010153-000070-6.1_ES Vol 1 Chapter 8 Ornithology.pdf</vt:lpwstr>
      </vt:variant>
      <vt:variant>
        <vt:lpwstr/>
      </vt:variant>
      <vt:variant>
        <vt:i4>2031695</vt:i4>
      </vt:variant>
      <vt:variant>
        <vt:i4>312</vt:i4>
      </vt:variant>
      <vt:variant>
        <vt:i4>0</vt:i4>
      </vt:variant>
      <vt:variant>
        <vt:i4>5</vt:i4>
      </vt:variant>
      <vt:variant>
        <vt:lpwstr>https://nsip-documents.planninginspectorate.gov.uk/published-documents/EN010115-002032-DCO as made by SoS.pdf</vt:lpwstr>
      </vt:variant>
      <vt:variant>
        <vt:lpwstr/>
      </vt:variant>
      <vt:variant>
        <vt:i4>5832750</vt:i4>
      </vt:variant>
      <vt:variant>
        <vt:i4>309</vt:i4>
      </vt:variant>
      <vt:variant>
        <vt:i4>0</vt:i4>
      </vt:variant>
      <vt:variant>
        <vt:i4>5</vt:i4>
      </vt:variant>
      <vt:variant>
        <vt:lpwstr>https://nsip-documents.planninginspectorate.gov.uk/published-documents/EN010153-000730-8.41_Written Summary of the Applicant's Oral Submissions at ISH2.pdf</vt:lpwstr>
      </vt:variant>
      <vt:variant>
        <vt:lpwstr/>
      </vt:variant>
      <vt:variant>
        <vt:i4>5374006</vt:i4>
      </vt:variant>
      <vt:variant>
        <vt:i4>306</vt:i4>
      </vt:variant>
      <vt:variant>
        <vt:i4>0</vt:i4>
      </vt:variant>
      <vt:variant>
        <vt:i4>5</vt:i4>
      </vt:variant>
      <vt:variant>
        <vt:lpwstr>https://nsip-documents.planninginspectorate.gov.uk/published-documents/EN010153-000070-6.1_ES Vol 1 Chapter 8 Ornithology.pdf</vt:lpwstr>
      </vt:variant>
      <vt:variant>
        <vt:lpwstr/>
      </vt:variant>
      <vt:variant>
        <vt:i4>5374006</vt:i4>
      </vt:variant>
      <vt:variant>
        <vt:i4>303</vt:i4>
      </vt:variant>
      <vt:variant>
        <vt:i4>0</vt:i4>
      </vt:variant>
      <vt:variant>
        <vt:i4>5</vt:i4>
      </vt:variant>
      <vt:variant>
        <vt:lpwstr>https://nsip-documents.planninginspectorate.gov.uk/published-documents/EN010153-000070-6.1_ES Vol 1 Chapter 8 Ornithology.pdf</vt:lpwstr>
      </vt:variant>
      <vt:variant>
        <vt:lpwstr/>
      </vt:variant>
      <vt:variant>
        <vt:i4>5374006</vt:i4>
      </vt:variant>
      <vt:variant>
        <vt:i4>300</vt:i4>
      </vt:variant>
      <vt:variant>
        <vt:i4>0</vt:i4>
      </vt:variant>
      <vt:variant>
        <vt:i4>5</vt:i4>
      </vt:variant>
      <vt:variant>
        <vt:lpwstr>https://nsip-documents.planninginspectorate.gov.uk/published-documents/EN010153-000070-6.1_ES Vol 1 Chapter 8 Ornithology.pdf</vt:lpwstr>
      </vt:variant>
      <vt:variant>
        <vt:lpwstr/>
      </vt:variant>
      <vt:variant>
        <vt:i4>4718691</vt:i4>
      </vt:variant>
      <vt:variant>
        <vt:i4>297</vt:i4>
      </vt:variant>
      <vt:variant>
        <vt:i4>0</vt:i4>
      </vt:variant>
      <vt:variant>
        <vt:i4>5</vt:i4>
      </vt:variant>
      <vt:variant>
        <vt:lpwstr>https://nsip-documents.planninginspectorate.gov.uk/published-documents/EN010153-000728-8.39_Applicant's Response to ISH2 Action Points.pdf</vt:lpwstr>
      </vt:variant>
      <vt:variant>
        <vt:lpwstr/>
      </vt:variant>
      <vt:variant>
        <vt:i4>3932276</vt:i4>
      </vt:variant>
      <vt:variant>
        <vt:i4>294</vt:i4>
      </vt:variant>
      <vt:variant>
        <vt:i4>0</vt:i4>
      </vt:variant>
      <vt:variant>
        <vt:i4>5</vt:i4>
      </vt:variant>
      <vt:variant>
        <vt:lpwstr>https://nsip-documents.planninginspectorate.gov.uk/published-documents/EN010153-000707-Frodsham Solar Farm DCO - CWT Summary of Oral Representations at ISH2 Deadline 4.pdf</vt:lpwstr>
      </vt:variant>
      <vt:variant>
        <vt:lpwstr/>
      </vt:variant>
      <vt:variant>
        <vt:i4>1441850</vt:i4>
      </vt:variant>
      <vt:variant>
        <vt:i4>291</vt:i4>
      </vt:variant>
      <vt:variant>
        <vt:i4>0</vt:i4>
      </vt:variant>
      <vt:variant>
        <vt:i4>5</vt:i4>
      </vt:variant>
      <vt:variant>
        <vt:lpwstr>https://nsip-documents.planninginspectorate.gov.uk/published-documents/EN010153-000557-7.8_Outline Battery Safety Management Plan P02 (clean).pdf</vt:lpwstr>
      </vt:variant>
      <vt:variant>
        <vt:lpwstr/>
      </vt:variant>
      <vt:variant>
        <vt:i4>917542</vt:i4>
      </vt:variant>
      <vt:variant>
        <vt:i4>288</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285</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282</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279</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276</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273</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270</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267</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264</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261</vt:i4>
      </vt:variant>
      <vt:variant>
        <vt:i4>0</vt:i4>
      </vt:variant>
      <vt:variant>
        <vt:i4>5</vt:i4>
      </vt:variant>
      <vt:variant>
        <vt:lpwstr>https://nsip-documents.planninginspectorate.gov.uk/published-documents/EN010153-000758-7.12_BNG Report P02 (clean).pdf</vt:lpwstr>
      </vt:variant>
      <vt:variant>
        <vt:lpwstr/>
      </vt:variant>
      <vt:variant>
        <vt:i4>917542</vt:i4>
      </vt:variant>
      <vt:variant>
        <vt:i4>258</vt:i4>
      </vt:variant>
      <vt:variant>
        <vt:i4>0</vt:i4>
      </vt:variant>
      <vt:variant>
        <vt:i4>5</vt:i4>
      </vt:variant>
      <vt:variant>
        <vt:lpwstr>https://nsip-documents.planninginspectorate.gov.uk/published-documents/EN010153-000758-7.12_BNG Report P02 (clean).pdf</vt:lpwstr>
      </vt:variant>
      <vt:variant>
        <vt:lpwstr/>
      </vt:variant>
      <vt:variant>
        <vt:i4>4718691</vt:i4>
      </vt:variant>
      <vt:variant>
        <vt:i4>255</vt:i4>
      </vt:variant>
      <vt:variant>
        <vt:i4>0</vt:i4>
      </vt:variant>
      <vt:variant>
        <vt:i4>5</vt:i4>
      </vt:variant>
      <vt:variant>
        <vt:lpwstr>https://nsip-documents.planninginspectorate.gov.uk/published-documents/EN010153-000728-8.39_Applicant's Response to ISH2 Action Points.pdf</vt:lpwstr>
      </vt:variant>
      <vt:variant>
        <vt:lpwstr/>
      </vt:variant>
      <vt:variant>
        <vt:i4>7995482</vt:i4>
      </vt:variant>
      <vt:variant>
        <vt:i4>252</vt:i4>
      </vt:variant>
      <vt:variant>
        <vt:i4>0</vt:i4>
      </vt:variant>
      <vt:variant>
        <vt:i4>5</vt:i4>
      </vt:variant>
      <vt:variant>
        <vt:lpwstr>https://nsip-documents.planninginspectorate.gov.uk/published-documents/EN010153-000146-6.2_ES Vol 2 Appendix 10-1 Stage 1 Geo-Env Assessment 2 of 2.pdf</vt:lpwstr>
      </vt:variant>
      <vt:variant>
        <vt:lpwstr/>
      </vt:variant>
      <vt:variant>
        <vt:i4>7995482</vt:i4>
      </vt:variant>
      <vt:variant>
        <vt:i4>249</vt:i4>
      </vt:variant>
      <vt:variant>
        <vt:i4>0</vt:i4>
      </vt:variant>
      <vt:variant>
        <vt:i4>5</vt:i4>
      </vt:variant>
      <vt:variant>
        <vt:lpwstr>https://nsip-documents.planninginspectorate.gov.uk/published-documents/EN010153-000146-6.2_ES Vol 2 Appendix 10-1 Stage 1 Geo-Env Assessment 2 of 2.pdf</vt:lpwstr>
      </vt:variant>
      <vt:variant>
        <vt:lpwstr/>
      </vt:variant>
      <vt:variant>
        <vt:i4>7995482</vt:i4>
      </vt:variant>
      <vt:variant>
        <vt:i4>246</vt:i4>
      </vt:variant>
      <vt:variant>
        <vt:i4>0</vt:i4>
      </vt:variant>
      <vt:variant>
        <vt:i4>5</vt:i4>
      </vt:variant>
      <vt:variant>
        <vt:lpwstr>https://nsip-documents.planninginspectorate.gov.uk/published-documents/EN010153-000145-6.2_ES Vol 2 Appendix 10-1 Stage 1 Geo-Env Assessment 1 of 2.pdf</vt:lpwstr>
      </vt:variant>
      <vt:variant>
        <vt:lpwstr/>
      </vt:variant>
      <vt:variant>
        <vt:i4>2752584</vt:i4>
      </vt:variant>
      <vt:variant>
        <vt:i4>243</vt:i4>
      </vt:variant>
      <vt:variant>
        <vt:i4>0</vt:i4>
      </vt:variant>
      <vt:variant>
        <vt:i4>5</vt:i4>
      </vt:variant>
      <vt:variant>
        <vt:lpwstr>https://nsip-documents.planninginspectorate.gov.uk/published-documents/EN010153-000738-8.38_Assessment of Alternative Future Baseline following Decommissioning of Frodsham Wind Farm.pdf</vt:lpwstr>
      </vt:variant>
      <vt:variant>
        <vt:lpwstr/>
      </vt:variant>
      <vt:variant>
        <vt:i4>6225960</vt:i4>
      </vt:variant>
      <vt:variant>
        <vt:i4>240</vt:i4>
      </vt:variant>
      <vt:variant>
        <vt:i4>0</vt:i4>
      </vt:variant>
      <vt:variant>
        <vt:i4>5</vt:i4>
      </vt:variant>
      <vt:variant>
        <vt:lpwstr>https://nsip-documents.planninginspectorate.gov.uk/published-documents/EN010153-000104-6.2_ES Vol 2 Appendix 3-1 Alternative Site Assessment.pdf</vt:lpwstr>
      </vt:variant>
      <vt:variant>
        <vt:lpwstr/>
      </vt:variant>
      <vt:variant>
        <vt:i4>7143502</vt:i4>
      </vt:variant>
      <vt:variant>
        <vt:i4>237</vt:i4>
      </vt:variant>
      <vt:variant>
        <vt:i4>0</vt:i4>
      </vt:variant>
      <vt:variant>
        <vt:i4>5</vt:i4>
      </vt:variant>
      <vt:variant>
        <vt:lpwstr>https://nsip-documents.planninginspectorate.gov.uk/published-documents/EN010153-000065-6.1_ES Vol 1 Chapter 3 Alternatives and Design Evolution.pdf</vt:lpwstr>
      </vt:variant>
      <vt:variant>
        <vt:lpwstr/>
      </vt:variant>
      <vt:variant>
        <vt:i4>6225960</vt:i4>
      </vt:variant>
      <vt:variant>
        <vt:i4>234</vt:i4>
      </vt:variant>
      <vt:variant>
        <vt:i4>0</vt:i4>
      </vt:variant>
      <vt:variant>
        <vt:i4>5</vt:i4>
      </vt:variant>
      <vt:variant>
        <vt:lpwstr>https://nsip-documents.planninginspectorate.gov.uk/published-documents/EN010153-000104-6.2_ES Vol 2 Appendix 3-1 Alternative Site Assessment.pdf</vt:lpwstr>
      </vt:variant>
      <vt:variant>
        <vt:lpwstr/>
      </vt:variant>
      <vt:variant>
        <vt:i4>6225960</vt:i4>
      </vt:variant>
      <vt:variant>
        <vt:i4>231</vt:i4>
      </vt:variant>
      <vt:variant>
        <vt:i4>0</vt:i4>
      </vt:variant>
      <vt:variant>
        <vt:i4>5</vt:i4>
      </vt:variant>
      <vt:variant>
        <vt:lpwstr>https://nsip-documents.planninginspectorate.gov.uk/published-documents/EN010153-000104-6.2_ES Vol 2 Appendix 3-1 Alternative Site Assessment.pdf</vt:lpwstr>
      </vt:variant>
      <vt:variant>
        <vt:lpwstr/>
      </vt:variant>
      <vt:variant>
        <vt:i4>6225960</vt:i4>
      </vt:variant>
      <vt:variant>
        <vt:i4>228</vt:i4>
      </vt:variant>
      <vt:variant>
        <vt:i4>0</vt:i4>
      </vt:variant>
      <vt:variant>
        <vt:i4>5</vt:i4>
      </vt:variant>
      <vt:variant>
        <vt:lpwstr>https://nsip-documents.planninginspectorate.gov.uk/published-documents/EN010153-000104-6.2_ES Vol 2 Appendix 3-1 Alternative Site Assessment.pdf</vt:lpwstr>
      </vt:variant>
      <vt:variant>
        <vt:lpwstr/>
      </vt:variant>
      <vt:variant>
        <vt:i4>6225960</vt:i4>
      </vt:variant>
      <vt:variant>
        <vt:i4>225</vt:i4>
      </vt:variant>
      <vt:variant>
        <vt:i4>0</vt:i4>
      </vt:variant>
      <vt:variant>
        <vt:i4>5</vt:i4>
      </vt:variant>
      <vt:variant>
        <vt:lpwstr>https://nsip-documents.planninginspectorate.gov.uk/published-documents/EN010153-000104-6.2_ES Vol 2 Appendix 3-1 Alternative Site Assessment.pdf</vt:lpwstr>
      </vt:variant>
      <vt:variant>
        <vt:lpwstr/>
      </vt:variant>
      <vt:variant>
        <vt:i4>852092</vt:i4>
      </vt:variant>
      <vt:variant>
        <vt:i4>222</vt:i4>
      </vt:variant>
      <vt:variant>
        <vt:i4>0</vt:i4>
      </vt:variant>
      <vt:variant>
        <vt:i4>5</vt:i4>
      </vt:variant>
      <vt:variant>
        <vt:lpwstr>https://nsip-documents.planninginspectorate.gov.uk/published-documents/EN010153-000527-8.25_Applicant Responses to ExA First Written Questions.pdf</vt:lpwstr>
      </vt:variant>
      <vt:variant>
        <vt:lpwstr/>
      </vt:variant>
      <vt:variant>
        <vt:i4>3145795</vt:i4>
      </vt:variant>
      <vt:variant>
        <vt:i4>219</vt:i4>
      </vt:variant>
      <vt:variant>
        <vt:i4>0</vt:i4>
      </vt:variant>
      <vt:variant>
        <vt:i4>5</vt:i4>
      </vt:variant>
      <vt:variant>
        <vt:lpwstr>https://nsip-documents.planninginspectorate.gov.uk/published-documents/EN010153-000064-6.1_ES Vol 1 Chapter 2 The Proposed Development.pdf</vt:lpwstr>
      </vt:variant>
      <vt:variant>
        <vt:lpwstr/>
      </vt:variant>
      <vt:variant>
        <vt:i4>6881325</vt:i4>
      </vt:variant>
      <vt:variant>
        <vt:i4>216</vt:i4>
      </vt:variant>
      <vt:variant>
        <vt:i4>0</vt:i4>
      </vt:variant>
      <vt:variant>
        <vt:i4>5</vt:i4>
      </vt:variant>
      <vt:variant>
        <vt:lpwstr>https://national-infrastructure-consenting.planninginspectorate.gov.uk/projects/EN010153/representations/100006554</vt:lpwstr>
      </vt:variant>
      <vt:variant>
        <vt:lpwstr/>
      </vt:variant>
      <vt:variant>
        <vt:i4>6881325</vt:i4>
      </vt:variant>
      <vt:variant>
        <vt:i4>213</vt:i4>
      </vt:variant>
      <vt:variant>
        <vt:i4>0</vt:i4>
      </vt:variant>
      <vt:variant>
        <vt:i4>5</vt:i4>
      </vt:variant>
      <vt:variant>
        <vt:lpwstr>https://national-infrastructure-consenting.planninginspectorate.gov.uk/projects/EN010153/representations/100006554</vt:lpwstr>
      </vt:variant>
      <vt:variant>
        <vt:lpwstr/>
      </vt:variant>
      <vt:variant>
        <vt:i4>6291483</vt:i4>
      </vt:variant>
      <vt:variant>
        <vt:i4>210</vt:i4>
      </vt:variant>
      <vt:variant>
        <vt:i4>0</vt:i4>
      </vt:variant>
      <vt:variant>
        <vt:i4>5</vt:i4>
      </vt:variant>
      <vt:variant>
        <vt:lpwstr>https://nsip-documents.planninginspectorate.gov.uk/published-documents/EN010153-000045-7.14_Grid Connection Statement.pdf</vt:lpwstr>
      </vt:variant>
      <vt:variant>
        <vt:lpwstr/>
      </vt:variant>
      <vt:variant>
        <vt:i4>1376310</vt:i4>
      </vt:variant>
      <vt:variant>
        <vt:i4>203</vt:i4>
      </vt:variant>
      <vt:variant>
        <vt:i4>0</vt:i4>
      </vt:variant>
      <vt:variant>
        <vt:i4>5</vt:i4>
      </vt:variant>
      <vt:variant>
        <vt:lpwstr/>
      </vt:variant>
      <vt:variant>
        <vt:lpwstr>_Toc224199982</vt:lpwstr>
      </vt:variant>
      <vt:variant>
        <vt:i4>1376310</vt:i4>
      </vt:variant>
      <vt:variant>
        <vt:i4>197</vt:i4>
      </vt:variant>
      <vt:variant>
        <vt:i4>0</vt:i4>
      </vt:variant>
      <vt:variant>
        <vt:i4>5</vt:i4>
      </vt:variant>
      <vt:variant>
        <vt:lpwstr/>
      </vt:variant>
      <vt:variant>
        <vt:lpwstr>_Toc224199981</vt:lpwstr>
      </vt:variant>
      <vt:variant>
        <vt:i4>1376310</vt:i4>
      </vt:variant>
      <vt:variant>
        <vt:i4>191</vt:i4>
      </vt:variant>
      <vt:variant>
        <vt:i4>0</vt:i4>
      </vt:variant>
      <vt:variant>
        <vt:i4>5</vt:i4>
      </vt:variant>
      <vt:variant>
        <vt:lpwstr/>
      </vt:variant>
      <vt:variant>
        <vt:lpwstr>_Toc224199980</vt:lpwstr>
      </vt:variant>
      <vt:variant>
        <vt:i4>1703990</vt:i4>
      </vt:variant>
      <vt:variant>
        <vt:i4>185</vt:i4>
      </vt:variant>
      <vt:variant>
        <vt:i4>0</vt:i4>
      </vt:variant>
      <vt:variant>
        <vt:i4>5</vt:i4>
      </vt:variant>
      <vt:variant>
        <vt:lpwstr/>
      </vt:variant>
      <vt:variant>
        <vt:lpwstr>_Toc224199979</vt:lpwstr>
      </vt:variant>
      <vt:variant>
        <vt:i4>1703990</vt:i4>
      </vt:variant>
      <vt:variant>
        <vt:i4>179</vt:i4>
      </vt:variant>
      <vt:variant>
        <vt:i4>0</vt:i4>
      </vt:variant>
      <vt:variant>
        <vt:i4>5</vt:i4>
      </vt:variant>
      <vt:variant>
        <vt:lpwstr/>
      </vt:variant>
      <vt:variant>
        <vt:lpwstr>_Toc224199978</vt:lpwstr>
      </vt:variant>
      <vt:variant>
        <vt:i4>1703990</vt:i4>
      </vt:variant>
      <vt:variant>
        <vt:i4>173</vt:i4>
      </vt:variant>
      <vt:variant>
        <vt:i4>0</vt:i4>
      </vt:variant>
      <vt:variant>
        <vt:i4>5</vt:i4>
      </vt:variant>
      <vt:variant>
        <vt:lpwstr/>
      </vt:variant>
      <vt:variant>
        <vt:lpwstr>_Toc224199977</vt:lpwstr>
      </vt:variant>
      <vt:variant>
        <vt:i4>1703990</vt:i4>
      </vt:variant>
      <vt:variant>
        <vt:i4>167</vt:i4>
      </vt:variant>
      <vt:variant>
        <vt:i4>0</vt:i4>
      </vt:variant>
      <vt:variant>
        <vt:i4>5</vt:i4>
      </vt:variant>
      <vt:variant>
        <vt:lpwstr/>
      </vt:variant>
      <vt:variant>
        <vt:lpwstr>_Toc224199976</vt:lpwstr>
      </vt:variant>
      <vt:variant>
        <vt:i4>1703990</vt:i4>
      </vt:variant>
      <vt:variant>
        <vt:i4>161</vt:i4>
      </vt:variant>
      <vt:variant>
        <vt:i4>0</vt:i4>
      </vt:variant>
      <vt:variant>
        <vt:i4>5</vt:i4>
      </vt:variant>
      <vt:variant>
        <vt:lpwstr/>
      </vt:variant>
      <vt:variant>
        <vt:lpwstr>_Toc224199975</vt:lpwstr>
      </vt:variant>
      <vt:variant>
        <vt:i4>1703990</vt:i4>
      </vt:variant>
      <vt:variant>
        <vt:i4>155</vt:i4>
      </vt:variant>
      <vt:variant>
        <vt:i4>0</vt:i4>
      </vt:variant>
      <vt:variant>
        <vt:i4>5</vt:i4>
      </vt:variant>
      <vt:variant>
        <vt:lpwstr/>
      </vt:variant>
      <vt:variant>
        <vt:lpwstr>_Toc224199974</vt:lpwstr>
      </vt:variant>
      <vt:variant>
        <vt:i4>1703990</vt:i4>
      </vt:variant>
      <vt:variant>
        <vt:i4>149</vt:i4>
      </vt:variant>
      <vt:variant>
        <vt:i4>0</vt:i4>
      </vt:variant>
      <vt:variant>
        <vt:i4>5</vt:i4>
      </vt:variant>
      <vt:variant>
        <vt:lpwstr/>
      </vt:variant>
      <vt:variant>
        <vt:lpwstr>_Toc224199973</vt:lpwstr>
      </vt:variant>
      <vt:variant>
        <vt:i4>1703990</vt:i4>
      </vt:variant>
      <vt:variant>
        <vt:i4>143</vt:i4>
      </vt:variant>
      <vt:variant>
        <vt:i4>0</vt:i4>
      </vt:variant>
      <vt:variant>
        <vt:i4>5</vt:i4>
      </vt:variant>
      <vt:variant>
        <vt:lpwstr/>
      </vt:variant>
      <vt:variant>
        <vt:lpwstr>_Toc224199972</vt:lpwstr>
      </vt:variant>
      <vt:variant>
        <vt:i4>1703990</vt:i4>
      </vt:variant>
      <vt:variant>
        <vt:i4>137</vt:i4>
      </vt:variant>
      <vt:variant>
        <vt:i4>0</vt:i4>
      </vt:variant>
      <vt:variant>
        <vt:i4>5</vt:i4>
      </vt:variant>
      <vt:variant>
        <vt:lpwstr/>
      </vt:variant>
      <vt:variant>
        <vt:lpwstr>_Toc224199971</vt:lpwstr>
      </vt:variant>
      <vt:variant>
        <vt:i4>1703990</vt:i4>
      </vt:variant>
      <vt:variant>
        <vt:i4>131</vt:i4>
      </vt:variant>
      <vt:variant>
        <vt:i4>0</vt:i4>
      </vt:variant>
      <vt:variant>
        <vt:i4>5</vt:i4>
      </vt:variant>
      <vt:variant>
        <vt:lpwstr/>
      </vt:variant>
      <vt:variant>
        <vt:lpwstr>_Toc224199970</vt:lpwstr>
      </vt:variant>
      <vt:variant>
        <vt:i4>1769526</vt:i4>
      </vt:variant>
      <vt:variant>
        <vt:i4>125</vt:i4>
      </vt:variant>
      <vt:variant>
        <vt:i4>0</vt:i4>
      </vt:variant>
      <vt:variant>
        <vt:i4>5</vt:i4>
      </vt:variant>
      <vt:variant>
        <vt:lpwstr/>
      </vt:variant>
      <vt:variant>
        <vt:lpwstr>_Toc224199969</vt:lpwstr>
      </vt:variant>
      <vt:variant>
        <vt:i4>1769526</vt:i4>
      </vt:variant>
      <vt:variant>
        <vt:i4>119</vt:i4>
      </vt:variant>
      <vt:variant>
        <vt:i4>0</vt:i4>
      </vt:variant>
      <vt:variant>
        <vt:i4>5</vt:i4>
      </vt:variant>
      <vt:variant>
        <vt:lpwstr/>
      </vt:variant>
      <vt:variant>
        <vt:lpwstr>_Toc224199968</vt:lpwstr>
      </vt:variant>
      <vt:variant>
        <vt:i4>1769526</vt:i4>
      </vt:variant>
      <vt:variant>
        <vt:i4>113</vt:i4>
      </vt:variant>
      <vt:variant>
        <vt:i4>0</vt:i4>
      </vt:variant>
      <vt:variant>
        <vt:i4>5</vt:i4>
      </vt:variant>
      <vt:variant>
        <vt:lpwstr/>
      </vt:variant>
      <vt:variant>
        <vt:lpwstr>_Toc224199967</vt:lpwstr>
      </vt:variant>
      <vt:variant>
        <vt:i4>1769526</vt:i4>
      </vt:variant>
      <vt:variant>
        <vt:i4>107</vt:i4>
      </vt:variant>
      <vt:variant>
        <vt:i4>0</vt:i4>
      </vt:variant>
      <vt:variant>
        <vt:i4>5</vt:i4>
      </vt:variant>
      <vt:variant>
        <vt:lpwstr/>
      </vt:variant>
      <vt:variant>
        <vt:lpwstr>_Toc224199966</vt:lpwstr>
      </vt:variant>
      <vt:variant>
        <vt:i4>1769526</vt:i4>
      </vt:variant>
      <vt:variant>
        <vt:i4>101</vt:i4>
      </vt:variant>
      <vt:variant>
        <vt:i4>0</vt:i4>
      </vt:variant>
      <vt:variant>
        <vt:i4>5</vt:i4>
      </vt:variant>
      <vt:variant>
        <vt:lpwstr/>
      </vt:variant>
      <vt:variant>
        <vt:lpwstr>_Toc224199965</vt:lpwstr>
      </vt:variant>
      <vt:variant>
        <vt:i4>1769526</vt:i4>
      </vt:variant>
      <vt:variant>
        <vt:i4>95</vt:i4>
      </vt:variant>
      <vt:variant>
        <vt:i4>0</vt:i4>
      </vt:variant>
      <vt:variant>
        <vt:i4>5</vt:i4>
      </vt:variant>
      <vt:variant>
        <vt:lpwstr/>
      </vt:variant>
      <vt:variant>
        <vt:lpwstr>_Toc224199964</vt:lpwstr>
      </vt:variant>
      <vt:variant>
        <vt:i4>1769526</vt:i4>
      </vt:variant>
      <vt:variant>
        <vt:i4>89</vt:i4>
      </vt:variant>
      <vt:variant>
        <vt:i4>0</vt:i4>
      </vt:variant>
      <vt:variant>
        <vt:i4>5</vt:i4>
      </vt:variant>
      <vt:variant>
        <vt:lpwstr/>
      </vt:variant>
      <vt:variant>
        <vt:lpwstr>_Toc224199963</vt:lpwstr>
      </vt:variant>
      <vt:variant>
        <vt:i4>1769526</vt:i4>
      </vt:variant>
      <vt:variant>
        <vt:i4>83</vt:i4>
      </vt:variant>
      <vt:variant>
        <vt:i4>0</vt:i4>
      </vt:variant>
      <vt:variant>
        <vt:i4>5</vt:i4>
      </vt:variant>
      <vt:variant>
        <vt:lpwstr/>
      </vt:variant>
      <vt:variant>
        <vt:lpwstr>_Toc224199962</vt:lpwstr>
      </vt:variant>
      <vt:variant>
        <vt:i4>1769526</vt:i4>
      </vt:variant>
      <vt:variant>
        <vt:i4>77</vt:i4>
      </vt:variant>
      <vt:variant>
        <vt:i4>0</vt:i4>
      </vt:variant>
      <vt:variant>
        <vt:i4>5</vt:i4>
      </vt:variant>
      <vt:variant>
        <vt:lpwstr/>
      </vt:variant>
      <vt:variant>
        <vt:lpwstr>_Toc224199961</vt:lpwstr>
      </vt:variant>
      <vt:variant>
        <vt:i4>1769526</vt:i4>
      </vt:variant>
      <vt:variant>
        <vt:i4>71</vt:i4>
      </vt:variant>
      <vt:variant>
        <vt:i4>0</vt:i4>
      </vt:variant>
      <vt:variant>
        <vt:i4>5</vt:i4>
      </vt:variant>
      <vt:variant>
        <vt:lpwstr/>
      </vt:variant>
      <vt:variant>
        <vt:lpwstr>_Toc224199960</vt:lpwstr>
      </vt:variant>
      <vt:variant>
        <vt:i4>1572918</vt:i4>
      </vt:variant>
      <vt:variant>
        <vt:i4>65</vt:i4>
      </vt:variant>
      <vt:variant>
        <vt:i4>0</vt:i4>
      </vt:variant>
      <vt:variant>
        <vt:i4>5</vt:i4>
      </vt:variant>
      <vt:variant>
        <vt:lpwstr/>
      </vt:variant>
      <vt:variant>
        <vt:lpwstr>_Toc224199959</vt:lpwstr>
      </vt:variant>
      <vt:variant>
        <vt:i4>1572918</vt:i4>
      </vt:variant>
      <vt:variant>
        <vt:i4>59</vt:i4>
      </vt:variant>
      <vt:variant>
        <vt:i4>0</vt:i4>
      </vt:variant>
      <vt:variant>
        <vt:i4>5</vt:i4>
      </vt:variant>
      <vt:variant>
        <vt:lpwstr/>
      </vt:variant>
      <vt:variant>
        <vt:lpwstr>_Toc224199958</vt:lpwstr>
      </vt:variant>
      <vt:variant>
        <vt:i4>1572918</vt:i4>
      </vt:variant>
      <vt:variant>
        <vt:i4>53</vt:i4>
      </vt:variant>
      <vt:variant>
        <vt:i4>0</vt:i4>
      </vt:variant>
      <vt:variant>
        <vt:i4>5</vt:i4>
      </vt:variant>
      <vt:variant>
        <vt:lpwstr/>
      </vt:variant>
      <vt:variant>
        <vt:lpwstr>_Toc224199957</vt:lpwstr>
      </vt:variant>
      <vt:variant>
        <vt:i4>1572918</vt:i4>
      </vt:variant>
      <vt:variant>
        <vt:i4>47</vt:i4>
      </vt:variant>
      <vt:variant>
        <vt:i4>0</vt:i4>
      </vt:variant>
      <vt:variant>
        <vt:i4>5</vt:i4>
      </vt:variant>
      <vt:variant>
        <vt:lpwstr/>
      </vt:variant>
      <vt:variant>
        <vt:lpwstr>_Toc224199956</vt:lpwstr>
      </vt:variant>
      <vt:variant>
        <vt:i4>1572918</vt:i4>
      </vt:variant>
      <vt:variant>
        <vt:i4>41</vt:i4>
      </vt:variant>
      <vt:variant>
        <vt:i4>0</vt:i4>
      </vt:variant>
      <vt:variant>
        <vt:i4>5</vt:i4>
      </vt:variant>
      <vt:variant>
        <vt:lpwstr/>
      </vt:variant>
      <vt:variant>
        <vt:lpwstr>_Toc224199955</vt:lpwstr>
      </vt:variant>
      <vt:variant>
        <vt:i4>1572918</vt:i4>
      </vt:variant>
      <vt:variant>
        <vt:i4>35</vt:i4>
      </vt:variant>
      <vt:variant>
        <vt:i4>0</vt:i4>
      </vt:variant>
      <vt:variant>
        <vt:i4>5</vt:i4>
      </vt:variant>
      <vt:variant>
        <vt:lpwstr/>
      </vt:variant>
      <vt:variant>
        <vt:lpwstr>_Toc224199954</vt:lpwstr>
      </vt:variant>
      <vt:variant>
        <vt:i4>1572918</vt:i4>
      </vt:variant>
      <vt:variant>
        <vt:i4>29</vt:i4>
      </vt:variant>
      <vt:variant>
        <vt:i4>0</vt:i4>
      </vt:variant>
      <vt:variant>
        <vt:i4>5</vt:i4>
      </vt:variant>
      <vt:variant>
        <vt:lpwstr/>
      </vt:variant>
      <vt:variant>
        <vt:lpwstr>_Toc224199953</vt:lpwstr>
      </vt:variant>
      <vt:variant>
        <vt:i4>1572918</vt:i4>
      </vt:variant>
      <vt:variant>
        <vt:i4>23</vt:i4>
      </vt:variant>
      <vt:variant>
        <vt:i4>0</vt:i4>
      </vt:variant>
      <vt:variant>
        <vt:i4>5</vt:i4>
      </vt:variant>
      <vt:variant>
        <vt:lpwstr/>
      </vt:variant>
      <vt:variant>
        <vt:lpwstr>_Toc224199952</vt:lpwstr>
      </vt:variant>
      <vt:variant>
        <vt:i4>1572918</vt:i4>
      </vt:variant>
      <vt:variant>
        <vt:i4>17</vt:i4>
      </vt:variant>
      <vt:variant>
        <vt:i4>0</vt:i4>
      </vt:variant>
      <vt:variant>
        <vt:i4>5</vt:i4>
      </vt:variant>
      <vt:variant>
        <vt:lpwstr/>
      </vt:variant>
      <vt:variant>
        <vt:lpwstr>_Toc224199951</vt:lpwstr>
      </vt:variant>
      <vt:variant>
        <vt:i4>1572918</vt:i4>
      </vt:variant>
      <vt:variant>
        <vt:i4>11</vt:i4>
      </vt:variant>
      <vt:variant>
        <vt:i4>0</vt:i4>
      </vt:variant>
      <vt:variant>
        <vt:i4>5</vt:i4>
      </vt:variant>
      <vt:variant>
        <vt:lpwstr/>
      </vt:variant>
      <vt:variant>
        <vt:lpwstr>_Toc224199950</vt:lpwstr>
      </vt:variant>
      <vt:variant>
        <vt:i4>6357088</vt:i4>
      </vt:variant>
      <vt:variant>
        <vt:i4>6</vt:i4>
      </vt:variant>
      <vt:variant>
        <vt:i4>0</vt:i4>
      </vt:variant>
      <vt:variant>
        <vt:i4>5</vt:i4>
      </vt:variant>
      <vt:variant>
        <vt:lpwstr>https://nsip-documents.planninginspectorate.gov.uk/published-documents/EN010153-000166-Frodsham Solar - Examination Library.pdf</vt:lpwstr>
      </vt:variant>
      <vt:variant>
        <vt:lpwstr/>
      </vt:variant>
      <vt:variant>
        <vt:i4>7209006</vt:i4>
      </vt:variant>
      <vt:variant>
        <vt:i4>3</vt:i4>
      </vt:variant>
      <vt:variant>
        <vt:i4>0</vt:i4>
      </vt:variant>
      <vt:variant>
        <vt:i4>5</vt:i4>
      </vt:variant>
      <vt:variant>
        <vt:lpwstr>https://nsip-documents.planninginspectorate.gov.uk/published-documents/EN010153-000057-2.4_Access_PROW Plans.pdf</vt:lpwstr>
      </vt:variant>
      <vt:variant>
        <vt:lpwstr/>
      </vt:variant>
      <vt:variant>
        <vt:i4>4653122</vt:i4>
      </vt:variant>
      <vt:variant>
        <vt:i4>0</vt:i4>
      </vt:variant>
      <vt:variant>
        <vt:i4>0</vt:i4>
      </vt:variant>
      <vt:variant>
        <vt:i4>5</vt:i4>
      </vt:variant>
      <vt:variant>
        <vt:lpwstr>https://national-infrastructure-consenting.planninginspectorate.gov.uk/projects/EN010153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2: Examining authority’s general questions arising from the draft Development Consent Order (DCO)</dc:title>
  <dc:subject/>
  <dc:creator>rsmith10</dc:creator>
  <cp:keywords/>
  <cp:lastModifiedBy>Faith Griffiths</cp:lastModifiedBy>
  <cp:revision>2</cp:revision>
  <dcterms:created xsi:type="dcterms:W3CDTF">2026-03-13T15:54:00Z</dcterms:created>
  <dcterms:modified xsi:type="dcterms:W3CDTF">2026-03-13T15:54:00Z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9d64febb-56d1-443f-b6f5-eec434a9f958</vt:lpwstr>
  </property>
  <property fmtid="{D5CDD505-2E9C-101B-9397-08002B2CF9AE}" pid="3" name="bjSaver">
    <vt:lpwstr>CPOjIRW9xdOk5G+UA2DiEqEFUaFytccI</vt:lpwstr>
  </property>
  <property fmtid="{D5CDD505-2E9C-101B-9397-08002B2CF9AE}" pid="4" name="bjDocumentSecurityLabel">
    <vt:lpwstr>No Marking</vt:lpwstr>
  </property>
  <property fmtid="{D5CDD505-2E9C-101B-9397-08002B2CF9AE}" pid="5" name="ContentTypeId">
    <vt:lpwstr>0x010100D419E211A5702F45A5458641385A85AA</vt:lpwstr>
  </property>
  <property fmtid="{D5CDD505-2E9C-101B-9397-08002B2CF9AE}" pid="6" name="MediaServiceImageTags">
    <vt:lpwstr/>
  </property>
  <property fmtid="{D5CDD505-2E9C-101B-9397-08002B2CF9AE}" pid="7" name="Order">
    <vt:r8>892600</vt:r8>
  </property>
  <property fmtid="{D5CDD505-2E9C-101B-9397-08002B2CF9AE}" pid="8" name="xd_Signature">
    <vt:bool>false</vt:bool>
  </property>
  <property fmtid="{D5CDD505-2E9C-101B-9397-08002B2CF9AE}" pid="9" name="SharedWithUsers">
    <vt:lpwstr>133;#Kent, Richard</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docLang">
    <vt:lpwstr>en</vt:lpwstr>
  </property>
  <property fmtid="{D5CDD505-2E9C-101B-9397-08002B2CF9AE}" pid="16" name="GrammarlyDocumentId">
    <vt:lpwstr>b14595b3-5963-4126-973d-5562d4a20afa</vt:lpwstr>
  </property>
</Properties>
</file>